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B5572">
      <w:pPr>
        <w:keepNext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施工组织设计</w:t>
      </w:r>
    </w:p>
    <w:p w14:paraId="0243A15A">
      <w:pPr>
        <w:keepNext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各供应商根据采购内容及评审办法编写，格式自拟。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至少包含以下内容：</w:t>
      </w:r>
    </w:p>
    <w:p w14:paraId="44E9C8A1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施工方案及技术措施</w:t>
      </w:r>
    </w:p>
    <w:p w14:paraId="77030A61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质量管理体系与措施</w:t>
      </w:r>
    </w:p>
    <w:p w14:paraId="01F15B64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安全管理体系与措施</w:t>
      </w:r>
    </w:p>
    <w:p w14:paraId="39639F42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环境保护管理体系与措施</w:t>
      </w:r>
    </w:p>
    <w:p w14:paraId="2B54F21F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工程进度计划与措施</w:t>
      </w:r>
    </w:p>
    <w:p w14:paraId="58538B04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资源配备计划</w:t>
      </w:r>
    </w:p>
    <w:p w14:paraId="4DF7B124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应急措施</w:t>
      </w:r>
    </w:p>
    <w:p w14:paraId="479EED00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项目管理机构</w:t>
      </w:r>
      <w:bookmarkStart w:id="14" w:name="_GoBack"/>
      <w:bookmarkEnd w:id="14"/>
    </w:p>
    <w:p w14:paraId="0D489E8E">
      <w:pPr>
        <w:keepNext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服务承诺</w:t>
      </w:r>
    </w:p>
    <w:p w14:paraId="5F190BA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6440CFF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7554C77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078BD2E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641DF2C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86F0C4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964F7EC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3153BCA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8066F6D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2DB0C6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23E17B2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：</w:t>
      </w:r>
    </w:p>
    <w:p w14:paraId="15ED3BB4">
      <w:pPr>
        <w:pStyle w:val="2"/>
        <w:jc w:val="center"/>
        <w:rPr>
          <w:sz w:val="30"/>
          <w:szCs w:val="30"/>
          <w:highlight w:val="none"/>
        </w:rPr>
      </w:pPr>
      <w:bookmarkStart w:id="0" w:name="_Toc267473148"/>
      <w:bookmarkStart w:id="1" w:name="_Toc265595350"/>
      <w:bookmarkStart w:id="2" w:name="_Toc265655972"/>
      <w:bookmarkStart w:id="3" w:name="_Toc265657613"/>
      <w:bookmarkStart w:id="4" w:name="_Toc275528296"/>
      <w:bookmarkStart w:id="5" w:name="_Toc267471153"/>
      <w:bookmarkStart w:id="6" w:name="_Toc285029166"/>
      <w:r>
        <w:rPr>
          <w:rFonts w:hint="eastAsia"/>
          <w:sz w:val="30"/>
          <w:szCs w:val="30"/>
          <w:highlight w:val="none"/>
        </w:rPr>
        <w:t>拟投入本</w:t>
      </w:r>
      <w:r>
        <w:rPr>
          <w:rFonts w:hint="eastAsia"/>
          <w:sz w:val="30"/>
          <w:szCs w:val="30"/>
          <w:highlight w:val="none"/>
          <w:lang w:val="en-US" w:eastAsia="zh-CN"/>
        </w:rPr>
        <w:t>工程</w:t>
      </w:r>
      <w:r>
        <w:rPr>
          <w:rFonts w:hint="eastAsia"/>
          <w:sz w:val="30"/>
          <w:szCs w:val="30"/>
          <w:highlight w:val="none"/>
        </w:rPr>
        <w:t>的主要施工设备表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22"/>
        <w:gridCol w:w="923"/>
        <w:gridCol w:w="754"/>
        <w:gridCol w:w="812"/>
        <w:gridCol w:w="832"/>
        <w:gridCol w:w="1194"/>
        <w:gridCol w:w="921"/>
        <w:gridCol w:w="1023"/>
        <w:gridCol w:w="1023"/>
      </w:tblGrid>
      <w:tr w14:paraId="62D7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82" w:type="dxa"/>
            <w:noWrap w:val="0"/>
            <w:vAlign w:val="center"/>
          </w:tcPr>
          <w:p w14:paraId="1D52F4A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序号</w:t>
            </w:r>
          </w:p>
        </w:tc>
        <w:tc>
          <w:tcPr>
            <w:tcW w:w="1122" w:type="dxa"/>
            <w:noWrap w:val="0"/>
            <w:vAlign w:val="center"/>
          </w:tcPr>
          <w:p w14:paraId="6ADF7FC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设备名称</w:t>
            </w:r>
          </w:p>
        </w:tc>
        <w:tc>
          <w:tcPr>
            <w:tcW w:w="923" w:type="dxa"/>
            <w:noWrap w:val="0"/>
            <w:vAlign w:val="center"/>
          </w:tcPr>
          <w:p w14:paraId="4C4F08B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型号</w:t>
            </w:r>
          </w:p>
          <w:p w14:paraId="02B06F0D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规格</w:t>
            </w:r>
          </w:p>
        </w:tc>
        <w:tc>
          <w:tcPr>
            <w:tcW w:w="754" w:type="dxa"/>
            <w:noWrap w:val="0"/>
            <w:vAlign w:val="center"/>
          </w:tcPr>
          <w:p w14:paraId="6EC1BD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 w14:paraId="3A2B4C3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国别</w:t>
            </w:r>
          </w:p>
          <w:p w14:paraId="5878474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产地</w:t>
            </w:r>
          </w:p>
        </w:tc>
        <w:tc>
          <w:tcPr>
            <w:tcW w:w="832" w:type="dxa"/>
            <w:noWrap w:val="0"/>
            <w:vAlign w:val="center"/>
          </w:tcPr>
          <w:p w14:paraId="685882C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制造</w:t>
            </w:r>
          </w:p>
          <w:p w14:paraId="54A92341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年份</w:t>
            </w:r>
          </w:p>
        </w:tc>
        <w:tc>
          <w:tcPr>
            <w:tcW w:w="1194" w:type="dxa"/>
            <w:noWrap w:val="0"/>
            <w:vAlign w:val="center"/>
          </w:tcPr>
          <w:p w14:paraId="65B665C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额定功率</w:t>
            </w:r>
          </w:p>
          <w:p w14:paraId="5454C31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( KW )</w:t>
            </w:r>
          </w:p>
        </w:tc>
        <w:tc>
          <w:tcPr>
            <w:tcW w:w="921" w:type="dxa"/>
            <w:noWrap w:val="0"/>
            <w:vAlign w:val="center"/>
          </w:tcPr>
          <w:p w14:paraId="4751FE3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生产</w:t>
            </w:r>
          </w:p>
          <w:p w14:paraId="5C6E501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能力</w:t>
            </w:r>
          </w:p>
        </w:tc>
        <w:tc>
          <w:tcPr>
            <w:tcW w:w="1023" w:type="dxa"/>
            <w:noWrap w:val="0"/>
            <w:vAlign w:val="center"/>
          </w:tcPr>
          <w:p w14:paraId="6B2DAABF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用于施</w:t>
            </w:r>
          </w:p>
          <w:p w14:paraId="47DA5A7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工部位</w:t>
            </w:r>
          </w:p>
        </w:tc>
        <w:tc>
          <w:tcPr>
            <w:tcW w:w="1023" w:type="dxa"/>
            <w:noWrap w:val="0"/>
            <w:vAlign w:val="center"/>
          </w:tcPr>
          <w:p w14:paraId="245EEA3F">
            <w:pPr>
              <w:spacing w:line="360" w:lineRule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备注</w:t>
            </w:r>
          </w:p>
        </w:tc>
      </w:tr>
      <w:tr w14:paraId="59FE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6BABF2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C66BD9D">
            <w:pPr>
              <w:spacing w:line="360" w:lineRule="auto"/>
              <w:ind w:firstLine="440" w:firstLineChars="200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A93197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718788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7D3AAE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47A384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495861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242CDE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2E510C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75186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48D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B4A2DC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C87EC2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005AEF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652685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2B69D66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7DA4DD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990048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0182330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082AA4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DF0C66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F5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996707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3DD9F7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5DD7CC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74AA564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00EB2BA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22890C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DCF93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3AAB37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9808AE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27241C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6BA9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25977C4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160E12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15441A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9BE961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0598CB4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A8A40A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7CA3AE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E7E063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E2412B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68220E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316D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66BD446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0DA4AA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46D4712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4E3C46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7F07C9C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5B8278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820794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28B6B18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9EF8E9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B3584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79FB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4E4B87F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7F72C06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FAA176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1F695C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3EB570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0A4F93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AA474C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0A8B8F7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B84669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5E2E4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F1F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64149BA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318A20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E8908F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1344A1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464AE00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3AB3EA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BB87DB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595DF5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455CB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D3D3B2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4270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75C0ADE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C22632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350A3D8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B1CD6F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9423C9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598A8B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604717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68D1B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395040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45E81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817D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0B95460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68B91A9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348E3D1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0B8E7F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57D25A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F9AEFD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121DC6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4820BC2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45D58D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8C3A4E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3135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5111A8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69BDB5F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BF28BC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A008F6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1466FD6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2AFD0F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6E2165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08BD59B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CD09D8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A1D117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DA69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7212041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78F3F7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5BC89F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12F547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97F112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C8B0A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E2C02E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6B00F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A59598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719C2F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8CD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0031E2D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7F8CAD2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0C48DD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518AC7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1C4B49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E992CA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59A1CE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C82427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372CD7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164F7A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DF1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2CF5162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61AC9AD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57A3D4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AE392C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266327C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0C088F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68BD7A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423036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C3A954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E94F80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AFE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79450F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0D01754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E787CA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C59AD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0D67E8F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DE2433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AE84F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1C8BA0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712810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1E19E2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E9DE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0CEB778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ED4D06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11F1ED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970C74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BBB967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BFB692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9027FB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4E777AA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9ADAA9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B780DD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3E89AE98">
      <w:pPr>
        <w:pStyle w:val="2"/>
        <w:jc w:val="center"/>
        <w:rPr>
          <w:sz w:val="30"/>
          <w:szCs w:val="30"/>
          <w:highlight w:val="none"/>
        </w:rPr>
      </w:pPr>
      <w:bookmarkStart w:id="7" w:name="_Toc265655976"/>
      <w:bookmarkStart w:id="8" w:name="_Toc285029168"/>
      <w:bookmarkStart w:id="9" w:name="_Toc275528298"/>
      <w:bookmarkStart w:id="10" w:name="_Toc265657617"/>
      <w:bookmarkStart w:id="11" w:name="_Toc267473150"/>
      <w:bookmarkStart w:id="12" w:name="_Toc265595354"/>
      <w:bookmarkStart w:id="13" w:name="_Toc267471155"/>
      <w:r>
        <w:rPr>
          <w:rFonts w:hint="eastAsia"/>
          <w:sz w:val="30"/>
          <w:szCs w:val="30"/>
          <w:highlight w:val="none"/>
        </w:rPr>
        <w:t>拟投入本</w:t>
      </w:r>
      <w:r>
        <w:rPr>
          <w:rFonts w:hint="eastAsia"/>
          <w:sz w:val="30"/>
          <w:szCs w:val="30"/>
          <w:highlight w:val="none"/>
          <w:lang w:val="en-US" w:eastAsia="zh-CN"/>
        </w:rPr>
        <w:t>工程</w:t>
      </w:r>
      <w:r>
        <w:rPr>
          <w:rFonts w:hint="eastAsia"/>
          <w:sz w:val="30"/>
          <w:szCs w:val="30"/>
          <w:highlight w:val="none"/>
        </w:rPr>
        <w:t>的劳动力计划表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375B4DDF">
      <w:pPr>
        <w:spacing w:line="360" w:lineRule="auto"/>
        <w:jc w:val="right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单位：人</w:t>
      </w:r>
    </w:p>
    <w:tbl>
      <w:tblPr>
        <w:tblStyle w:val="3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40"/>
        <w:gridCol w:w="1240"/>
        <w:gridCol w:w="1242"/>
        <w:gridCol w:w="1240"/>
        <w:gridCol w:w="1242"/>
        <w:gridCol w:w="1240"/>
        <w:gridCol w:w="1246"/>
      </w:tblGrid>
      <w:tr w14:paraId="6D980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A6BAB7">
            <w:pPr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工种</w:t>
            </w:r>
          </w:p>
        </w:tc>
        <w:tc>
          <w:tcPr>
            <w:tcW w:w="869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8D117">
            <w:pPr>
              <w:snapToGrid w:val="0"/>
              <w:ind w:firstLine="440" w:firstLineChars="20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按工程施工阶段投入劳动力情况</w:t>
            </w:r>
          </w:p>
        </w:tc>
      </w:tr>
      <w:tr w14:paraId="0167D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03800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227D2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A8EE3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08013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8EBBA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3694C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DEE12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79A9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FBE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F6A77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625E6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AC4F1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86BED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ED37A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28A40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56E4E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4CC21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229A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358B7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BD102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500EB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57782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66211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C12F7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DFCFF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89D04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24D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D8BD2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45C80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F3C82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7B4BC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DDFF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DBE14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6858E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852E1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5B7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528AF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FF81A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25DC7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388A7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53421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4052C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62B7A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84D1B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63D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6963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DCAB3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93894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0E864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981CC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336A3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3F9E3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F6BEF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FA2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1A6AD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16374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7FE4A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26DED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FEB98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2E56D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0AA5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2276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5C6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F576B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DFEB5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4BF8B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083F1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3A5F1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0850C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CDDD3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8F04E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1AB8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A86A7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1FFBB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4C515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148CF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94358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E22F8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43CA4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15E56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81E4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AF0B8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D1CDF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C3ADA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83E96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FCBD4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5DDD3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53A09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03B9B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E84D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02527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51CB8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EBEA5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6E660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5C2EB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191BA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3BD8B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A4A85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B007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8115B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E6876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6D94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C5FFB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D3454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3B137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47D8F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2B9FE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D69E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3050B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D1631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6BDDC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3BF5A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E7A91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F8E87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9F4A6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549AA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19F4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435FE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F4C53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C4826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C557D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ED478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42456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1D764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6449D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4EC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46DED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6FC28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B4495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A6E00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38FC0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79637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6555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D45C9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5549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5D3FD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0EF75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B4F66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0C45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6CE6B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8746E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D925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EF461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58D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DF0F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5A268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AA62E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28EC2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5AEFF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7FFE5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83235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7C378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4C89F30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B0E006"/>
    <w:multiLevelType w:val="singleLevel"/>
    <w:tmpl w:val="EFB0E0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A14628B"/>
    <w:multiLevelType w:val="multilevel"/>
    <w:tmpl w:val="0A14628B"/>
    <w:lvl w:ilvl="0" w:tentative="0">
      <w:start w:val="1"/>
      <w:numFmt w:val="chineseCountingThousand"/>
      <w:suff w:val="nothing"/>
      <w:lvlText w:val="第%1章"/>
      <w:lvlJc w:val="left"/>
      <w:pPr>
        <w:ind w:left="252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C4EAD"/>
    <w:rsid w:val="04F514ED"/>
    <w:rsid w:val="1229625D"/>
    <w:rsid w:val="242E6315"/>
    <w:rsid w:val="381B0A50"/>
    <w:rsid w:val="49EA64D4"/>
    <w:rsid w:val="517D3CCA"/>
    <w:rsid w:val="5CA52633"/>
    <w:rsid w:val="777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243</Words>
  <Characters>244</Characters>
  <Lines>0</Lines>
  <Paragraphs>0</Paragraphs>
  <TotalTime>1</TotalTime>
  <ScaleCrop>false</ScaleCrop>
  <LinksUpToDate>false</LinksUpToDate>
  <CharactersWithSpaces>246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2025-08-26T10:38:00Z</dcterms:created>
  <dc:creator>X</dc:creator>
  <cp:lastModifiedBy>Mr.Xu</cp:lastModifiedBy>
  <dcterms:modified xsi:type="dcterms:W3CDTF">2026-01-09T09:58:35Z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00AF6CE5EEE04FC2A4985869E001B7D2_12</vt:lpwstr>
  </property>
</Properties>
</file>