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98E" w:rsidRDefault="004B098E"/>
    <w:p w:rsidR="004B098E" w:rsidRDefault="004B098E">
      <w:pPr>
        <w:ind w:firstLineChars="300" w:firstLine="1320"/>
        <w:rPr>
          <w:sz w:val="44"/>
          <w:szCs w:val="44"/>
        </w:rPr>
      </w:pPr>
    </w:p>
    <w:p w:rsidR="004B098E" w:rsidRDefault="004B098E">
      <w:pPr>
        <w:ind w:firstLineChars="300" w:firstLine="1320"/>
        <w:rPr>
          <w:sz w:val="44"/>
          <w:szCs w:val="44"/>
        </w:rPr>
      </w:pPr>
    </w:p>
    <w:p w:rsidR="004B098E" w:rsidRDefault="004B098E">
      <w:pPr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韩城市</w:t>
      </w:r>
      <w:r>
        <w:rPr>
          <w:rFonts w:ascii="黑体" w:eastAsia="黑体" w:hAnsi="黑体" w:cs="黑体"/>
          <w:sz w:val="48"/>
          <w:szCs w:val="48"/>
        </w:rPr>
        <w:t>2024</w:t>
      </w:r>
      <w:r>
        <w:rPr>
          <w:rFonts w:ascii="黑体" w:eastAsia="黑体" w:hAnsi="黑体" w:cs="黑体" w:hint="eastAsia"/>
          <w:sz w:val="48"/>
          <w:szCs w:val="48"/>
        </w:rPr>
        <w:t>年度省级林业草原改革发展</w:t>
      </w:r>
    </w:p>
    <w:p w:rsidR="004B098E" w:rsidRDefault="004B098E">
      <w:pPr>
        <w:ind w:firstLineChars="300" w:firstLine="1440"/>
        <w:rPr>
          <w:rFonts w:ascii="黑体" w:eastAsia="黑体" w:hAnsi="黑体" w:cs="黑体"/>
          <w:sz w:val="48"/>
          <w:szCs w:val="48"/>
        </w:rPr>
      </w:pPr>
    </w:p>
    <w:p w:rsidR="004B098E" w:rsidRDefault="004B098E">
      <w:pPr>
        <w:ind w:firstLineChars="300" w:firstLine="1440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资金森林植被恢复項目</w:t>
      </w:r>
    </w:p>
    <w:p w:rsidR="004B098E" w:rsidRDefault="004B098E">
      <w:pPr>
        <w:ind w:firstLineChars="900" w:firstLine="4320"/>
        <w:rPr>
          <w:sz w:val="48"/>
          <w:szCs w:val="48"/>
        </w:rPr>
      </w:pPr>
    </w:p>
    <w:p w:rsidR="004B098E" w:rsidRDefault="004B098E">
      <w:pPr>
        <w:ind w:firstLineChars="900" w:firstLine="4320"/>
        <w:jc w:val="center"/>
        <w:rPr>
          <w:sz w:val="48"/>
          <w:szCs w:val="48"/>
        </w:rPr>
      </w:pPr>
    </w:p>
    <w:p w:rsidR="004B098E" w:rsidRDefault="004B098E">
      <w:pPr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合</w:t>
      </w:r>
    </w:p>
    <w:p w:rsidR="004B098E" w:rsidRDefault="004B098E">
      <w:pPr>
        <w:jc w:val="center"/>
        <w:rPr>
          <w:rFonts w:ascii="黑体" w:eastAsia="黑体" w:hAnsi="黑体" w:cs="黑体"/>
          <w:sz w:val="48"/>
          <w:szCs w:val="48"/>
        </w:rPr>
      </w:pPr>
    </w:p>
    <w:p w:rsidR="004B098E" w:rsidRDefault="004B098E">
      <w:pPr>
        <w:jc w:val="center"/>
        <w:rPr>
          <w:rFonts w:ascii="黑体" w:eastAsia="黑体" w:hAnsi="黑体" w:cs="黑体"/>
          <w:sz w:val="48"/>
          <w:szCs w:val="48"/>
        </w:rPr>
      </w:pPr>
    </w:p>
    <w:p w:rsidR="004B098E" w:rsidRDefault="004B098E">
      <w:pPr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同</w:t>
      </w:r>
    </w:p>
    <w:p w:rsidR="004B098E" w:rsidRDefault="004B098E">
      <w:pPr>
        <w:jc w:val="center"/>
        <w:rPr>
          <w:rFonts w:ascii="黑体" w:eastAsia="黑体" w:hAnsi="黑体" w:cs="黑体"/>
          <w:sz w:val="48"/>
          <w:szCs w:val="48"/>
        </w:rPr>
      </w:pPr>
    </w:p>
    <w:p w:rsidR="004B098E" w:rsidRDefault="004B098E">
      <w:pPr>
        <w:jc w:val="center"/>
        <w:rPr>
          <w:rFonts w:ascii="黑体" w:eastAsia="黑体" w:hAnsi="黑体" w:cs="黑体"/>
          <w:sz w:val="48"/>
          <w:szCs w:val="48"/>
        </w:rPr>
      </w:pPr>
    </w:p>
    <w:p w:rsidR="004B098E" w:rsidRDefault="004B098E">
      <w:pPr>
        <w:jc w:val="center"/>
        <w:rPr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书</w:t>
      </w:r>
    </w:p>
    <w:p w:rsidR="004B098E" w:rsidRDefault="004B098E">
      <w:pPr>
        <w:jc w:val="center"/>
        <w:rPr>
          <w:sz w:val="48"/>
          <w:szCs w:val="48"/>
        </w:rPr>
      </w:pPr>
    </w:p>
    <w:p w:rsidR="004B098E" w:rsidRDefault="004B098E">
      <w:pPr>
        <w:rPr>
          <w:sz w:val="28"/>
          <w:szCs w:val="28"/>
        </w:rPr>
      </w:pPr>
    </w:p>
    <w:p w:rsidR="004B098E" w:rsidRDefault="004B098E">
      <w:pPr>
        <w:rPr>
          <w:sz w:val="28"/>
          <w:szCs w:val="28"/>
        </w:rPr>
      </w:pPr>
    </w:p>
    <w:p w:rsidR="004B098E" w:rsidRDefault="004B098E">
      <w:pPr>
        <w:rPr>
          <w:sz w:val="28"/>
          <w:szCs w:val="28"/>
        </w:rPr>
      </w:pPr>
    </w:p>
    <w:p w:rsidR="004B098E" w:rsidRDefault="004B098E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>甲方</w:t>
      </w:r>
      <w:r>
        <w:rPr>
          <w:sz w:val="44"/>
          <w:szCs w:val="44"/>
        </w:rPr>
        <w:t>:</w:t>
      </w:r>
      <w:bookmarkStart w:id="0" w:name="_GoBack"/>
      <w:bookmarkEnd w:id="0"/>
    </w:p>
    <w:p w:rsidR="004B098E" w:rsidRDefault="004B098E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>乙方</w:t>
      </w:r>
      <w:r>
        <w:rPr>
          <w:sz w:val="44"/>
          <w:szCs w:val="44"/>
        </w:rPr>
        <w:t>:</w:t>
      </w:r>
    </w:p>
    <w:p w:rsidR="004B098E" w:rsidRDefault="004B098E">
      <w:pPr>
        <w:rPr>
          <w:sz w:val="28"/>
          <w:szCs w:val="28"/>
        </w:rPr>
      </w:pPr>
    </w:p>
    <w:p w:rsidR="004B098E" w:rsidRDefault="004B098E" w:rsidP="00E35477">
      <w:pPr>
        <w:spacing w:line="560" w:lineRule="exac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甲方：</w:t>
      </w:r>
    </w:p>
    <w:p w:rsidR="004B098E" w:rsidRDefault="004B098E" w:rsidP="00E35477">
      <w:pPr>
        <w:spacing w:line="560" w:lineRule="exac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乙方：</w:t>
      </w:r>
      <w:r>
        <w:rPr>
          <w:rFonts w:ascii="仿宋" w:eastAsia="仿宋" w:hAnsi="仿宋" w:cs="仿宋"/>
          <w:bCs/>
          <w:sz w:val="32"/>
          <w:szCs w:val="32"/>
        </w:rPr>
        <w:t xml:space="preserve"> </w:t>
      </w:r>
    </w:p>
    <w:p w:rsidR="004B098E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 w:hint="eastAsia"/>
          <w:bCs/>
          <w:sz w:val="32"/>
          <w:szCs w:val="32"/>
        </w:rPr>
        <w:t>韩城市</w:t>
      </w:r>
      <w:r w:rsidRPr="00E35477">
        <w:rPr>
          <w:rFonts w:ascii="仿宋" w:eastAsia="仿宋" w:hAnsi="仿宋" w:cs="仿宋"/>
          <w:bCs/>
          <w:sz w:val="32"/>
          <w:szCs w:val="32"/>
        </w:rPr>
        <w:t>2024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年度省级林业草原改革发展资金森林植被恢复项目</w:t>
      </w:r>
      <w:r>
        <w:rPr>
          <w:rFonts w:ascii="仿宋" w:eastAsia="仿宋" w:hAnsi="仿宋" w:cs="仿宋" w:hint="eastAsia"/>
          <w:bCs/>
          <w:sz w:val="32"/>
          <w:szCs w:val="32"/>
        </w:rPr>
        <w:t>（项目编号</w:t>
      </w:r>
      <w:r>
        <w:rPr>
          <w:rFonts w:ascii="仿宋" w:eastAsia="仿宋" w:hAnsi="仿宋" w:cs="仿宋"/>
          <w:bCs/>
          <w:sz w:val="32"/>
          <w:szCs w:val="32"/>
        </w:rPr>
        <w:t xml:space="preserve">       </w:t>
      </w:r>
      <w:r>
        <w:rPr>
          <w:rFonts w:ascii="仿宋" w:eastAsia="仿宋" w:hAnsi="仿宋" w:cs="仿宋" w:hint="eastAsia"/>
          <w:bCs/>
          <w:sz w:val="32"/>
          <w:szCs w:val="32"/>
        </w:rPr>
        <w:t>号）由华睿诚项目管理有限公司组织进行竞争性磋商，韩城市林木种苗站（以下简称“甲方”）确定</w:t>
      </w:r>
      <w:r>
        <w:rPr>
          <w:rFonts w:ascii="仿宋" w:eastAsia="仿宋" w:hAnsi="仿宋" w:cs="仿宋"/>
          <w:bCs/>
          <w:sz w:val="32"/>
          <w:szCs w:val="32"/>
        </w:rPr>
        <w:t xml:space="preserve">                    </w:t>
      </w:r>
      <w:r>
        <w:rPr>
          <w:rFonts w:ascii="仿宋" w:eastAsia="仿宋" w:hAnsi="仿宋" w:cs="仿宋" w:hint="eastAsia"/>
          <w:bCs/>
          <w:sz w:val="32"/>
          <w:szCs w:val="32"/>
        </w:rPr>
        <w:t>（以下简称“乙方”）成为施工单位，依据《中华人民共和国民法典》和《中华人民共和国政府采购法》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及其他有关法律、法规，遵循平等、自愿、公平和诚实信用的原则</w:t>
      </w:r>
      <w:r>
        <w:rPr>
          <w:rFonts w:ascii="仿宋" w:eastAsia="仿宋" w:hAnsi="仿宋" w:cs="仿宋" w:hint="eastAsia"/>
          <w:bCs/>
          <w:sz w:val="32"/>
          <w:szCs w:val="32"/>
        </w:rPr>
        <w:t>，经双方协商按下述条款和条件签署本合同。</w:t>
      </w:r>
    </w:p>
    <w:p w:rsidR="004B098E" w:rsidRPr="00E35477" w:rsidRDefault="004B098E" w:rsidP="00E35477">
      <w:pPr>
        <w:ind w:firstLineChars="200" w:firstLine="640"/>
        <w:rPr>
          <w:rFonts w:ascii="黑体" w:eastAsia="黑体" w:hAnsi="黑体" w:cs="仿宋"/>
          <w:bCs/>
          <w:sz w:val="32"/>
          <w:szCs w:val="32"/>
        </w:rPr>
      </w:pPr>
      <w:r w:rsidRPr="00E35477">
        <w:rPr>
          <w:rFonts w:ascii="黑体" w:eastAsia="黑体" w:hAnsi="黑体" w:cs="仿宋" w:hint="eastAsia"/>
          <w:bCs/>
          <w:sz w:val="32"/>
          <w:szCs w:val="32"/>
        </w:rPr>
        <w:t>一、工程概况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1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、工程名称</w:t>
      </w:r>
      <w:r w:rsidRPr="00E35477">
        <w:rPr>
          <w:rFonts w:ascii="仿宋" w:eastAsia="仿宋" w:hAnsi="仿宋" w:cs="仿宋"/>
          <w:bCs/>
          <w:sz w:val="32"/>
          <w:szCs w:val="32"/>
        </w:rPr>
        <w:t>:</w:t>
      </w:r>
      <w:bookmarkStart w:id="1" w:name="OLE_LINK7"/>
      <w:r w:rsidRPr="00E35477">
        <w:rPr>
          <w:rFonts w:ascii="仿宋" w:eastAsia="仿宋" w:hAnsi="仿宋" w:cs="仿宋" w:hint="eastAsia"/>
          <w:bCs/>
          <w:sz w:val="32"/>
          <w:szCs w:val="32"/>
        </w:rPr>
        <w:t>韩城市</w:t>
      </w:r>
      <w:r w:rsidRPr="00E35477">
        <w:rPr>
          <w:rFonts w:ascii="仿宋" w:eastAsia="仿宋" w:hAnsi="仿宋" w:cs="仿宋"/>
          <w:bCs/>
          <w:sz w:val="32"/>
          <w:szCs w:val="32"/>
        </w:rPr>
        <w:t>2024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年度省级林业草原改革发展资金森林植被恢复项目</w:t>
      </w:r>
    </w:p>
    <w:bookmarkEnd w:id="1"/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2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、施工地点：西庄镇楼枝村前磊山体</w:t>
      </w:r>
    </w:p>
    <w:p w:rsidR="004B098E" w:rsidRPr="00E35477" w:rsidRDefault="004B098E" w:rsidP="00E35477">
      <w:pPr>
        <w:ind w:firstLineChars="200" w:firstLine="640"/>
        <w:rPr>
          <w:rFonts w:ascii="黑体" w:eastAsia="黑体" w:hAnsi="黑体" w:cs="仿宋"/>
          <w:bCs/>
          <w:sz w:val="32"/>
          <w:szCs w:val="32"/>
        </w:rPr>
      </w:pPr>
      <w:r w:rsidRPr="00E35477">
        <w:rPr>
          <w:rFonts w:ascii="黑体" w:eastAsia="黑体" w:hAnsi="黑体" w:cs="仿宋" w:hint="eastAsia"/>
          <w:bCs/>
          <w:sz w:val="32"/>
          <w:szCs w:val="32"/>
        </w:rPr>
        <w:t>二、工程建设工期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 w:hint="eastAsia"/>
          <w:bCs/>
          <w:sz w:val="32"/>
          <w:szCs w:val="32"/>
        </w:rPr>
        <w:t>开工日期</w:t>
      </w:r>
      <w:r w:rsidRPr="00E35477">
        <w:rPr>
          <w:rFonts w:ascii="仿宋" w:eastAsia="仿宋" w:hAnsi="仿宋" w:cs="仿宋"/>
          <w:bCs/>
          <w:sz w:val="32"/>
          <w:szCs w:val="32"/>
        </w:rPr>
        <w:t>:2026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年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   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月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   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日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 w:hint="eastAsia"/>
          <w:bCs/>
          <w:sz w:val="32"/>
          <w:szCs w:val="32"/>
        </w:rPr>
        <w:t>竣工日期</w:t>
      </w:r>
      <w:r w:rsidRPr="00E35477">
        <w:rPr>
          <w:rFonts w:ascii="仿宋" w:eastAsia="仿宋" w:hAnsi="仿宋" w:cs="仿宋"/>
          <w:bCs/>
          <w:sz w:val="32"/>
          <w:szCs w:val="32"/>
        </w:rPr>
        <w:t>:2026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年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   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月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   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日</w:t>
      </w:r>
    </w:p>
    <w:p w:rsidR="004B098E" w:rsidRPr="00E35477" w:rsidRDefault="004B098E" w:rsidP="00E35477">
      <w:pPr>
        <w:ind w:firstLineChars="200" w:firstLine="640"/>
        <w:rPr>
          <w:rFonts w:ascii="黑体" w:eastAsia="黑体" w:hAnsi="黑体" w:cs="仿宋"/>
          <w:bCs/>
          <w:sz w:val="32"/>
          <w:szCs w:val="32"/>
        </w:rPr>
      </w:pPr>
      <w:r w:rsidRPr="00E35477">
        <w:rPr>
          <w:rFonts w:ascii="黑体" w:eastAsia="黑体" w:hAnsi="黑体" w:cs="仿宋" w:hint="eastAsia"/>
          <w:bCs/>
          <w:sz w:val="32"/>
          <w:szCs w:val="32"/>
        </w:rPr>
        <w:t>三、建设内容及规格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 w:hint="eastAsia"/>
          <w:bCs/>
          <w:sz w:val="32"/>
          <w:szCs w:val="32"/>
        </w:rPr>
        <w:t>在西庄镇楼枝村前磊山体实施困难立地人工造林，作业区总面积</w:t>
      </w:r>
      <w:r w:rsidRPr="00E35477">
        <w:rPr>
          <w:rFonts w:ascii="仿宋" w:eastAsia="仿宋" w:hAnsi="仿宋" w:cs="仿宋"/>
          <w:bCs/>
          <w:sz w:val="32"/>
          <w:szCs w:val="32"/>
        </w:rPr>
        <w:t>359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亩，可作业面积</w:t>
      </w:r>
      <w:r w:rsidRPr="00E35477">
        <w:rPr>
          <w:rFonts w:ascii="仿宋" w:eastAsia="仿宋" w:hAnsi="仿宋" w:cs="仿宋"/>
          <w:bCs/>
          <w:sz w:val="32"/>
          <w:szCs w:val="32"/>
        </w:rPr>
        <w:t>300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亩，涉及一个作业区</w:t>
      </w:r>
      <w:r w:rsidRPr="00E35477">
        <w:rPr>
          <w:rFonts w:ascii="仿宋" w:eastAsia="仿宋" w:hAnsi="仿宋" w:cs="仿宋"/>
          <w:bCs/>
          <w:sz w:val="32"/>
          <w:szCs w:val="32"/>
        </w:rPr>
        <w:t>2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个小班，栽植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 0.8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.2"/>
          <w:attr w:name="UnitName" w:val="米"/>
        </w:smartTagPr>
        <w:r w:rsidRPr="00E35477">
          <w:rPr>
            <w:rFonts w:ascii="仿宋" w:eastAsia="仿宋" w:hAnsi="仿宋" w:cs="仿宋"/>
            <w:bCs/>
            <w:sz w:val="32"/>
            <w:szCs w:val="32"/>
          </w:rPr>
          <w:t>-1.2</w:t>
        </w:r>
        <w:r w:rsidRPr="00E35477">
          <w:rPr>
            <w:rFonts w:ascii="仿宋" w:eastAsia="仿宋" w:hAnsi="仿宋" w:cs="仿宋" w:hint="eastAsia"/>
            <w:bCs/>
            <w:sz w:val="32"/>
            <w:szCs w:val="32"/>
          </w:rPr>
          <w:t>米</w:t>
        </w:r>
      </w:smartTag>
      <w:r w:rsidRPr="00E35477">
        <w:rPr>
          <w:rFonts w:ascii="仿宋" w:eastAsia="仿宋" w:hAnsi="仿宋" w:cs="仿宋" w:hint="eastAsia"/>
          <w:bCs/>
          <w:sz w:val="32"/>
          <w:szCs w:val="32"/>
        </w:rPr>
        <w:t>侧柏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 18000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株、</w:t>
      </w:r>
      <w:r w:rsidRPr="00E35477">
        <w:rPr>
          <w:rFonts w:ascii="仿宋" w:eastAsia="仿宋" w:hAnsi="仿宋" w:cs="仿宋"/>
          <w:bCs/>
          <w:sz w:val="32"/>
          <w:szCs w:val="32"/>
        </w:rPr>
        <w:t>0.8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.2"/>
          <w:attr w:name="UnitName" w:val="米"/>
        </w:smartTagPr>
        <w:r w:rsidRPr="00E35477">
          <w:rPr>
            <w:rFonts w:ascii="仿宋" w:eastAsia="仿宋" w:hAnsi="仿宋" w:cs="仿宋"/>
            <w:bCs/>
            <w:sz w:val="32"/>
            <w:szCs w:val="32"/>
          </w:rPr>
          <w:t>-1.2</w:t>
        </w:r>
        <w:r w:rsidRPr="00E35477">
          <w:rPr>
            <w:rFonts w:ascii="仿宋" w:eastAsia="仿宋" w:hAnsi="仿宋" w:cs="仿宋" w:hint="eastAsia"/>
            <w:bCs/>
            <w:sz w:val="32"/>
            <w:szCs w:val="32"/>
          </w:rPr>
          <w:t>米</w:t>
        </w:r>
      </w:smartTag>
      <w:r w:rsidRPr="00E35477">
        <w:rPr>
          <w:rFonts w:ascii="仿宋" w:eastAsia="仿宋" w:hAnsi="仿宋" w:cs="仿宋" w:hint="eastAsia"/>
          <w:bCs/>
          <w:sz w:val="32"/>
          <w:szCs w:val="32"/>
        </w:rPr>
        <w:t>白皮松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 7500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株，共计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 25500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株。</w:t>
      </w:r>
    </w:p>
    <w:p w:rsidR="004B098E" w:rsidRPr="00E35477" w:rsidRDefault="004B098E" w:rsidP="00E35477">
      <w:pPr>
        <w:ind w:firstLineChars="200" w:firstLine="640"/>
        <w:rPr>
          <w:rFonts w:ascii="黑体" w:eastAsia="黑体" w:hAnsi="黑体" w:cs="仿宋"/>
          <w:bCs/>
          <w:sz w:val="32"/>
          <w:szCs w:val="32"/>
        </w:rPr>
      </w:pPr>
      <w:r w:rsidRPr="00E35477">
        <w:rPr>
          <w:rFonts w:ascii="黑体" w:eastAsia="黑体" w:hAnsi="黑体" w:cs="仿宋" w:hint="eastAsia"/>
          <w:bCs/>
          <w:sz w:val="32"/>
          <w:szCs w:val="32"/>
        </w:rPr>
        <w:t>四、合同金额及结算方式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1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、合同金额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 w:hint="eastAsia"/>
          <w:bCs/>
          <w:sz w:val="32"/>
          <w:szCs w:val="32"/>
        </w:rPr>
        <w:t>根据成交通知书，确定合同金额为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:             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整</w:t>
      </w:r>
      <w:r w:rsidRPr="00E35477">
        <w:rPr>
          <w:rFonts w:ascii="仿宋" w:eastAsia="仿宋" w:hAnsi="仿宋" w:cs="仿宋"/>
          <w:bCs/>
          <w:sz w:val="32"/>
          <w:szCs w:val="32"/>
        </w:rPr>
        <w:t>(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小写</w:t>
      </w:r>
      <w:r w:rsidRPr="00E35477">
        <w:rPr>
          <w:rFonts w:ascii="宋体" w:eastAsia="宋体" w:hAnsi="宋体" w:cs="宋体"/>
          <w:bCs/>
          <w:sz w:val="32"/>
          <w:szCs w:val="32"/>
        </w:rPr>
        <w:t>¥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         )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元。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2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、结算方式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 w:hint="eastAsia"/>
          <w:bCs/>
          <w:sz w:val="32"/>
          <w:szCs w:val="32"/>
        </w:rPr>
        <w:t>项目</w:t>
      </w:r>
      <w:r>
        <w:rPr>
          <w:rFonts w:ascii="仿宋" w:eastAsia="仿宋" w:hAnsi="仿宋" w:cs="仿宋" w:hint="eastAsia"/>
          <w:bCs/>
          <w:sz w:val="32"/>
          <w:szCs w:val="32"/>
        </w:rPr>
        <w:t>管护期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为三年，项目完成后，经甲方</w:t>
      </w:r>
      <w:r>
        <w:rPr>
          <w:rFonts w:ascii="仿宋" w:eastAsia="仿宋" w:hAnsi="仿宋" w:cs="仿宋" w:hint="eastAsia"/>
          <w:bCs/>
          <w:sz w:val="32"/>
          <w:szCs w:val="32"/>
        </w:rPr>
        <w:t>初验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合格，支付合同总价款的</w:t>
      </w:r>
      <w:r>
        <w:rPr>
          <w:rFonts w:ascii="仿宋" w:eastAsia="仿宋" w:hAnsi="仿宋" w:cs="仿宋"/>
          <w:bCs/>
          <w:sz w:val="32"/>
          <w:szCs w:val="32"/>
        </w:rPr>
        <w:t>5</w:t>
      </w:r>
      <w:r w:rsidRPr="00E35477">
        <w:rPr>
          <w:rFonts w:ascii="仿宋" w:eastAsia="仿宋" w:hAnsi="仿宋" w:cs="仿宋"/>
          <w:bCs/>
          <w:sz w:val="32"/>
          <w:szCs w:val="32"/>
        </w:rPr>
        <w:t>0%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，第二年验收成活率达到</w:t>
      </w:r>
      <w:r w:rsidRPr="00E35477">
        <w:rPr>
          <w:rFonts w:ascii="仿宋" w:eastAsia="仿宋" w:hAnsi="仿宋" w:cs="仿宋"/>
          <w:bCs/>
          <w:sz w:val="32"/>
          <w:szCs w:val="32"/>
        </w:rPr>
        <w:t>85%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，支付合同总价款的</w:t>
      </w:r>
      <w:r w:rsidRPr="00E35477">
        <w:rPr>
          <w:rFonts w:ascii="仿宋" w:eastAsia="仿宋" w:hAnsi="仿宋" w:cs="仿宋"/>
          <w:bCs/>
          <w:sz w:val="32"/>
          <w:szCs w:val="32"/>
        </w:rPr>
        <w:t>30%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，第三年验收成活率达</w:t>
      </w:r>
      <w:r>
        <w:rPr>
          <w:rFonts w:ascii="仿宋" w:eastAsia="仿宋" w:hAnsi="仿宋" w:cs="仿宋"/>
          <w:bCs/>
          <w:sz w:val="32"/>
          <w:szCs w:val="32"/>
        </w:rPr>
        <w:t>85</w:t>
      </w:r>
      <w:r w:rsidRPr="00E35477">
        <w:rPr>
          <w:rFonts w:ascii="仿宋" w:eastAsia="仿宋" w:hAnsi="仿宋" w:cs="仿宋"/>
          <w:bCs/>
          <w:sz w:val="32"/>
          <w:szCs w:val="32"/>
        </w:rPr>
        <w:t>%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，支付合同总价款的</w:t>
      </w:r>
      <w:r>
        <w:rPr>
          <w:rFonts w:ascii="仿宋" w:eastAsia="仿宋" w:hAnsi="仿宋" w:cs="仿宋"/>
          <w:bCs/>
          <w:sz w:val="32"/>
          <w:szCs w:val="32"/>
        </w:rPr>
        <w:t>2</w:t>
      </w:r>
      <w:r w:rsidRPr="00E35477">
        <w:rPr>
          <w:rFonts w:ascii="仿宋" w:eastAsia="仿宋" w:hAnsi="仿宋" w:cs="仿宋"/>
          <w:bCs/>
          <w:sz w:val="32"/>
          <w:szCs w:val="32"/>
        </w:rPr>
        <w:t>0%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。如验收成活率不达标，乙方继续进行补植，直至验收合格，甲方再付清剩余款项，补植苗木由乙方自购，费用由乙方全部承担。</w:t>
      </w:r>
    </w:p>
    <w:p w:rsidR="004B098E" w:rsidRPr="00E35477" w:rsidRDefault="004B098E" w:rsidP="00E35477">
      <w:pPr>
        <w:ind w:firstLineChars="150" w:firstLine="480"/>
        <w:rPr>
          <w:rFonts w:ascii="黑体" w:eastAsia="黑体" w:hAnsi="黑体" w:cs="仿宋"/>
          <w:bCs/>
          <w:sz w:val="32"/>
          <w:szCs w:val="32"/>
        </w:rPr>
      </w:pPr>
      <w:r w:rsidRPr="00E35477">
        <w:rPr>
          <w:rFonts w:ascii="黑体" w:eastAsia="黑体" w:hAnsi="黑体" w:cs="仿宋" w:hint="eastAsia"/>
          <w:bCs/>
          <w:sz w:val="32"/>
          <w:szCs w:val="32"/>
        </w:rPr>
        <w:t>五、安全措施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 w:hint="eastAsia"/>
          <w:bCs/>
          <w:sz w:val="32"/>
          <w:szCs w:val="32"/>
        </w:rPr>
        <w:t>乙方应遵守安全生产的有关规定，严格按照安全标准组织施工</w:t>
      </w:r>
      <w:r w:rsidRPr="00E35477">
        <w:rPr>
          <w:rFonts w:ascii="仿宋" w:eastAsia="仿宋" w:hAnsi="仿宋" w:cs="仿宋"/>
          <w:bCs/>
          <w:sz w:val="32"/>
          <w:szCs w:val="32"/>
        </w:rPr>
        <w:t>,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并随时接受行业安全检查人员依法实施的监督检查，采取必要的安全措施，消除事故隐患，乙方在施工期间造成的一切事故，由乙方承担，与甲方无关。</w:t>
      </w:r>
    </w:p>
    <w:p w:rsidR="004B098E" w:rsidRPr="00E35477" w:rsidRDefault="004B098E" w:rsidP="00E35477">
      <w:pPr>
        <w:ind w:firstLineChars="150" w:firstLine="480"/>
        <w:rPr>
          <w:rFonts w:ascii="黑体" w:eastAsia="黑体" w:hAnsi="黑体" w:cs="仿宋"/>
          <w:bCs/>
          <w:sz w:val="32"/>
          <w:szCs w:val="32"/>
        </w:rPr>
      </w:pPr>
      <w:r w:rsidRPr="00E35477">
        <w:rPr>
          <w:rFonts w:ascii="黑体" w:eastAsia="黑体" w:hAnsi="黑体" w:cs="仿宋" w:hint="eastAsia"/>
          <w:bCs/>
          <w:sz w:val="32"/>
          <w:szCs w:val="32"/>
        </w:rPr>
        <w:t>六、双方权利和义务</w:t>
      </w:r>
    </w:p>
    <w:p w:rsidR="004B098E" w:rsidRPr="00E6250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62507">
        <w:rPr>
          <w:rFonts w:ascii="仿宋" w:eastAsia="仿宋" w:hAnsi="仿宋" w:cs="仿宋"/>
          <w:bCs/>
          <w:sz w:val="32"/>
          <w:szCs w:val="32"/>
        </w:rPr>
        <w:t>(</w:t>
      </w:r>
      <w:r w:rsidRPr="00E62507">
        <w:rPr>
          <w:rFonts w:ascii="仿宋" w:eastAsia="仿宋" w:hAnsi="仿宋" w:cs="仿宋" w:hint="eastAsia"/>
          <w:bCs/>
          <w:sz w:val="32"/>
          <w:szCs w:val="32"/>
        </w:rPr>
        <w:t>一</w:t>
      </w:r>
      <w:r w:rsidRPr="00E62507">
        <w:rPr>
          <w:rFonts w:ascii="仿宋" w:eastAsia="仿宋" w:hAnsi="仿宋" w:cs="仿宋"/>
          <w:bCs/>
          <w:sz w:val="32"/>
          <w:szCs w:val="32"/>
        </w:rPr>
        <w:t>)</w:t>
      </w:r>
      <w:r w:rsidRPr="00E62507">
        <w:rPr>
          <w:rFonts w:ascii="仿宋" w:eastAsia="仿宋" w:hAnsi="仿宋" w:cs="仿宋" w:hint="eastAsia"/>
          <w:bCs/>
          <w:sz w:val="32"/>
          <w:szCs w:val="32"/>
        </w:rPr>
        <w:t>甲方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1.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提供作业设计，并指派技术人员现场为乙方指定四至界限、小班位置、建设内容和质量要求</w:t>
      </w:r>
      <w:r w:rsidRPr="00E35477">
        <w:rPr>
          <w:rFonts w:ascii="仿宋" w:eastAsia="仿宋" w:hAnsi="仿宋" w:cs="仿宋"/>
          <w:bCs/>
          <w:sz w:val="32"/>
          <w:szCs w:val="32"/>
        </w:rPr>
        <w:t>.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2.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按照合同约定及时向乙方支付工程款。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3.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负责协调镇、村，帮助乙方共同解决在施工中与当地村民发生的矛盾纠纷。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4.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负责施工中技术指导和竣工验收，对乙方在施工中不达标的，甲方有权责令乙方返工，返工费用由乙方自行承担。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5.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委派有相关资质的监理公司，对项目实施情况进行全程监理，由监理公司派出监理人员现场监督，要求乙方严格按照作业设计及合同约定进行施工。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(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二</w:t>
      </w:r>
      <w:r w:rsidRPr="00E35477">
        <w:rPr>
          <w:rFonts w:ascii="仿宋" w:eastAsia="仿宋" w:hAnsi="仿宋" w:cs="仿宋"/>
          <w:bCs/>
          <w:sz w:val="32"/>
          <w:szCs w:val="32"/>
        </w:rPr>
        <w:t>)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乙方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1.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严格按照作业设计要求自行组织施工，施工工具及材料自行承担，做好安全防范工作，做到文明施工和安全施工。如发生安全事故由乙方负全责，确保保质、保量、保工期、保安全完成施工任务。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2.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必须服从</w:t>
      </w:r>
      <w:bookmarkStart w:id="2" w:name="OLE_LINK9"/>
      <w:r w:rsidRPr="00E35477">
        <w:rPr>
          <w:rFonts w:ascii="仿宋" w:eastAsia="仿宋" w:hAnsi="仿宋" w:cs="仿宋" w:hint="eastAsia"/>
          <w:bCs/>
          <w:sz w:val="32"/>
          <w:szCs w:val="32"/>
        </w:rPr>
        <w:t>监理公司</w:t>
      </w:r>
      <w:bookmarkEnd w:id="2"/>
      <w:r w:rsidRPr="00E35477">
        <w:rPr>
          <w:rFonts w:ascii="仿宋" w:eastAsia="仿宋" w:hAnsi="仿宋" w:cs="仿宋" w:hint="eastAsia"/>
          <w:bCs/>
          <w:sz w:val="32"/>
          <w:szCs w:val="32"/>
        </w:rPr>
        <w:t>的监督，对监理公司在施工中指出的质量问题及时进行整改。</w:t>
      </w:r>
    </w:p>
    <w:p w:rsidR="004B098E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3.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苗木</w:t>
      </w:r>
      <w:r>
        <w:rPr>
          <w:rFonts w:ascii="仿宋" w:eastAsia="仿宋" w:hAnsi="仿宋" w:cs="仿宋" w:hint="eastAsia"/>
          <w:bCs/>
          <w:sz w:val="32"/>
          <w:szCs w:val="32"/>
        </w:rPr>
        <w:t>苗木“三证一签”（植物检疫证、林木种子生产经营许可证、苗木质量检验证、苗木标签）必须齐全，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如</w:t>
      </w:r>
      <w:r>
        <w:rPr>
          <w:rFonts w:ascii="仿宋" w:eastAsia="仿宋" w:hAnsi="仿宋" w:cs="仿宋" w:hint="eastAsia"/>
          <w:bCs/>
          <w:sz w:val="32"/>
          <w:szCs w:val="32"/>
        </w:rPr>
        <w:t>调运苗木未提供“三证一签”视为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不合格</w:t>
      </w:r>
      <w:r>
        <w:rPr>
          <w:rFonts w:ascii="仿宋" w:eastAsia="仿宋" w:hAnsi="仿宋" w:cs="仿宋" w:hint="eastAsia"/>
          <w:bCs/>
          <w:sz w:val="32"/>
          <w:szCs w:val="32"/>
        </w:rPr>
        <w:t>苗木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，监理公司</w:t>
      </w:r>
      <w:r>
        <w:rPr>
          <w:rFonts w:ascii="仿宋" w:eastAsia="仿宋" w:hAnsi="仿宋" w:cs="仿宋" w:hint="eastAsia"/>
          <w:bCs/>
          <w:sz w:val="32"/>
          <w:szCs w:val="32"/>
        </w:rPr>
        <w:t>有权拒收苗木，并移交林业执法部门进行行政处罚。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4.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必须及时支付该项目所使用的劳务工人工资，凡出现该项目因劳资纠纷产生的信访问题，其后果自行负责，甲方并将其记入征信记录。</w:t>
      </w:r>
    </w:p>
    <w:p w:rsidR="004B098E" w:rsidRPr="00E35477" w:rsidRDefault="004B098E" w:rsidP="00E35477">
      <w:pPr>
        <w:ind w:firstLineChars="200" w:firstLine="640"/>
        <w:rPr>
          <w:rFonts w:ascii="黑体" w:eastAsia="黑体" w:hAnsi="黑体" w:cs="仿宋"/>
          <w:bCs/>
          <w:sz w:val="32"/>
          <w:szCs w:val="32"/>
        </w:rPr>
      </w:pPr>
      <w:r w:rsidRPr="00E35477">
        <w:rPr>
          <w:rFonts w:ascii="黑体" w:eastAsia="黑体" w:hAnsi="黑体" w:cs="仿宋" w:hint="eastAsia"/>
          <w:bCs/>
          <w:sz w:val="32"/>
          <w:szCs w:val="32"/>
        </w:rPr>
        <w:t>七、违约责任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1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、乙方应于</w:t>
      </w:r>
      <w:r w:rsidRPr="00E35477">
        <w:rPr>
          <w:rFonts w:ascii="仿宋" w:eastAsia="仿宋" w:hAnsi="仿宋" w:cs="仿宋"/>
          <w:bCs/>
          <w:sz w:val="32"/>
          <w:szCs w:val="32"/>
        </w:rPr>
        <w:t>2026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年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   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月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   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日前完成该工程施工，由甲方进行初验，逾期一天则处罚</w:t>
      </w:r>
      <w:r w:rsidRPr="00E35477">
        <w:rPr>
          <w:rFonts w:ascii="仿宋" w:eastAsia="仿宋" w:hAnsi="仿宋" w:cs="仿宋"/>
          <w:bCs/>
          <w:sz w:val="32"/>
          <w:szCs w:val="32"/>
        </w:rPr>
        <w:t>500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元。</w:t>
      </w:r>
      <w:r w:rsidRPr="00E35477">
        <w:rPr>
          <w:rFonts w:ascii="仿宋" w:eastAsia="仿宋" w:hAnsi="仿宋" w:cs="仿宋"/>
          <w:bCs/>
          <w:sz w:val="32"/>
          <w:szCs w:val="32"/>
        </w:rPr>
        <w:t>(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因天气等不可抗拒因素影响顺延</w:t>
      </w:r>
      <w:r w:rsidRPr="00E35477">
        <w:rPr>
          <w:rFonts w:ascii="仿宋" w:eastAsia="仿宋" w:hAnsi="仿宋" w:cs="仿宋"/>
          <w:bCs/>
          <w:sz w:val="32"/>
          <w:szCs w:val="32"/>
        </w:rPr>
        <w:t>)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2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、乙方应接受甲方的监督指导，对于甲方提出的合理建议、意见及整改措施，乙方应及时整改。</w:t>
      </w:r>
    </w:p>
    <w:p w:rsidR="004B098E" w:rsidRPr="00E35477" w:rsidRDefault="004B098E" w:rsidP="00E35477">
      <w:pPr>
        <w:ind w:firstLineChars="200" w:firstLine="640"/>
        <w:rPr>
          <w:rFonts w:ascii="黑体" w:eastAsia="黑体" w:hAnsi="黑体" w:cs="仿宋"/>
          <w:bCs/>
          <w:sz w:val="32"/>
          <w:szCs w:val="32"/>
        </w:rPr>
      </w:pPr>
      <w:r w:rsidRPr="00E35477">
        <w:rPr>
          <w:rFonts w:ascii="黑体" w:eastAsia="黑体" w:hAnsi="黑体" w:cs="仿宋" w:hint="eastAsia"/>
          <w:bCs/>
          <w:sz w:val="32"/>
          <w:szCs w:val="32"/>
        </w:rPr>
        <w:t>八、争议处理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 w:hint="eastAsia"/>
          <w:bCs/>
          <w:sz w:val="32"/>
          <w:szCs w:val="32"/>
        </w:rPr>
        <w:t>双方在执行中合同所发生的一切争议，应通过协商解决。如协商不成，则向合同签订所在地仲裁部门提交仲裁或向法院起诉。未尽事宜处理，双方协商解决。</w:t>
      </w:r>
    </w:p>
    <w:p w:rsidR="004B098E" w:rsidRPr="00E35477" w:rsidRDefault="004B098E" w:rsidP="00E35477">
      <w:pPr>
        <w:ind w:firstLineChars="200" w:firstLine="640"/>
        <w:rPr>
          <w:rFonts w:ascii="黑体" w:eastAsia="黑体" w:hAnsi="黑体" w:cs="仿宋"/>
          <w:bCs/>
          <w:sz w:val="32"/>
          <w:szCs w:val="32"/>
        </w:rPr>
      </w:pPr>
      <w:r w:rsidRPr="00E35477">
        <w:rPr>
          <w:rFonts w:ascii="黑体" w:eastAsia="黑体" w:hAnsi="黑体" w:cs="仿宋" w:hint="eastAsia"/>
          <w:bCs/>
          <w:sz w:val="32"/>
          <w:szCs w:val="32"/>
        </w:rPr>
        <w:t>九、合同生效</w:t>
      </w:r>
    </w:p>
    <w:p w:rsidR="004B098E" w:rsidRPr="00E35477" w:rsidRDefault="004B098E" w:rsidP="00E35477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1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、本合同一式四份</w:t>
      </w:r>
      <w:r w:rsidRPr="00E35477">
        <w:rPr>
          <w:rFonts w:ascii="仿宋" w:eastAsia="仿宋" w:hAnsi="仿宋" w:cs="仿宋"/>
          <w:bCs/>
          <w:sz w:val="32"/>
          <w:szCs w:val="32"/>
        </w:rPr>
        <w:t>,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甲、乙双方、各执贰份，合同自双方签字之日起生效。</w:t>
      </w:r>
    </w:p>
    <w:p w:rsidR="004B098E" w:rsidRPr="00E35477" w:rsidRDefault="004B098E">
      <w:pPr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 w:hint="eastAsia"/>
          <w:bCs/>
          <w:sz w:val="32"/>
          <w:szCs w:val="32"/>
        </w:rPr>
        <w:t>甲方</w:t>
      </w:r>
      <w:r w:rsidRPr="00E35477">
        <w:rPr>
          <w:rFonts w:ascii="仿宋" w:eastAsia="仿宋" w:hAnsi="仿宋" w:cs="仿宋"/>
          <w:bCs/>
          <w:sz w:val="32"/>
          <w:szCs w:val="32"/>
        </w:rPr>
        <w:t>(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公章</w:t>
      </w:r>
      <w:r>
        <w:rPr>
          <w:rFonts w:ascii="仿宋" w:eastAsia="仿宋" w:hAnsi="仿宋" w:cs="仿宋"/>
          <w:bCs/>
          <w:sz w:val="32"/>
          <w:szCs w:val="32"/>
        </w:rPr>
        <w:t xml:space="preserve">):                             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乙方（盖章）：</w:t>
      </w:r>
    </w:p>
    <w:p w:rsidR="004B098E" w:rsidRPr="00E35477" w:rsidRDefault="004B098E">
      <w:pPr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 w:hint="eastAsia"/>
          <w:bCs/>
          <w:sz w:val="32"/>
          <w:szCs w:val="32"/>
        </w:rPr>
        <w:t>法定代表人或其委托代理人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               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法定代表人</w:t>
      </w:r>
    </w:p>
    <w:p w:rsidR="004B098E" w:rsidRPr="00E35477" w:rsidRDefault="004B098E">
      <w:pPr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/>
          <w:bCs/>
          <w:sz w:val="32"/>
          <w:szCs w:val="32"/>
        </w:rPr>
        <w:t>(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签字或盖章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) :                          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（签字或盖章）</w:t>
      </w:r>
    </w:p>
    <w:p w:rsidR="004B098E" w:rsidRPr="00E35477" w:rsidRDefault="004B098E">
      <w:pPr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 w:hint="eastAsia"/>
          <w:bCs/>
          <w:sz w:val="32"/>
          <w:szCs w:val="32"/>
        </w:rPr>
        <w:t>单位地址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:                              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公司地址</w:t>
      </w:r>
      <w:r w:rsidRPr="00E35477">
        <w:rPr>
          <w:rFonts w:ascii="仿宋" w:eastAsia="仿宋" w:hAnsi="仿宋" w:cs="仿宋"/>
          <w:bCs/>
          <w:sz w:val="32"/>
          <w:szCs w:val="32"/>
        </w:rPr>
        <w:t>:</w:t>
      </w:r>
    </w:p>
    <w:p w:rsidR="004B098E" w:rsidRPr="00E35477" w:rsidRDefault="004B098E">
      <w:pPr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 w:hint="eastAsia"/>
          <w:bCs/>
          <w:sz w:val="32"/>
          <w:szCs w:val="32"/>
        </w:rPr>
        <w:t>开户银行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:                              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开户银行</w:t>
      </w:r>
      <w:r w:rsidRPr="00E35477">
        <w:rPr>
          <w:rFonts w:ascii="仿宋" w:eastAsia="仿宋" w:hAnsi="仿宋" w:cs="仿宋"/>
          <w:bCs/>
          <w:sz w:val="32"/>
          <w:szCs w:val="32"/>
        </w:rPr>
        <w:t>:</w:t>
      </w:r>
    </w:p>
    <w:p w:rsidR="004B098E" w:rsidRPr="00E35477" w:rsidRDefault="004B098E">
      <w:pPr>
        <w:rPr>
          <w:rFonts w:ascii="仿宋" w:eastAsia="仿宋" w:hAnsi="仿宋" w:cs="仿宋"/>
          <w:bCs/>
          <w:sz w:val="32"/>
          <w:szCs w:val="32"/>
        </w:rPr>
      </w:pPr>
      <w:r w:rsidRPr="00E35477">
        <w:rPr>
          <w:rFonts w:ascii="仿宋" w:eastAsia="仿宋" w:hAnsi="仿宋" w:cs="仿宋" w:hint="eastAsia"/>
          <w:bCs/>
          <w:sz w:val="32"/>
          <w:szCs w:val="32"/>
        </w:rPr>
        <w:t>账号</w:t>
      </w:r>
      <w:r w:rsidRPr="00E35477">
        <w:rPr>
          <w:rFonts w:ascii="仿宋" w:eastAsia="仿宋" w:hAnsi="仿宋" w:cs="仿宋"/>
          <w:bCs/>
          <w:sz w:val="32"/>
          <w:szCs w:val="32"/>
        </w:rPr>
        <w:t xml:space="preserve">:                                   </w:t>
      </w:r>
      <w:r w:rsidRPr="00E35477">
        <w:rPr>
          <w:rFonts w:ascii="仿宋" w:eastAsia="仿宋" w:hAnsi="仿宋" w:cs="仿宋" w:hint="eastAsia"/>
          <w:bCs/>
          <w:sz w:val="32"/>
          <w:szCs w:val="32"/>
        </w:rPr>
        <w:t>账号</w:t>
      </w:r>
      <w:r w:rsidRPr="00E35477">
        <w:rPr>
          <w:rFonts w:ascii="仿宋" w:eastAsia="仿宋" w:hAnsi="仿宋" w:cs="仿宋"/>
          <w:bCs/>
          <w:sz w:val="32"/>
          <w:szCs w:val="32"/>
        </w:rPr>
        <w:t>:</w:t>
      </w:r>
    </w:p>
    <w:p w:rsidR="004B098E" w:rsidRPr="00E35477" w:rsidRDefault="004B098E">
      <w:pPr>
        <w:rPr>
          <w:rFonts w:ascii="仿宋" w:eastAsia="仿宋" w:hAnsi="仿宋" w:cs="仿宋"/>
          <w:bCs/>
          <w:sz w:val="32"/>
          <w:szCs w:val="32"/>
        </w:rPr>
      </w:pPr>
    </w:p>
    <w:p w:rsidR="004B098E" w:rsidRDefault="004B098E"/>
    <w:sectPr w:rsidR="004B098E" w:rsidSect="00310D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?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8B7169E"/>
    <w:rsid w:val="001D1E7E"/>
    <w:rsid w:val="00310D47"/>
    <w:rsid w:val="004B098E"/>
    <w:rsid w:val="009460B9"/>
    <w:rsid w:val="00A31F72"/>
    <w:rsid w:val="00A71BA6"/>
    <w:rsid w:val="00BD43A2"/>
    <w:rsid w:val="00E35477"/>
    <w:rsid w:val="00E62507"/>
    <w:rsid w:val="00E84858"/>
    <w:rsid w:val="00E923FF"/>
    <w:rsid w:val="00EC3655"/>
    <w:rsid w:val="1F7C4349"/>
    <w:rsid w:val="349E5E42"/>
    <w:rsid w:val="38B7169E"/>
    <w:rsid w:val="69101E00"/>
    <w:rsid w:val="69935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?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47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17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5</Pages>
  <Words>272</Words>
  <Characters>1553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方瑞英</dc:creator>
  <cp:keywords/>
  <dc:description/>
  <cp:lastModifiedBy>PC</cp:lastModifiedBy>
  <cp:revision>4</cp:revision>
  <dcterms:created xsi:type="dcterms:W3CDTF">2026-01-07T03:01:00Z</dcterms:created>
  <dcterms:modified xsi:type="dcterms:W3CDTF">2026-03-02T06:24:00Z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EE71DDC7684D42DC8458FDF161472169_11</vt:lpwstr>
  </property>
</Properties>
</file>