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7800C544">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pacing w:val="11"/>
          <w:sz w:val="60"/>
          <w:szCs w:val="60"/>
          <w:highlight w:val="none"/>
          <w:lang w:eastAsia="zh-CN"/>
        </w:rPr>
      </w:pPr>
      <w:r>
        <w:rPr>
          <w:rFonts w:hint="eastAsia" w:ascii="宋体" w:hAnsi="宋体" w:eastAsia="宋体" w:cs="宋体"/>
          <w:b/>
          <w:bCs/>
          <w:color w:val="auto"/>
          <w:spacing w:val="11"/>
          <w:sz w:val="60"/>
          <w:szCs w:val="60"/>
          <w:highlight w:val="none"/>
          <w:lang w:eastAsia="zh-CN"/>
        </w:rPr>
        <w:t>华阴市岳庙高级中学更换</w:t>
      </w: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草皮工程</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ascii="宋体" w:hAnsi="宋体" w:eastAsia="宋体" w:cs="宋体"/>
          <w:b/>
          <w:bCs/>
          <w:color w:val="auto"/>
          <w:spacing w:val="27"/>
          <w:position w:val="23"/>
          <w:sz w:val="31"/>
          <w:szCs w:val="31"/>
          <w:highlight w:val="none"/>
        </w:rPr>
        <w:t>采购人：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b/>
          <w:bCs/>
          <w:color w:val="auto"/>
          <w:spacing w:val="16"/>
          <w:sz w:val="31"/>
          <w:szCs w:val="31"/>
          <w:highlight w:val="none"/>
        </w:rPr>
        <w:t>供应商：</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华阴市岳庙高级中学更换草皮工程</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华阴市岳庙高级中学更换草皮工程</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华阴市岳庙高级中学</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要建设内容为铲除原草皮、维修地面，更换草皮约7300平方米。</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45日历</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天。工期总日历天数与根据前述计划开竣工日期计算的工期天数不一致的，以工期总日历天数为准。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 xml:space="preserve">2、付款方式：合同签订后支付30%预付款，剩余款项按每月完成进度付款，预付款两个月内扣回，审计结算后付至审计价的97%，预留3%作为质保金，质保期一年，无任何质量问题一次性付清。 </w:t>
      </w:r>
      <w:bookmarkStart w:id="13" w:name="_GoBack"/>
      <w:bookmarkEnd w:id="13"/>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自竣工验收合格之日起一年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D5B2354">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2390F992">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华阴市岳庙高级中学更换草皮工程</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华阴市岳庙高级中学更换草皮工程</w:t>
      </w:r>
      <w:r>
        <w:rPr>
          <w:rFonts w:ascii="宋体" w:hAnsi="宋体" w:eastAsia="宋体" w:cs="宋体"/>
          <w:color w:val="auto"/>
          <w:spacing w:val="13"/>
          <w:sz w:val="24"/>
          <w:szCs w:val="24"/>
          <w:highlight w:val="none"/>
          <w:u w:val="single" w:color="auto"/>
        </w:rPr>
        <w:t>全部内容</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40B31F53">
      <w:pPr>
        <w:keepNext w:val="0"/>
        <w:keepLines w:val="0"/>
        <w:pageBreakBefore w:val="0"/>
        <w:kinsoku/>
        <w:wordWrap/>
        <w:topLinePunct w:val="0"/>
        <w:autoSpaceDE w:val="0"/>
        <w:autoSpaceDN w:val="0"/>
        <w:bidi w:val="0"/>
        <w:spacing w:line="360" w:lineRule="auto"/>
        <w:ind w:left="28"/>
        <w:jc w:val="both"/>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1BE70198"/>
    <w:rsid w:val="2C0E2E68"/>
    <w:rsid w:val="3B382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7051</Words>
  <Characters>7094</Characters>
  <Lines>0</Lines>
  <Paragraphs>0</Paragraphs>
  <TotalTime>4</TotalTime>
  <ScaleCrop>false</ScaleCrop>
  <LinksUpToDate>false</LinksUpToDate>
  <CharactersWithSpaces>7728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韦萍</cp:lastModifiedBy>
  <dcterms:modified xsi:type="dcterms:W3CDTF">2025-10-11T10:41:00Z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F3082E32D3DF4CB9AE81F5073D30140E_11</vt:lpwstr>
  </property>
  <property fmtid="{D5CDD505-2E9C-101B-9397-08002B2CF9AE}" pid="4" name="KSOTemplateDocerSaveRecord">
    <vt:lpwstr>eyJoZGlkIjoiZDE4YTM2OGNjMjFhNjJhYjBiYjYwMWFhYzQzZDNlNzMiLCJ1c2VySWQiOiI1MjA2ODAyOTYifQ==</vt:lpwstr>
  </property>
</Properties>
</file>