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D7C36">
      <w:pPr>
        <w:spacing w:before="156" w:beforeLines="50" w:after="156" w:afterLines="50" w:line="360" w:lineRule="auto"/>
        <w:jc w:val="center"/>
        <w:outlineLvl w:val="2"/>
        <w:rPr>
          <w:rFonts w:hint="eastAsia" w:ascii="宋体" w:hAnsi="宋体" w:cs="宋体"/>
          <w:b/>
          <w:color w:val="000000"/>
          <w:sz w:val="28"/>
        </w:rPr>
      </w:pPr>
      <w:bookmarkStart w:id="0" w:name="_Toc12518"/>
      <w:bookmarkStart w:id="1" w:name="_Toc6168"/>
      <w:r>
        <w:rPr>
          <w:rFonts w:hint="eastAsia" w:ascii="宋体" w:hAnsi="宋体" w:cs="宋体"/>
          <w:b/>
          <w:color w:val="000000"/>
          <w:sz w:val="32"/>
          <w:szCs w:val="32"/>
        </w:rPr>
        <w:t>磋商技术方案</w:t>
      </w:r>
      <w:bookmarkEnd w:id="0"/>
      <w:bookmarkEnd w:id="1"/>
    </w:p>
    <w:p w14:paraId="31A4F5C8">
      <w:pPr>
        <w:spacing w:line="500" w:lineRule="exact"/>
        <w:ind w:firstLine="482" w:firstLineChars="200"/>
        <w:rPr>
          <w:rFonts w:hint="default" w:ascii="宋体" w:hAnsi="宋体" w:eastAsia="宋体" w:cs="宋体"/>
          <w:b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</w:rPr>
        <w:t>供应商应根据竞争性磋商文件和自行对现场的勘察情况，采用文字并结合图表形式，参考评标办法评审因素编制本工程的技术方案。</w:t>
      </w:r>
      <w:r>
        <w:rPr>
          <w:rFonts w:hint="eastAsia" w:ascii="宋体" w:hAnsi="宋体" w:cs="宋体"/>
          <w:b/>
          <w:color w:val="000000"/>
          <w:sz w:val="24"/>
          <w:szCs w:val="24"/>
          <w:shd w:val="clear" w:color="auto" w:fill="FFFFFF"/>
          <w:lang w:val="en-US" w:eastAsia="zh-CN"/>
        </w:rPr>
        <w:t>标注清楚合同包号。</w:t>
      </w:r>
      <w:bookmarkStart w:id="4" w:name="_GoBack"/>
      <w:bookmarkEnd w:id="4"/>
    </w:p>
    <w:p w14:paraId="1ABC24D7">
      <w:pPr>
        <w:spacing w:before="312" w:beforeLines="100" w:after="312" w:afterLines="100"/>
        <w:ind w:firstLine="3373" w:firstLineChars="1200"/>
        <w:outlineLvl w:val="2"/>
        <w:rPr>
          <w:rFonts w:hint="eastAsia" w:ascii="宋体" w:hAnsi="宋体" w:cs="宋体"/>
          <w:b/>
          <w:color w:val="000000"/>
          <w:sz w:val="28"/>
        </w:rPr>
      </w:pPr>
      <w:bookmarkStart w:id="2" w:name="_Toc32092"/>
      <w:bookmarkStart w:id="3" w:name="_Toc2343"/>
      <w:r>
        <w:rPr>
          <w:rFonts w:hint="eastAsia" w:ascii="宋体" w:hAnsi="宋体" w:cs="宋体"/>
          <w:b/>
          <w:color w:val="000000"/>
          <w:sz w:val="28"/>
        </w:rPr>
        <w:t>（格式自拟）</w:t>
      </w:r>
      <w:bookmarkEnd w:id="2"/>
      <w:bookmarkEnd w:id="3"/>
    </w:p>
    <w:p w14:paraId="37ABB5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MTRiYmQ2YjVlMDI1YjU4OTRkODZhOTNlMTg1OWUifQ=="/>
  </w:docVars>
  <w:rsids>
    <w:rsidRoot w:val="00000000"/>
    <w:rsid w:val="1E2E24B7"/>
    <w:rsid w:val="6CA6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2025-08-11T02:02:00Z</dcterms:created>
  <dc:creator>Lenovo</dc:creator>
  <cp:lastModifiedBy>随意鬼</cp:lastModifiedBy>
  <dcterms:modified xsi:type="dcterms:W3CDTF">2025-11-14T03:54:48Z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479D21EBAB764A3C9C34F97238110D5C_12</vt:lpwstr>
  </property>
  <property fmtid="{D5CDD505-2E9C-101B-9397-08002B2CF9AE}" pid="4" name="KSOTemplateDocerSaveRecord">
    <vt:lpwstr>eyJoZGlkIjoiODQ4MTViYjljODYxZjI3MmU5MGM3M2YyZThmYzA5YzAiLCJ1c2VySWQiOiIzNzc0NTEzNjkifQ==</vt:lpwstr>
  </property>
</Properties>
</file>