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14:paraId="06FAA46F">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1.提供</w:t>
      </w:r>
      <w:r>
        <w:rPr>
          <w:rFonts w:hint="eastAsia" w:ascii="宋体" w:hAnsi="宋体" w:cs="宋体"/>
          <w:i w:val="0"/>
          <w:iCs w:val="0"/>
          <w:caps w:val="0"/>
          <w:color w:val="333333"/>
          <w:spacing w:val="0"/>
          <w:sz w:val="24"/>
          <w:szCs w:val="24"/>
          <w:shd w:val="clear" w:color="auto" w:fill="auto"/>
          <w:lang w:val="en-US" w:eastAsia="zh-CN"/>
        </w:rPr>
        <w:t>供应商</w:t>
      </w:r>
      <w:r>
        <w:rPr>
          <w:rFonts w:hint="eastAsia" w:ascii="宋体" w:hAnsi="宋体" w:cs="宋体"/>
          <w:sz w:val="24"/>
          <w:szCs w:val="24"/>
          <w:lang w:val="en-US" w:eastAsia="zh-CN"/>
        </w:rPr>
        <w:t>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7.法定代表人授权委托书（附法定代表人身份证复印件及被授权人身份证复印件，同时提供被授权人2025年7月至今任意一个月在本单位的社保缴纳凭证）；法定代表人直接参加</w:t>
      </w:r>
      <w:r>
        <w:rPr>
          <w:rFonts w:hint="eastAsia" w:ascii="宋体" w:hAnsi="宋体" w:cs="宋体"/>
          <w:i w:val="0"/>
          <w:iCs w:val="0"/>
          <w:caps w:val="0"/>
          <w:color w:val="333333"/>
          <w:spacing w:val="0"/>
          <w:sz w:val="24"/>
          <w:szCs w:val="24"/>
          <w:shd w:val="clear" w:color="auto" w:fill="auto"/>
          <w:lang w:val="en-US" w:eastAsia="zh-CN"/>
        </w:rPr>
        <w:t>磋商</w:t>
      </w:r>
      <w:r>
        <w:rPr>
          <w:rFonts w:hint="eastAsia" w:ascii="宋体" w:hAnsi="宋体" w:eastAsia="宋体" w:cs="宋体"/>
          <w:i w:val="0"/>
          <w:iCs w:val="0"/>
          <w:caps w:val="0"/>
          <w:color w:val="333333"/>
          <w:spacing w:val="0"/>
          <w:sz w:val="24"/>
          <w:szCs w:val="24"/>
          <w:shd w:val="clear" w:color="auto" w:fill="auto"/>
          <w:lang w:val="en-US" w:eastAsia="zh-CN"/>
        </w:rPr>
        <w:t>提供法定代表人资格证明书（附法定代表人身份证复印件）；采购文件凡是法定代表人之处，非法人单位的负责人均参照执行；（式样见响应文件格式）；</w:t>
      </w:r>
    </w:p>
    <w:p w14:paraId="2B16D9B4">
      <w:pPr>
        <w:pStyle w:val="7"/>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8.磋商保证金交纳凭证或担保函（磋商保证</w:t>
      </w:r>
      <w:r>
        <w:rPr>
          <w:rFonts w:hint="eastAsia" w:ascii="宋体" w:hAnsi="宋体" w:cs="宋体"/>
          <w:i w:val="0"/>
          <w:iCs w:val="0"/>
          <w:caps w:val="0"/>
          <w:color w:val="333333"/>
          <w:spacing w:val="0"/>
          <w:sz w:val="24"/>
          <w:szCs w:val="24"/>
          <w:shd w:val="clear" w:color="auto" w:fill="auto"/>
          <w:lang w:val="en-US" w:eastAsia="zh-CN"/>
        </w:rPr>
        <w:t>金</w:t>
      </w:r>
      <w:r>
        <w:rPr>
          <w:rFonts w:hint="eastAsia" w:ascii="宋体" w:hAnsi="宋体" w:cs="宋体"/>
          <w:i w:val="0"/>
          <w:iCs w:val="0"/>
          <w:caps w:val="0"/>
          <w:color w:val="333333"/>
          <w:spacing w:val="0"/>
          <w:sz w:val="24"/>
          <w:szCs w:val="24"/>
          <w:shd w:val="clear" w:color="auto" w:fill="auto"/>
          <w:lang w:val="en-US" w:eastAsia="zh-CN"/>
        </w:rPr>
        <w:t>交纳凭证为银行凭证，担保函为财政部门认可的政府采购信用担保机构出具）；</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书面承诺函，格式自拟加盖</w:t>
      </w:r>
      <w:r>
        <w:rPr>
          <w:rFonts w:hint="eastAsia" w:ascii="宋体" w:hAnsi="宋体" w:cs="宋体"/>
          <w:i w:val="0"/>
          <w:iCs w:val="0"/>
          <w:caps w:val="0"/>
          <w:color w:val="333333"/>
          <w:spacing w:val="0"/>
          <w:sz w:val="24"/>
          <w:szCs w:val="24"/>
          <w:shd w:val="clear" w:color="auto" w:fill="auto"/>
          <w:lang w:val="en-US" w:eastAsia="zh-CN"/>
        </w:rPr>
        <w:t>供应商</w:t>
      </w:r>
      <w:r>
        <w:rPr>
          <w:rFonts w:hint="eastAsia" w:ascii="宋体" w:hAnsi="宋体" w:eastAsia="宋体" w:cs="宋体"/>
          <w:i w:val="0"/>
          <w:iCs w:val="0"/>
          <w:caps w:val="0"/>
          <w:color w:val="333333"/>
          <w:spacing w:val="0"/>
          <w:sz w:val="24"/>
          <w:szCs w:val="24"/>
          <w:shd w:val="clear" w:color="auto" w:fill="auto"/>
          <w:lang w:val="en-US" w:eastAsia="zh-CN"/>
        </w:rPr>
        <w:t>公章）；</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lang w:val="en-US" w:eastAsia="zh-CN"/>
        </w:rPr>
        <w:t>.单位负责人为同一人或者存在直接控股、管理关系的不同供应商，不得参加同一合同项下的政府采购活动（提供书面承诺</w:t>
      </w:r>
      <w:bookmarkStart w:id="3" w:name="_GoBack"/>
      <w:bookmarkEnd w:id="3"/>
      <w:r>
        <w:rPr>
          <w:rFonts w:hint="eastAsia" w:ascii="宋体" w:hAnsi="宋体" w:eastAsia="宋体" w:cs="宋体"/>
          <w:i w:val="0"/>
          <w:iCs w:val="0"/>
          <w:caps w:val="0"/>
          <w:color w:val="333333"/>
          <w:spacing w:val="0"/>
          <w:sz w:val="24"/>
          <w:szCs w:val="24"/>
          <w:shd w:val="clear" w:color="auto" w:fill="auto"/>
          <w:lang w:val="en-US" w:eastAsia="zh-CN"/>
        </w:rPr>
        <w:t>函，格式自拟加盖</w:t>
      </w:r>
      <w:r>
        <w:rPr>
          <w:rFonts w:hint="eastAsia" w:ascii="宋体" w:hAnsi="宋体" w:cs="宋体"/>
          <w:i w:val="0"/>
          <w:iCs w:val="0"/>
          <w:caps w:val="0"/>
          <w:color w:val="333333"/>
          <w:spacing w:val="0"/>
          <w:sz w:val="24"/>
          <w:szCs w:val="24"/>
          <w:shd w:val="clear" w:color="auto" w:fill="auto"/>
          <w:lang w:val="en-US" w:eastAsia="zh-CN"/>
        </w:rPr>
        <w:t>供应商</w:t>
      </w:r>
      <w:r>
        <w:rPr>
          <w:rFonts w:hint="eastAsia" w:ascii="宋体" w:hAnsi="宋体" w:eastAsia="宋体" w:cs="宋体"/>
          <w:i w:val="0"/>
          <w:iCs w:val="0"/>
          <w:caps w:val="0"/>
          <w:color w:val="333333"/>
          <w:spacing w:val="0"/>
          <w:sz w:val="24"/>
          <w:szCs w:val="24"/>
          <w:shd w:val="clear" w:color="auto" w:fill="auto"/>
          <w:lang w:val="en-US" w:eastAsia="zh-CN"/>
        </w:rPr>
        <w:t>公章）。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171A43"/>
    <w:rsid w:val="1A6844C5"/>
    <w:rsid w:val="25D43F93"/>
    <w:rsid w:val="2A2252BB"/>
    <w:rsid w:val="2FA42B1D"/>
    <w:rsid w:val="3E230E59"/>
    <w:rsid w:val="4ABF2049"/>
    <w:rsid w:val="56AF4EC0"/>
    <w:rsid w:val="5E2B1D51"/>
    <w:rsid w:val="5E836A0F"/>
    <w:rsid w:val="63496E57"/>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774</Words>
  <Characters>876</Characters>
  <Lines>0</Lines>
  <Paragraphs>0</Paragraphs>
  <TotalTime>0</TotalTime>
  <ScaleCrop>false</ScaleCrop>
  <LinksUpToDate>false</LinksUpToDate>
  <CharactersWithSpaces>876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2025-11-17T06:53:32Z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