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6316A">
      <w:pPr>
        <w:rPr>
          <w:rFonts w:ascii="宋体" w:hAnsi="宋体"/>
          <w:highlight w:val="none"/>
        </w:rPr>
      </w:pPr>
    </w:p>
    <w:p w14:paraId="4ADB4379">
      <w:pPr>
        <w:ind w:firstLine="420" w:firstLineChars="200"/>
        <w:rPr>
          <w:rFonts w:ascii="宋体" w:hAnsi="宋体"/>
          <w:highlight w:val="none"/>
        </w:rPr>
      </w:pPr>
    </w:p>
    <w:p w14:paraId="2A86F124">
      <w:pPr>
        <w:jc w:val="center"/>
        <w:rPr>
          <w:rFonts w:hint="eastAsia" w:ascii="宋体" w:hAnsi="宋体" w:eastAsia="宋体" w:cs="宋体"/>
          <w:b/>
          <w:spacing w:val="100"/>
          <w:kern w:val="16"/>
          <w:sz w:val="52"/>
          <w:szCs w:val="52"/>
          <w:highlight w:val="none"/>
        </w:rPr>
      </w:pPr>
    </w:p>
    <w:p w14:paraId="73DABD4A">
      <w:pPr>
        <w:jc w:val="center"/>
        <w:rPr>
          <w:rFonts w:hint="eastAsia" w:ascii="宋体" w:hAnsi="宋体" w:eastAsia="宋体" w:cs="宋体"/>
          <w:b/>
          <w:spacing w:val="100"/>
          <w:kern w:val="16"/>
          <w:sz w:val="52"/>
          <w:szCs w:val="52"/>
          <w:highlight w:val="none"/>
        </w:rPr>
      </w:pPr>
      <w:r>
        <w:rPr>
          <w:rFonts w:hint="eastAsia" w:ascii="宋体" w:hAnsi="宋体" w:eastAsia="宋体" w:cs="宋体"/>
          <w:b/>
          <w:spacing w:val="100"/>
          <w:kern w:val="16"/>
          <w:sz w:val="52"/>
          <w:szCs w:val="52"/>
          <w:highlight w:val="none"/>
        </w:rPr>
        <w:t>建设工程施工合同</w:t>
      </w:r>
    </w:p>
    <w:p w14:paraId="20DCB388">
      <w:pPr>
        <w:jc w:val="center"/>
        <w:rPr>
          <w:rFonts w:hint="eastAsia" w:ascii="宋体" w:hAnsi="宋体" w:eastAsia="宋体" w:cs="宋体"/>
          <w:b/>
          <w:bCs/>
          <w:sz w:val="44"/>
          <w:szCs w:val="44"/>
          <w:highlight w:val="none"/>
        </w:rPr>
      </w:pPr>
    </w:p>
    <w:p w14:paraId="4416ECBA">
      <w:pPr>
        <w:rPr>
          <w:rFonts w:hint="eastAsia" w:ascii="宋体" w:hAnsi="宋体" w:eastAsia="宋体" w:cs="宋体"/>
          <w:highlight w:val="none"/>
        </w:rPr>
      </w:pPr>
    </w:p>
    <w:p w14:paraId="33406B8C">
      <w:pPr>
        <w:rPr>
          <w:rFonts w:hint="eastAsia" w:ascii="宋体" w:hAnsi="宋体" w:eastAsia="宋体" w:cs="宋体"/>
          <w:highlight w:val="none"/>
        </w:rPr>
      </w:pPr>
    </w:p>
    <w:p w14:paraId="20347F86">
      <w:pPr>
        <w:pStyle w:val="5"/>
        <w:rPr>
          <w:rFonts w:hint="eastAsia" w:ascii="宋体" w:hAnsi="宋体" w:eastAsia="宋体" w:cs="宋体"/>
          <w:highlight w:val="none"/>
        </w:rPr>
      </w:pPr>
    </w:p>
    <w:p w14:paraId="7A6AB2B1">
      <w:pPr>
        <w:pStyle w:val="5"/>
        <w:rPr>
          <w:rFonts w:hint="eastAsia" w:ascii="宋体" w:hAnsi="宋体" w:eastAsia="宋体" w:cs="宋体"/>
          <w:highlight w:val="none"/>
        </w:rPr>
      </w:pPr>
    </w:p>
    <w:p w14:paraId="248BB884">
      <w:pPr>
        <w:pStyle w:val="7"/>
        <w:rPr>
          <w:rFonts w:hint="eastAsia" w:ascii="宋体" w:hAnsi="宋体" w:eastAsia="宋体" w:cs="宋体"/>
          <w:highlight w:val="none"/>
        </w:rPr>
      </w:pPr>
    </w:p>
    <w:p w14:paraId="7C5E8DA9">
      <w:pPr>
        <w:rPr>
          <w:rFonts w:hint="eastAsia" w:ascii="宋体" w:hAnsi="宋体" w:eastAsia="宋体" w:cs="宋体"/>
          <w:highlight w:val="none"/>
        </w:rPr>
      </w:pPr>
    </w:p>
    <w:p w14:paraId="57F56DDB">
      <w:pPr>
        <w:pStyle w:val="6"/>
        <w:rPr>
          <w:rFonts w:hint="eastAsia"/>
          <w:highlight w:val="none"/>
        </w:rPr>
      </w:pPr>
    </w:p>
    <w:p w14:paraId="7A60D1B1">
      <w:pPr>
        <w:pStyle w:val="5"/>
        <w:rPr>
          <w:rFonts w:hint="eastAsia" w:ascii="宋体" w:hAnsi="宋体" w:eastAsia="宋体" w:cs="宋体"/>
          <w:highlight w:val="none"/>
        </w:rPr>
      </w:pPr>
    </w:p>
    <w:p w14:paraId="6C353C2C">
      <w:pPr>
        <w:pStyle w:val="5"/>
        <w:rPr>
          <w:rFonts w:hint="eastAsia" w:ascii="宋体" w:hAnsi="宋体" w:eastAsia="宋体" w:cs="宋体"/>
          <w:highlight w:val="none"/>
        </w:rPr>
      </w:pPr>
    </w:p>
    <w:p w14:paraId="272797C5">
      <w:pPr>
        <w:pStyle w:val="7"/>
        <w:rPr>
          <w:rFonts w:hint="eastAsia"/>
          <w:highlight w:val="none"/>
        </w:rPr>
      </w:pPr>
    </w:p>
    <w:p w14:paraId="391D5576">
      <w:pPr>
        <w:rPr>
          <w:rFonts w:hint="eastAsia" w:ascii="宋体" w:hAnsi="宋体" w:eastAsia="宋体" w:cs="宋体"/>
          <w:highlight w:val="none"/>
        </w:rPr>
      </w:pPr>
    </w:p>
    <w:p w14:paraId="05D6CAAC">
      <w:pPr>
        <w:spacing w:before="156" w:beforeLines="50" w:line="360" w:lineRule="auto"/>
        <w:jc w:val="center"/>
        <w:rPr>
          <w:rFonts w:hint="eastAsia" w:ascii="宋体" w:hAnsi="宋体" w:eastAsia="宋体" w:cs="宋体"/>
          <w:bCs/>
          <w:sz w:val="48"/>
          <w:szCs w:val="48"/>
          <w:highlight w:val="none"/>
        </w:rPr>
      </w:pPr>
    </w:p>
    <w:p w14:paraId="38B528C3">
      <w:pPr>
        <w:pStyle w:val="6"/>
        <w:rPr>
          <w:rFonts w:hint="eastAsia" w:ascii="宋体" w:hAnsi="宋体" w:eastAsia="宋体" w:cs="宋体"/>
          <w:bCs/>
          <w:sz w:val="48"/>
          <w:szCs w:val="48"/>
          <w:highlight w:val="none"/>
        </w:rPr>
      </w:pPr>
    </w:p>
    <w:p w14:paraId="634A43E9">
      <w:pPr>
        <w:rPr>
          <w:rFonts w:hint="eastAsia" w:ascii="宋体" w:hAnsi="宋体" w:eastAsia="宋体" w:cs="宋体"/>
          <w:bCs/>
          <w:sz w:val="48"/>
          <w:szCs w:val="48"/>
          <w:highlight w:val="none"/>
        </w:rPr>
      </w:pPr>
    </w:p>
    <w:p w14:paraId="2F11E11E">
      <w:pPr>
        <w:pStyle w:val="6"/>
        <w:rPr>
          <w:rFonts w:hint="eastAsia" w:ascii="宋体" w:hAnsi="宋体" w:eastAsia="宋体" w:cs="宋体"/>
          <w:bCs/>
          <w:sz w:val="48"/>
          <w:szCs w:val="48"/>
          <w:highlight w:val="none"/>
        </w:rPr>
      </w:pPr>
    </w:p>
    <w:p w14:paraId="32692240">
      <w:pPr>
        <w:rPr>
          <w:rFonts w:hint="eastAsia"/>
          <w:highlight w:val="none"/>
        </w:rPr>
      </w:pPr>
    </w:p>
    <w:p w14:paraId="51B08EFE">
      <w:pPr>
        <w:rPr>
          <w:rFonts w:hint="eastAsia" w:ascii="宋体" w:hAnsi="宋体" w:eastAsia="宋体" w:cs="宋体"/>
          <w:bCs/>
          <w:sz w:val="48"/>
          <w:szCs w:val="48"/>
          <w:highlight w:val="none"/>
        </w:rPr>
      </w:pPr>
    </w:p>
    <w:p w14:paraId="36121ECE">
      <w:pPr>
        <w:tabs>
          <w:tab w:val="left" w:pos="709"/>
          <w:tab w:val="left" w:pos="851"/>
        </w:tabs>
        <w:adjustRightInd w:val="0"/>
        <w:snapToGrid w:val="0"/>
        <w:spacing w:before="60" w:after="60"/>
        <w:ind w:firstLine="2146" w:firstLineChars="668"/>
        <w:rPr>
          <w:rFonts w:hint="eastAsia" w:ascii="宋体" w:hAnsi="宋体" w:eastAsia="宋体" w:cs="宋体"/>
          <w:b/>
          <w:sz w:val="32"/>
          <w:szCs w:val="32"/>
          <w:highlight w:val="none"/>
          <w:lang w:eastAsia="zh-CN"/>
        </w:rPr>
      </w:pPr>
      <w:r>
        <w:rPr>
          <w:rFonts w:hint="eastAsia" w:hAnsi="宋体" w:cs="宋体"/>
          <w:b/>
          <w:sz w:val="32"/>
          <w:szCs w:val="32"/>
          <w:highlight w:val="none"/>
          <w:lang w:eastAsia="zh-CN"/>
        </w:rPr>
        <w:t>陕</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西</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省</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建</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设</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厅</w:t>
      </w:r>
    </w:p>
    <w:p w14:paraId="56570C56">
      <w:pPr>
        <w:adjustRightInd w:val="0"/>
        <w:snapToGrid w:val="0"/>
        <w:spacing w:before="60" w:after="6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制 定</w:t>
      </w:r>
    </w:p>
    <w:p w14:paraId="431FE835">
      <w:pPr>
        <w:spacing w:before="156" w:beforeLines="50" w:line="360" w:lineRule="auto"/>
        <w:ind w:firstLine="2168" w:firstLineChars="600"/>
        <w:rPr>
          <w:rFonts w:hint="eastAsia" w:ascii="宋体" w:hAnsi="宋体" w:eastAsia="宋体" w:cs="宋体"/>
          <w:b/>
          <w:spacing w:val="20"/>
          <w:sz w:val="32"/>
          <w:szCs w:val="32"/>
          <w:highlight w:val="none"/>
        </w:rPr>
      </w:pPr>
      <w:r>
        <w:rPr>
          <w:rFonts w:hint="eastAsia" w:hAnsi="宋体" w:cs="宋体"/>
          <w:b/>
          <w:spacing w:val="20"/>
          <w:sz w:val="32"/>
          <w:szCs w:val="32"/>
          <w:highlight w:val="none"/>
          <w:lang w:eastAsia="zh-CN"/>
        </w:rPr>
        <w:t>陕西省</w:t>
      </w:r>
      <w:r>
        <w:rPr>
          <w:rFonts w:hint="eastAsia" w:ascii="宋体" w:hAnsi="宋体" w:eastAsia="宋体" w:cs="宋体"/>
          <w:b/>
          <w:spacing w:val="20"/>
          <w:sz w:val="32"/>
          <w:szCs w:val="32"/>
          <w:highlight w:val="none"/>
        </w:rPr>
        <w:t>工商行政管理局</w:t>
      </w:r>
    </w:p>
    <w:p w14:paraId="4F863F40">
      <w:pPr>
        <w:spacing w:before="156" w:beforeLines="50" w:line="360" w:lineRule="auto"/>
        <w:jc w:val="center"/>
        <w:rPr>
          <w:rFonts w:hint="eastAsia" w:ascii="宋体" w:hAnsi="宋体" w:eastAsia="宋体" w:cs="宋体"/>
          <w:b/>
          <w:bCs/>
          <w:sz w:val="21"/>
          <w:szCs w:val="21"/>
          <w:highlight w:val="none"/>
        </w:rPr>
      </w:pPr>
      <w:r>
        <w:rPr>
          <w:rFonts w:hint="eastAsia" w:ascii="楷体" w:hAnsi="楷体" w:eastAsia="楷体" w:cs="楷体"/>
          <w:bCs/>
          <w:sz w:val="48"/>
          <w:szCs w:val="48"/>
          <w:highlight w:val="none"/>
        </w:rPr>
        <w:br w:type="page"/>
      </w:r>
      <w:r>
        <w:rPr>
          <w:rFonts w:hint="eastAsia" w:ascii="楷体" w:hAnsi="楷体" w:eastAsia="楷体" w:cs="楷体"/>
          <w:bCs/>
          <w:sz w:val="21"/>
          <w:szCs w:val="21"/>
          <w:highlight w:val="none"/>
        </w:rPr>
        <w:t xml:space="preserve"> </w:t>
      </w:r>
      <w:r>
        <w:rPr>
          <w:rFonts w:hint="eastAsia" w:ascii="宋体" w:hAnsi="宋体" w:eastAsia="宋体" w:cs="宋体"/>
          <w:bCs/>
          <w:sz w:val="21"/>
          <w:szCs w:val="21"/>
          <w:highlight w:val="none"/>
        </w:rPr>
        <w:t xml:space="preserve"> </w:t>
      </w:r>
      <w:r>
        <w:rPr>
          <w:rFonts w:hint="eastAsia" w:ascii="宋体" w:hAnsi="宋体" w:eastAsia="宋体" w:cs="宋体"/>
          <w:b/>
          <w:bCs/>
          <w:sz w:val="21"/>
          <w:szCs w:val="21"/>
          <w:highlight w:val="none"/>
        </w:rPr>
        <w:t>第一部分  协议书</w:t>
      </w:r>
    </w:p>
    <w:p w14:paraId="5F73D586">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发包人（全称）：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华阴市人民医院</w:t>
      </w:r>
      <w:r>
        <w:rPr>
          <w:rFonts w:hint="eastAsia" w:ascii="宋体" w:hAnsi="宋体" w:eastAsia="宋体" w:cs="宋体"/>
          <w:sz w:val="21"/>
          <w:szCs w:val="21"/>
          <w:highlight w:val="none"/>
          <w:u w:val="single"/>
        </w:rPr>
        <w:t xml:space="preserve">     </w:t>
      </w:r>
    </w:p>
    <w:p w14:paraId="102B9DC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承包人（全称）： </w:t>
      </w:r>
      <w:r>
        <w:rPr>
          <w:rFonts w:hint="eastAsia" w:ascii="宋体" w:hAnsi="宋体" w:eastAsia="宋体" w:cs="宋体"/>
          <w:sz w:val="21"/>
          <w:szCs w:val="21"/>
          <w:highlight w:val="none"/>
          <w:u w:val="single"/>
        </w:rPr>
        <w:t xml:space="preserve">                        </w:t>
      </w:r>
    </w:p>
    <w:p w14:paraId="363A9C68">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依照《中华人民共和国民法典》、《 中华人民共和国建筑法》及其他有关法律、行政法规，遵循平等、自愿、公平和诚实信用的原则，双方就本建设工程施工事项协商一致，订立本合同。 </w:t>
      </w:r>
    </w:p>
    <w:p w14:paraId="71A08C7C">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一、工程概况：</w:t>
      </w:r>
    </w:p>
    <w:p w14:paraId="2CCE2AF1">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工程名称：</w:t>
      </w:r>
      <w:r>
        <w:rPr>
          <w:rFonts w:hint="eastAsia" w:ascii="宋体" w:hAnsi="宋体" w:cs="宋体"/>
          <w:sz w:val="21"/>
          <w:szCs w:val="21"/>
          <w:highlight w:val="none"/>
          <w:u w:val="single"/>
          <w:lang w:eastAsia="zh-CN"/>
        </w:rPr>
        <w:t>华阴市人民医院门诊楼部分科室(急诊科、妇科及口腔科)装修工程</w:t>
      </w:r>
    </w:p>
    <w:p w14:paraId="679BB248">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工程地点：</w:t>
      </w:r>
      <w:r>
        <w:rPr>
          <w:rFonts w:hint="eastAsia" w:ascii="宋体" w:hAnsi="宋体" w:cs="宋体"/>
          <w:sz w:val="21"/>
          <w:szCs w:val="21"/>
          <w:highlight w:val="none"/>
          <w:u w:val="single"/>
          <w:lang w:eastAsia="zh-CN"/>
        </w:rPr>
        <w:t>华阴市人民医院门诊楼</w:t>
      </w:r>
      <w:r>
        <w:rPr>
          <w:rFonts w:hint="eastAsia" w:ascii="宋体" w:hAnsi="宋体" w:eastAsia="宋体" w:cs="宋体"/>
          <w:sz w:val="21"/>
          <w:szCs w:val="21"/>
          <w:highlight w:val="none"/>
          <w:u w:val="single"/>
        </w:rPr>
        <w:t xml:space="preserve">         </w:t>
      </w:r>
    </w:p>
    <w:p w14:paraId="509CEDFE">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资金来源：</w:t>
      </w:r>
      <w:r>
        <w:rPr>
          <w:rFonts w:hint="eastAsia" w:ascii="宋体" w:hAnsi="宋体" w:eastAsia="宋体" w:cs="宋体"/>
          <w:sz w:val="21"/>
          <w:szCs w:val="21"/>
          <w:highlight w:val="none"/>
          <w:u w:val="single"/>
        </w:rPr>
        <w:t xml:space="preserve">             </w:t>
      </w:r>
    </w:p>
    <w:p w14:paraId="2CAEC8EF">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二、工程承包范围</w:t>
      </w:r>
    </w:p>
    <w:p w14:paraId="11C3EC3A">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承包范围：</w:t>
      </w:r>
      <w:r>
        <w:rPr>
          <w:rFonts w:hint="eastAsia" w:ascii="宋体" w:hAnsi="宋体" w:eastAsia="宋体" w:cs="宋体"/>
          <w:sz w:val="21"/>
          <w:szCs w:val="21"/>
          <w:highlight w:val="none"/>
          <w:u w:val="single"/>
        </w:rPr>
        <w:t>详见工程量清单</w:t>
      </w:r>
    </w:p>
    <w:p w14:paraId="5A55B7B5">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三、合同工期</w:t>
      </w:r>
    </w:p>
    <w:p w14:paraId="7E29FF8D">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开工日期：</w:t>
      </w:r>
      <w:r>
        <w:rPr>
          <w:rFonts w:hint="eastAsia" w:ascii="宋体" w:hAnsi="宋体" w:eastAsia="宋体" w:cs="宋体"/>
          <w:sz w:val="21"/>
          <w:szCs w:val="21"/>
          <w:highlight w:val="none"/>
          <w:u w:val="single"/>
        </w:rPr>
        <w:t xml:space="preserve">           </w:t>
      </w:r>
    </w:p>
    <w:p w14:paraId="72DBA0A6">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竣工日期：</w:t>
      </w:r>
      <w:r>
        <w:rPr>
          <w:rFonts w:hint="eastAsia" w:ascii="宋体" w:hAnsi="宋体" w:eastAsia="宋体" w:cs="宋体"/>
          <w:sz w:val="21"/>
          <w:szCs w:val="21"/>
          <w:highlight w:val="none"/>
          <w:u w:val="single"/>
        </w:rPr>
        <w:t xml:space="preserve">           </w:t>
      </w:r>
    </w:p>
    <w:p w14:paraId="2FD3CD62">
      <w:pPr>
        <w:spacing w:line="360" w:lineRule="auto"/>
        <w:ind w:firstLine="420" w:firstLineChars="200"/>
        <w:rPr>
          <w:rFonts w:hint="eastAsia" w:ascii="宋体" w:hAnsi="宋体" w:eastAsia="宋体" w:cs="宋体"/>
          <w:color w:val="FF0000"/>
          <w:sz w:val="21"/>
          <w:szCs w:val="21"/>
          <w:highlight w:val="none"/>
        </w:rPr>
      </w:pPr>
      <w:r>
        <w:rPr>
          <w:rFonts w:hint="eastAsia" w:ascii="宋体" w:hAnsi="宋体" w:eastAsia="宋体" w:cs="宋体"/>
          <w:sz w:val="21"/>
          <w:szCs w:val="21"/>
          <w:highlight w:val="none"/>
        </w:rPr>
        <w:t>合同工期总日历天数</w:t>
      </w:r>
      <w:r>
        <w:rPr>
          <w:rFonts w:hint="eastAsia" w:ascii="宋体" w:hAnsi="宋体" w:cs="宋体"/>
          <w:sz w:val="21"/>
          <w:szCs w:val="21"/>
          <w:highlight w:val="none"/>
          <w:u w:val="single"/>
          <w:lang w:val="en-US" w:eastAsia="zh-CN"/>
        </w:rPr>
        <w:t xml:space="preserve"> 60 </w:t>
      </w:r>
      <w:r>
        <w:rPr>
          <w:rFonts w:hint="eastAsia" w:ascii="宋体" w:hAnsi="宋体" w:eastAsia="宋体" w:cs="宋体"/>
          <w:sz w:val="21"/>
          <w:szCs w:val="21"/>
          <w:highlight w:val="none"/>
        </w:rPr>
        <w:t>日历日。</w:t>
      </w:r>
      <w:r>
        <w:rPr>
          <w:rFonts w:hint="eastAsia" w:ascii="宋体" w:hAnsi="宋体" w:eastAsia="宋体" w:cs="宋体"/>
          <w:color w:val="FF0000"/>
          <w:sz w:val="21"/>
          <w:szCs w:val="21"/>
          <w:highlight w:val="none"/>
        </w:rPr>
        <w:t xml:space="preserve"> </w:t>
      </w:r>
    </w:p>
    <w:p w14:paraId="0EF7787F">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四、质量标准</w:t>
      </w:r>
    </w:p>
    <w:p w14:paraId="70FD31F5">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质量标准：</w:t>
      </w:r>
      <w:r>
        <w:rPr>
          <w:rFonts w:hint="eastAsia" w:ascii="宋体" w:hAnsi="宋体" w:eastAsia="宋体" w:cs="宋体"/>
          <w:sz w:val="21"/>
          <w:szCs w:val="21"/>
          <w:highlight w:val="none"/>
          <w:u w:val="single"/>
        </w:rPr>
        <w:t>符合国家现行有关施工质量验收规范“合格”要求。</w:t>
      </w:r>
    </w:p>
    <w:p w14:paraId="06E44AA3">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五、合同价款</w:t>
      </w:r>
    </w:p>
    <w:p w14:paraId="49FEC24F">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1、金额（大写）：</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元（人民币）￥：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lang w:eastAsia="zh-CN"/>
        </w:rPr>
        <w:t>。</w:t>
      </w:r>
    </w:p>
    <w:p w14:paraId="3C308FD2">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2.合同价格形式：</w:t>
      </w:r>
      <w:r>
        <w:rPr>
          <w:rFonts w:hint="eastAsia" w:ascii="宋体" w:hAnsi="宋体" w:eastAsia="宋体" w:cs="宋体"/>
          <w:sz w:val="21"/>
          <w:szCs w:val="21"/>
          <w:highlight w:val="none"/>
          <w:u w:val="single"/>
          <w:lang w:eastAsia="zh-CN"/>
        </w:rPr>
        <w:t xml:space="preserve"> 固定综合单价 </w:t>
      </w:r>
      <w:r>
        <w:rPr>
          <w:rFonts w:hint="eastAsia" w:ascii="宋体" w:hAnsi="宋体" w:eastAsia="宋体" w:cs="宋体"/>
          <w:sz w:val="21"/>
          <w:szCs w:val="21"/>
          <w:highlight w:val="none"/>
          <w:lang w:eastAsia="zh-CN"/>
        </w:rPr>
        <w:t>。</w:t>
      </w:r>
    </w:p>
    <w:p w14:paraId="7AAAC251">
      <w:pPr>
        <w:spacing w:line="360" w:lineRule="auto"/>
        <w:ind w:firstLine="422" w:firstLineChars="200"/>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六</w:t>
      </w:r>
      <w:r>
        <w:rPr>
          <w:rFonts w:hint="eastAsia" w:ascii="宋体" w:hAnsi="宋体" w:eastAsia="宋体" w:cs="宋体"/>
          <w:b/>
          <w:bCs/>
          <w:sz w:val="21"/>
          <w:szCs w:val="21"/>
          <w:highlight w:val="none"/>
          <w:lang w:eastAsia="zh-CN"/>
        </w:rPr>
        <w:t xml:space="preserve">、项目经理 </w:t>
      </w:r>
    </w:p>
    <w:p w14:paraId="3ACF1EDE">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承包人项目经理：</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eastAsia="zh-CN"/>
        </w:rPr>
        <w:t xml:space="preserve"> </w:t>
      </w:r>
      <w:r>
        <w:rPr>
          <w:rFonts w:hint="eastAsia" w:ascii="宋体" w:hAnsi="宋体" w:eastAsia="宋体" w:cs="宋体"/>
          <w:sz w:val="21"/>
          <w:szCs w:val="21"/>
          <w:highlight w:val="none"/>
          <w:lang w:eastAsia="zh-CN"/>
        </w:rPr>
        <w:t>。</w:t>
      </w:r>
    </w:p>
    <w:p w14:paraId="44693850">
      <w:pPr>
        <w:spacing w:line="360" w:lineRule="auto"/>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七</w:t>
      </w:r>
      <w:r>
        <w:rPr>
          <w:rFonts w:hint="eastAsia" w:ascii="宋体" w:hAnsi="宋体" w:eastAsia="宋体" w:cs="宋体"/>
          <w:b/>
          <w:bCs/>
          <w:sz w:val="21"/>
          <w:szCs w:val="21"/>
          <w:highlight w:val="none"/>
        </w:rPr>
        <w:t>、合同主要条款</w:t>
      </w:r>
    </w:p>
    <w:p w14:paraId="5F7F13D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按</w:t>
      </w:r>
      <w:r>
        <w:rPr>
          <w:rFonts w:hint="eastAsia" w:ascii="宋体" w:hAnsi="宋体" w:eastAsia="宋体" w:cs="宋体"/>
          <w:sz w:val="21"/>
          <w:szCs w:val="21"/>
          <w:highlight w:val="none"/>
          <w:lang w:eastAsia="zh-CN"/>
        </w:rPr>
        <w:t>招标文件</w:t>
      </w:r>
      <w:r>
        <w:rPr>
          <w:rFonts w:hint="eastAsia" w:ascii="宋体" w:hAnsi="宋体" w:eastAsia="宋体" w:cs="宋体"/>
          <w:sz w:val="21"/>
          <w:szCs w:val="21"/>
          <w:highlight w:val="none"/>
        </w:rPr>
        <w:t>、《中华人民共和国民法典》、《建筑工程质量保证条例》等有关规定要求,同时补充以下内容:</w:t>
      </w:r>
    </w:p>
    <w:p w14:paraId="696D8440">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1、承包方未经建设单位及有关部门同意，不得擅自变更本项目在</w:t>
      </w:r>
      <w:r>
        <w:rPr>
          <w:rFonts w:hint="eastAsia" w:ascii="宋体" w:hAnsi="宋体" w:eastAsia="宋体" w:cs="宋体"/>
          <w:sz w:val="21"/>
          <w:szCs w:val="21"/>
          <w:highlight w:val="none"/>
          <w:lang w:eastAsia="zh-CN"/>
        </w:rPr>
        <w:t>投标</w:t>
      </w:r>
      <w:r>
        <w:rPr>
          <w:rFonts w:hint="eastAsia" w:ascii="宋体" w:hAnsi="宋体" w:eastAsia="宋体" w:cs="宋体"/>
          <w:sz w:val="21"/>
          <w:szCs w:val="21"/>
          <w:highlight w:val="none"/>
        </w:rPr>
        <w:t>承诺中认定的改造范围、施工组织方案和项目负责人（项目经理，响应文件中应明确项目经理的姓名及联系方法，以备检查）。</w:t>
      </w:r>
    </w:p>
    <w:p w14:paraId="63CC0FE6">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2、承包方必须自行施工，不得转包。为了确保工程质量，承包方应组织一支强有力的技术骨干队伍，建立严格的质量管理体系，规范操作。</w:t>
      </w:r>
    </w:p>
    <w:p w14:paraId="17C96901">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3、承包方如确因（不可抗拒）工程实际情况发生变化或其他因素造成需对方案进行修改、完善、补充时，需同发包方商定。因此发生的费用，由双方协商解决。</w:t>
      </w:r>
    </w:p>
    <w:p w14:paraId="252ED977">
      <w:pPr>
        <w:spacing w:line="360" w:lineRule="auto"/>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八</w:t>
      </w:r>
      <w:r>
        <w:rPr>
          <w:rFonts w:hint="eastAsia" w:ascii="宋体" w:hAnsi="宋体" w:eastAsia="宋体" w:cs="宋体"/>
          <w:b/>
          <w:bCs/>
          <w:sz w:val="21"/>
          <w:szCs w:val="21"/>
          <w:highlight w:val="none"/>
        </w:rPr>
        <w:t>、组成合同的文件</w:t>
      </w:r>
    </w:p>
    <w:p w14:paraId="23EB8A1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组成本合同的文件包括：</w:t>
      </w:r>
    </w:p>
    <w:p w14:paraId="452D23B9">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1、本合同协议书</w:t>
      </w:r>
    </w:p>
    <w:p w14:paraId="707555A2">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2、本合同专用条款</w:t>
      </w:r>
    </w:p>
    <w:p w14:paraId="131D9200">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3、本合同通用条款</w:t>
      </w:r>
    </w:p>
    <w:p w14:paraId="746E9CB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中标</w:t>
      </w:r>
      <w:r>
        <w:rPr>
          <w:rFonts w:hint="eastAsia" w:ascii="宋体" w:hAnsi="宋体" w:eastAsia="宋体" w:cs="宋体"/>
          <w:sz w:val="21"/>
          <w:szCs w:val="21"/>
          <w:highlight w:val="none"/>
        </w:rPr>
        <w:t>通知书</w:t>
      </w:r>
    </w:p>
    <w:p w14:paraId="7507EC1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投标</w:t>
      </w:r>
      <w:r>
        <w:rPr>
          <w:rFonts w:hint="eastAsia" w:ascii="宋体" w:hAnsi="宋体" w:eastAsia="宋体" w:cs="宋体"/>
          <w:sz w:val="21"/>
          <w:szCs w:val="21"/>
          <w:highlight w:val="none"/>
        </w:rPr>
        <w:t>文件、工程报价单或预算书及其附件</w:t>
      </w:r>
    </w:p>
    <w:p w14:paraId="15CAC712">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招标</w:t>
      </w:r>
      <w:r>
        <w:rPr>
          <w:rFonts w:hint="eastAsia" w:ascii="宋体" w:hAnsi="宋体" w:eastAsia="宋体" w:cs="宋体"/>
          <w:sz w:val="21"/>
          <w:szCs w:val="21"/>
          <w:highlight w:val="none"/>
        </w:rPr>
        <w:t>文件、答疑纪要及工程量清单</w:t>
      </w:r>
    </w:p>
    <w:p w14:paraId="22BE7BBB">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7、标准、规范及有关技术文件</w:t>
      </w:r>
    </w:p>
    <w:p w14:paraId="09FD75CD">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双方为履行本合同的有关洽商、变更等书面协议或文件视为本合同的组成部分。</w:t>
      </w:r>
    </w:p>
    <w:p w14:paraId="704401E3">
      <w:pPr>
        <w:spacing w:line="440" w:lineRule="exact"/>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九</w:t>
      </w:r>
      <w:r>
        <w:rPr>
          <w:rFonts w:hint="eastAsia" w:ascii="宋体" w:hAnsi="宋体" w:eastAsia="宋体" w:cs="宋体"/>
          <w:b/>
          <w:bCs/>
          <w:sz w:val="21"/>
          <w:szCs w:val="21"/>
          <w:highlight w:val="none"/>
        </w:rPr>
        <w:t>、违约责任</w:t>
      </w:r>
    </w:p>
    <w:p w14:paraId="39524354">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1、按《民法典》等相关法律法规中的相关条款执行；</w:t>
      </w:r>
    </w:p>
    <w:p w14:paraId="7E5984A7">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2、未按合同要求提供材料或工程质量达不到国家标准要求，由成交供应商负责整改，并承担相关费用，由此引起一切经济损失及政治影响由成交供应商承担。</w:t>
      </w:r>
    </w:p>
    <w:p w14:paraId="586EDC1F">
      <w:pPr>
        <w:spacing w:line="440" w:lineRule="exact"/>
        <w:ind w:firstLine="422" w:firstLineChars="20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十</w:t>
      </w:r>
      <w:r>
        <w:rPr>
          <w:rFonts w:hint="eastAsia" w:ascii="宋体" w:hAnsi="宋体" w:eastAsia="宋体" w:cs="宋体"/>
          <w:b/>
          <w:bCs/>
          <w:sz w:val="21"/>
          <w:szCs w:val="21"/>
          <w:highlight w:val="none"/>
        </w:rPr>
        <w:t>、验收</w:t>
      </w:r>
    </w:p>
    <w:p w14:paraId="65028B80">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1、主材到现场后，由发包单位、质检单位共同对其进行验收，确认材料的产地、规格、数量。</w:t>
      </w:r>
    </w:p>
    <w:p w14:paraId="7BDC4415">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2、完工验收</w:t>
      </w:r>
    </w:p>
    <w:p w14:paraId="239EFF24">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（1）承包人完工后，进行自检，自检合格后准备验收文件，并书面通知发包单位；</w:t>
      </w:r>
    </w:p>
    <w:p w14:paraId="3DA1E0DB">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（2）发包单位确认发包单位的自检内容后，组织有关部门（必要时抽取专家）进行验收,或委托质检部门进行质检。验收合格作为工程被最终认可的唯一依据。</w:t>
      </w:r>
    </w:p>
    <w:p w14:paraId="49D54623">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3、验收依据：</w:t>
      </w:r>
    </w:p>
    <w:p w14:paraId="557EF4E5">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(1)经济合同；</w:t>
      </w:r>
    </w:p>
    <w:p w14:paraId="193E4946">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(2)国家相关的标准和规范。</w:t>
      </w:r>
    </w:p>
    <w:p w14:paraId="5B395122">
      <w:pPr>
        <w:spacing w:line="440" w:lineRule="exact"/>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w:t>
      </w:r>
      <w:r>
        <w:rPr>
          <w:rFonts w:hint="eastAsia" w:ascii="宋体" w:hAnsi="宋体" w:cs="宋体"/>
          <w:b/>
          <w:bCs/>
          <w:sz w:val="21"/>
          <w:szCs w:val="21"/>
          <w:highlight w:val="none"/>
          <w:lang w:val="en-US" w:eastAsia="zh-CN"/>
        </w:rPr>
        <w:t>一</w:t>
      </w:r>
      <w:r>
        <w:rPr>
          <w:rFonts w:hint="eastAsia" w:ascii="宋体" w:hAnsi="宋体" w:eastAsia="宋体" w:cs="宋体"/>
          <w:b/>
          <w:bCs/>
          <w:sz w:val="21"/>
          <w:szCs w:val="21"/>
          <w:highlight w:val="none"/>
        </w:rPr>
        <w:t>、争议</w:t>
      </w:r>
    </w:p>
    <w:p w14:paraId="4FE2FD34">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在签订正式合同时再约定。</w:t>
      </w:r>
    </w:p>
    <w:p w14:paraId="559C5265">
      <w:pPr>
        <w:spacing w:line="440" w:lineRule="exact"/>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w:t>
      </w:r>
      <w:r>
        <w:rPr>
          <w:rFonts w:hint="eastAsia" w:ascii="宋体" w:hAnsi="宋体" w:cs="宋体"/>
          <w:b/>
          <w:bCs/>
          <w:sz w:val="21"/>
          <w:szCs w:val="21"/>
          <w:highlight w:val="none"/>
          <w:lang w:val="en-US" w:eastAsia="zh-CN"/>
        </w:rPr>
        <w:t>二</w:t>
      </w:r>
      <w:r>
        <w:rPr>
          <w:rFonts w:hint="eastAsia" w:ascii="宋体" w:hAnsi="宋体" w:eastAsia="宋体" w:cs="宋体"/>
          <w:b/>
          <w:bCs/>
          <w:sz w:val="21"/>
          <w:szCs w:val="21"/>
          <w:highlight w:val="none"/>
        </w:rPr>
        <w:t>、其他</w:t>
      </w:r>
    </w:p>
    <w:p w14:paraId="68DBBCB7">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1、保险</w:t>
      </w:r>
    </w:p>
    <w:p w14:paraId="21279C8E">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本工程双方约定投保内容如下：</w:t>
      </w:r>
    </w:p>
    <w:p w14:paraId="41D86231">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（1）发包人投保内容：无；</w:t>
      </w:r>
    </w:p>
    <w:p w14:paraId="7DA13550">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（2）发包人委托承包人办理的保险事项:无</w:t>
      </w:r>
    </w:p>
    <w:p w14:paraId="09B0257C">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（3）承包人投保内容:承包人按照规定办理。</w:t>
      </w:r>
    </w:p>
    <w:p w14:paraId="48F72E21">
      <w:pPr>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2、合同份数：见正式合同。 </w:t>
      </w:r>
    </w:p>
    <w:p w14:paraId="0C95070E">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3、补充条款</w:t>
      </w:r>
    </w:p>
    <w:p w14:paraId="332535AD">
      <w:pPr>
        <w:spacing w:line="360" w:lineRule="auto"/>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十二、合同生效</w:t>
      </w:r>
    </w:p>
    <w:p w14:paraId="4D53A327">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合同订立时间：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日</w:t>
      </w:r>
    </w:p>
    <w:p w14:paraId="66B4A6B6">
      <w:pPr>
        <w:spacing w:line="360" w:lineRule="auto"/>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合同订立地点：</w:t>
      </w:r>
      <w:r>
        <w:rPr>
          <w:rFonts w:hint="eastAsia" w:ascii="宋体" w:hAnsi="宋体" w:eastAsia="宋体" w:cs="宋体"/>
          <w:sz w:val="21"/>
          <w:szCs w:val="21"/>
          <w:highlight w:val="none"/>
          <w:u w:val="single"/>
        </w:rPr>
        <w:t xml:space="preserve">                                       </w:t>
      </w:r>
    </w:p>
    <w:p w14:paraId="6AE45ED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本合同双方约定 </w:t>
      </w:r>
      <w:r>
        <w:rPr>
          <w:rFonts w:hint="eastAsia" w:ascii="宋体" w:hAnsi="宋体" w:eastAsia="宋体" w:cs="宋体"/>
          <w:sz w:val="21"/>
          <w:szCs w:val="21"/>
          <w:highlight w:val="none"/>
          <w:u w:val="single"/>
        </w:rPr>
        <w:t xml:space="preserve">双方签字盖章 </w:t>
      </w:r>
      <w:r>
        <w:rPr>
          <w:rFonts w:hint="eastAsia" w:ascii="宋体" w:hAnsi="宋体" w:eastAsia="宋体" w:cs="宋体"/>
          <w:sz w:val="21"/>
          <w:szCs w:val="21"/>
          <w:highlight w:val="none"/>
        </w:rPr>
        <w:t>后生效。</w:t>
      </w:r>
    </w:p>
    <w:p w14:paraId="2A3EC773">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            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12A602E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                            法定代表人：</w:t>
      </w:r>
    </w:p>
    <w:p w14:paraId="676CF0F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                            委托代理人：</w:t>
      </w:r>
    </w:p>
    <w:p w14:paraId="4C256F0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联系人：                                联系人：</w:t>
      </w:r>
    </w:p>
    <w:p w14:paraId="2AF17B53">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电话：                                  电话：</w:t>
      </w:r>
    </w:p>
    <w:p w14:paraId="71CC2F55">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传真：                                  传真：</w:t>
      </w:r>
    </w:p>
    <w:p w14:paraId="2A544ECC">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                              开户银行：</w:t>
      </w:r>
    </w:p>
    <w:p w14:paraId="7342E5F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账号：                                  账号：</w:t>
      </w:r>
    </w:p>
    <w:p w14:paraId="1E2C61CD">
      <w:pPr>
        <w:spacing w:line="360" w:lineRule="auto"/>
        <w:rPr>
          <w:rFonts w:hint="eastAsia" w:ascii="宋体" w:hAnsi="宋体" w:eastAsia="宋体" w:cs="宋体"/>
          <w:sz w:val="21"/>
          <w:szCs w:val="21"/>
          <w:highlight w:val="none"/>
        </w:rPr>
      </w:pPr>
    </w:p>
    <w:p w14:paraId="07C3715C">
      <w:pPr>
        <w:spacing w:line="360" w:lineRule="auto"/>
        <w:ind w:firstLine="422" w:firstLineChars="200"/>
        <w:jc w:val="center"/>
        <w:rPr>
          <w:rFonts w:hint="eastAsia" w:ascii="宋体" w:hAnsi="宋体" w:eastAsia="宋体" w:cs="宋体"/>
          <w:b/>
          <w:bCs/>
          <w:sz w:val="21"/>
          <w:szCs w:val="21"/>
          <w:highlight w:val="none"/>
        </w:rPr>
      </w:pPr>
    </w:p>
    <w:p w14:paraId="4274D70A">
      <w:pPr>
        <w:spacing w:line="360" w:lineRule="auto"/>
        <w:ind w:firstLine="422" w:firstLineChars="200"/>
        <w:jc w:val="center"/>
        <w:rPr>
          <w:rFonts w:hint="eastAsia" w:ascii="宋体" w:hAnsi="宋体" w:eastAsia="宋体" w:cs="宋体"/>
          <w:b/>
          <w:bCs/>
          <w:sz w:val="21"/>
          <w:szCs w:val="21"/>
          <w:highlight w:val="none"/>
        </w:rPr>
      </w:pPr>
    </w:p>
    <w:p w14:paraId="106786B0">
      <w:pPr>
        <w:spacing w:line="360" w:lineRule="auto"/>
        <w:ind w:firstLine="422" w:firstLineChars="200"/>
        <w:jc w:val="center"/>
        <w:rPr>
          <w:rFonts w:hint="eastAsia" w:ascii="宋体" w:hAnsi="宋体" w:eastAsia="宋体" w:cs="宋体"/>
          <w:b/>
          <w:bCs/>
          <w:sz w:val="21"/>
          <w:szCs w:val="21"/>
          <w:highlight w:val="none"/>
        </w:rPr>
      </w:pPr>
    </w:p>
    <w:p w14:paraId="5056F45B">
      <w:pPr>
        <w:spacing w:line="360" w:lineRule="auto"/>
        <w:ind w:firstLine="422" w:firstLineChars="200"/>
        <w:jc w:val="center"/>
        <w:rPr>
          <w:rFonts w:hint="eastAsia" w:ascii="宋体" w:hAnsi="宋体" w:eastAsia="宋体" w:cs="宋体"/>
          <w:b/>
          <w:bCs/>
          <w:sz w:val="21"/>
          <w:szCs w:val="21"/>
          <w:highlight w:val="none"/>
        </w:rPr>
      </w:pPr>
    </w:p>
    <w:p w14:paraId="097C1D7D">
      <w:pPr>
        <w:pStyle w:val="6"/>
        <w:rPr>
          <w:rFonts w:hint="eastAsia"/>
          <w:sz w:val="21"/>
          <w:szCs w:val="21"/>
          <w:highlight w:val="none"/>
        </w:rPr>
      </w:pPr>
    </w:p>
    <w:p w14:paraId="4305BCC0">
      <w:pPr>
        <w:spacing w:line="360" w:lineRule="auto"/>
        <w:ind w:firstLine="482" w:firstLineChars="200"/>
        <w:jc w:val="center"/>
        <w:rPr>
          <w:rFonts w:hint="eastAsia" w:ascii="宋体" w:hAnsi="宋体" w:eastAsia="宋体" w:cs="宋体"/>
          <w:b/>
          <w:bCs/>
          <w:sz w:val="24"/>
          <w:szCs w:val="24"/>
          <w:highlight w:val="none"/>
        </w:rPr>
      </w:pPr>
    </w:p>
    <w:p w14:paraId="16E85362">
      <w:pPr>
        <w:spacing w:line="360" w:lineRule="auto"/>
        <w:ind w:firstLine="482" w:firstLineChars="200"/>
        <w:jc w:val="center"/>
        <w:rPr>
          <w:rFonts w:hint="eastAsia" w:ascii="宋体" w:hAnsi="宋体" w:eastAsia="宋体" w:cs="宋体"/>
          <w:b/>
          <w:bCs/>
          <w:sz w:val="24"/>
          <w:szCs w:val="24"/>
          <w:highlight w:val="none"/>
        </w:rPr>
      </w:pPr>
    </w:p>
    <w:p w14:paraId="3177926B">
      <w:pPr>
        <w:spacing w:line="360" w:lineRule="auto"/>
        <w:ind w:firstLine="482" w:firstLineChars="200"/>
        <w:jc w:val="center"/>
        <w:rPr>
          <w:rFonts w:hint="eastAsia" w:ascii="宋体" w:hAnsi="宋体" w:eastAsia="宋体" w:cs="宋体"/>
          <w:b/>
          <w:bCs/>
          <w:sz w:val="24"/>
          <w:szCs w:val="24"/>
          <w:highlight w:val="none"/>
        </w:rPr>
      </w:pPr>
    </w:p>
    <w:p w14:paraId="6C278EB4">
      <w:pPr>
        <w:spacing w:line="360" w:lineRule="auto"/>
        <w:ind w:firstLine="482" w:firstLineChars="200"/>
        <w:jc w:val="center"/>
        <w:rPr>
          <w:rFonts w:hint="eastAsia" w:ascii="宋体" w:hAnsi="宋体" w:eastAsia="宋体" w:cs="宋体"/>
          <w:b/>
          <w:bCs/>
          <w:sz w:val="24"/>
          <w:szCs w:val="24"/>
          <w:highlight w:val="none"/>
        </w:rPr>
        <w:sectPr>
          <w:pgSz w:w="11906" w:h="16838"/>
          <w:pgMar w:top="1383" w:right="1423" w:bottom="1383" w:left="1423" w:header="794" w:footer="720" w:gutter="0"/>
          <w:pgNumType w:fmt="decimal"/>
          <w:cols w:space="720" w:num="1"/>
          <w:docGrid w:linePitch="312" w:charSpace="0"/>
        </w:sectPr>
      </w:pPr>
    </w:p>
    <w:p w14:paraId="7688354D">
      <w:pPr>
        <w:spacing w:line="360" w:lineRule="auto"/>
        <w:ind w:firstLine="422" w:firstLineChars="200"/>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第二部分  通用合同条款</w:t>
      </w:r>
    </w:p>
    <w:p w14:paraId="2F81725C">
      <w:pPr>
        <w:widowControl/>
        <w:spacing w:line="360" w:lineRule="auto"/>
        <w:ind w:firstLine="422" w:firstLineChars="200"/>
        <w:jc w:val="left"/>
        <w:outlineLvl w:val="0"/>
        <w:rPr>
          <w:rFonts w:ascii="宋体" w:hAnsi="宋体" w:cs="宋体"/>
          <w:b/>
          <w:kern w:val="0"/>
          <w:sz w:val="21"/>
          <w:szCs w:val="21"/>
          <w:highlight w:val="none"/>
        </w:rPr>
      </w:pPr>
      <w:bookmarkStart w:id="0" w:name="_Toc8863"/>
      <w:bookmarkStart w:id="1" w:name="_Toc27019"/>
      <w:r>
        <w:rPr>
          <w:rFonts w:hint="eastAsia" w:ascii="宋体" w:hAnsi="宋体" w:cs="宋体"/>
          <w:b/>
          <w:kern w:val="0"/>
          <w:sz w:val="21"/>
          <w:szCs w:val="21"/>
          <w:highlight w:val="none"/>
        </w:rPr>
        <w:t>一、词语定义及合同文件</w:t>
      </w:r>
      <w:bookmarkEnd w:id="0"/>
      <w:bookmarkEnd w:id="1"/>
    </w:p>
    <w:p w14:paraId="114B093C">
      <w:pPr>
        <w:widowControl/>
        <w:spacing w:line="360" w:lineRule="auto"/>
        <w:ind w:firstLine="420" w:firstLineChars="200"/>
        <w:jc w:val="left"/>
        <w:outlineLvl w:val="0"/>
        <w:rPr>
          <w:rFonts w:hint="eastAsia" w:ascii="宋体" w:hAnsi="宋体" w:cs="宋体"/>
          <w:kern w:val="0"/>
          <w:sz w:val="21"/>
          <w:szCs w:val="21"/>
          <w:highlight w:val="none"/>
        </w:rPr>
      </w:pPr>
      <w:bookmarkStart w:id="2" w:name="_Toc14503"/>
      <w:bookmarkStart w:id="3" w:name="_Toc7046"/>
      <w:r>
        <w:rPr>
          <w:rFonts w:hint="eastAsia" w:ascii="宋体" w:hAnsi="宋体" w:cs="宋体"/>
          <w:kern w:val="0"/>
          <w:sz w:val="21"/>
          <w:szCs w:val="21"/>
          <w:highlight w:val="none"/>
        </w:rPr>
        <w:t>１、词语定义</w:t>
      </w:r>
      <w:bookmarkEnd w:id="2"/>
      <w:bookmarkEnd w:id="3"/>
    </w:p>
    <w:p w14:paraId="49DC818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下列词语除专用条款另有约定外，应具有本条所赋予的定义：</w:t>
      </w:r>
    </w:p>
    <w:p w14:paraId="6D539CD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1.1通用条款：是根据法律、行政法规规定及建设工程施工的需要订立，通用于建设工程施工的条款。</w:t>
      </w:r>
    </w:p>
    <w:p w14:paraId="055BDA2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1.2专用条款：是发包人与承包人根据法律、行政法规规定，结合具体工程实际，经协商达成一致意见的条款，是对通用条款的具体化、补充或修改。</w:t>
      </w:r>
    </w:p>
    <w:p w14:paraId="281AA30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1.3发包人：指在协议书中约定，具有工程发包主体资格和支付工程价款能力的当事人以及取得该当事人资格的合法继承人。</w:t>
      </w:r>
    </w:p>
    <w:p w14:paraId="6442A3B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1.4承包人：指在协议书中约定，被发包人接受的具有工程施工承包主体资格的当事人以及取得该当事人资格的合法继承人。</w:t>
      </w:r>
    </w:p>
    <w:p w14:paraId="63B97A2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1.5项目经理：指承包人在专用条款中指定的具有执业资格的负责施工管理和合同履行的代表。</w:t>
      </w:r>
    </w:p>
    <w:p w14:paraId="44CCDEE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1.6设计单位：指发包人委托的负责本工程设计并取得相应工程设计资质等级证书的单位。</w:t>
      </w:r>
    </w:p>
    <w:p w14:paraId="506F80F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1.7监理单位：指发包人委托的负责本工程监理并取得相应工程监理资质等级证书的单位。</w:t>
      </w:r>
    </w:p>
    <w:p w14:paraId="6C45812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1.8工程师：指本工程监理单位委派的总监理工程师或发包人指定的履行本合同的代表，其具体身份和职权由发包人承包人在专用条款中约定。</w:t>
      </w:r>
    </w:p>
    <w:p w14:paraId="639CBBE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1.9工程造价管理部门：指国务院有关部门、县级以上人民政府建设行政主管部门或其委托的工程造价管理机构。</w:t>
      </w:r>
    </w:p>
    <w:p w14:paraId="08E9DCD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1.10工程：指发包人承包人在协议书中约定的承包范围内的工程。</w:t>
      </w:r>
    </w:p>
    <w:p w14:paraId="6158A33F">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1.11工程量清单：表现拟建工程的分部分项工程项目、措施项目、其他项目名称和相应数量的明细清单。</w:t>
      </w:r>
    </w:p>
    <w:p w14:paraId="56FD20B5">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1.12综合单价：完成工程量清单中一个规定计量单位项目所需的人工费、材料费、机械使用费、管理费和利润，并考虑风险因素。</w:t>
      </w:r>
    </w:p>
    <w:p w14:paraId="63F12AEF">
      <w:pPr>
        <w:widowControl/>
        <w:spacing w:line="360" w:lineRule="auto"/>
        <w:ind w:firstLine="420" w:firstLineChars="200"/>
        <w:jc w:val="left"/>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1.13合同价款：指发包人承包人在协议书中约定，发包人用以支付承包人按照合同约定完成承包范围内全部工程并承担质量保修责任的款项。</w:t>
      </w:r>
    </w:p>
    <w:p w14:paraId="7E65216D">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1.14预留金：指发包人为可能发生的工程量变更而预留的款额。</w:t>
      </w:r>
    </w:p>
    <w:p w14:paraId="7B965F11">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1.15工程分包和材料购置费：指发包人将按有关规定准予分包的工作、指定分包人或指定材料供应商供应材料而预留的款额。</w:t>
      </w:r>
    </w:p>
    <w:p w14:paraId="043F6978">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1.16总承包服务费：为配合协调发包人进行的工程分包和材料采购所需的费用。</w:t>
      </w:r>
    </w:p>
    <w:p w14:paraId="10CFF98F">
      <w:pPr>
        <w:widowControl/>
        <w:spacing w:line="360" w:lineRule="auto"/>
        <w:ind w:firstLine="420" w:firstLineChars="200"/>
        <w:jc w:val="left"/>
        <w:rPr>
          <w:rFonts w:hint="eastAsia" w:ascii="宋体" w:hAnsi="宋体" w:cs="宋体"/>
          <w:bCs/>
          <w:color w:val="000000"/>
          <w:kern w:val="0"/>
          <w:sz w:val="21"/>
          <w:szCs w:val="21"/>
          <w:highlight w:val="none"/>
        </w:rPr>
      </w:pPr>
      <w:r>
        <w:rPr>
          <w:rFonts w:hint="eastAsia" w:ascii="宋体" w:hAnsi="宋体" w:cs="宋体"/>
          <w:bCs/>
          <w:color w:val="000000"/>
          <w:kern w:val="0"/>
          <w:sz w:val="21"/>
          <w:szCs w:val="21"/>
          <w:highlight w:val="none"/>
        </w:rPr>
        <w:t>1.17零星工作项目费：完成发包人提出的工程量暂估的零星工作所需的费用。</w:t>
      </w:r>
    </w:p>
    <w:p w14:paraId="7693D75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1.18追加合同价款：指在合同履行中发生需要增加合同价款的情况，经发包人确认后按计算合同价款的方法增加的合同价款。</w:t>
      </w:r>
    </w:p>
    <w:p w14:paraId="3857196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1.19费用：指不包含在合同价款之内的应当由发包人或承包人承担的经济支出。</w:t>
      </w:r>
    </w:p>
    <w:p w14:paraId="6843A9E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1.20工期：指发包人承包人在协议书中约定，按总日历天数（包括法定节假日）计算的承包天数。</w:t>
      </w:r>
    </w:p>
    <w:p w14:paraId="34D31DA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1.21开工日期：指发包人承包人在协议书中约定，承包人开始施工的绝对或相对的日期。</w:t>
      </w:r>
    </w:p>
    <w:p w14:paraId="1CFEA4E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1.22竣工日期：指发包人承包人在协议书中约定，承包人完成承包范围内工程的绝对或相对的日期。</w:t>
      </w:r>
    </w:p>
    <w:p w14:paraId="2CF6DC7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1.23图纸：指由发包人提供或由承包人提供并经发包人批准，满足承包人施工需要的所有图纸（包括配套说明和有关资料）。</w:t>
      </w:r>
    </w:p>
    <w:p w14:paraId="65F0B4E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1.24施工场地：指由发包人提供的用于工程施工的场所以及发包人在图纸中具体指定的供施工使用的任何其他场所。</w:t>
      </w:r>
    </w:p>
    <w:p w14:paraId="627308B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1.25书面形式：指合同书、信件和数据电文（包括电报、电传、传真、电子数据交换和电子邮件）等可以有形地表现所载内容的形式。</w:t>
      </w:r>
    </w:p>
    <w:p w14:paraId="3FBEC60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1.26违约责任：指合同一方不履行合同义务或履行合同义务不符合约定所应承担的责任。</w:t>
      </w:r>
    </w:p>
    <w:p w14:paraId="51660E2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1.27索赔：指在合同履行过程中，对于并非自己的过错，而是应由对方承担责任的情况造成的实际损失，向对方提出经济补偿和（或）工期顺延的要求。</w:t>
      </w:r>
    </w:p>
    <w:p w14:paraId="72947D4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1.28不可抗力：指不能预见、不能避免并不能克服的客观情况。</w:t>
      </w:r>
    </w:p>
    <w:p w14:paraId="7BB1592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B4D72E7">
      <w:pPr>
        <w:widowControl/>
        <w:spacing w:line="360" w:lineRule="auto"/>
        <w:ind w:firstLine="420" w:firstLineChars="200"/>
        <w:jc w:val="left"/>
        <w:outlineLvl w:val="0"/>
        <w:rPr>
          <w:rFonts w:hint="eastAsia" w:ascii="宋体" w:hAnsi="宋体" w:cs="宋体"/>
          <w:kern w:val="0"/>
          <w:sz w:val="21"/>
          <w:szCs w:val="21"/>
          <w:highlight w:val="none"/>
        </w:rPr>
      </w:pPr>
      <w:bookmarkStart w:id="4" w:name="_Toc22891"/>
      <w:bookmarkStart w:id="5" w:name="_Toc4221"/>
      <w:r>
        <w:rPr>
          <w:rFonts w:hint="eastAsia" w:cs="宋体"/>
          <w:kern w:val="0"/>
          <w:sz w:val="21"/>
          <w:szCs w:val="21"/>
          <w:highlight w:val="none"/>
        </w:rPr>
        <w:t>２、合同文件及解释顺序</w:t>
      </w:r>
      <w:bookmarkEnd w:id="4"/>
      <w:bookmarkEnd w:id="5"/>
    </w:p>
    <w:p w14:paraId="530A90D0">
      <w:pPr>
        <w:widowControl/>
        <w:spacing w:line="360" w:lineRule="auto"/>
        <w:ind w:firstLine="420" w:firstLineChars="200"/>
        <w:jc w:val="left"/>
        <w:rPr>
          <w:rFonts w:ascii="宋体" w:hAnsi="宋体" w:cs="宋体"/>
          <w:kern w:val="0"/>
          <w:sz w:val="21"/>
          <w:szCs w:val="21"/>
          <w:highlight w:val="none"/>
        </w:rPr>
      </w:pPr>
      <w:r>
        <w:rPr>
          <w:rFonts w:hint="eastAsia" w:ascii="宋体" w:hAnsi="宋体" w:cs="宋体"/>
          <w:kern w:val="0"/>
          <w:sz w:val="21"/>
          <w:szCs w:val="21"/>
          <w:highlight w:val="none"/>
        </w:rPr>
        <w:t>2.1合同文件应能相互解释，互为说明。除专用条款另有约定外，组成本合同的文件及优先解释顺序如下：</w:t>
      </w:r>
    </w:p>
    <w:p w14:paraId="41D37687">
      <w:pPr>
        <w:widowControl/>
        <w:spacing w:line="360" w:lineRule="auto"/>
        <w:ind w:firstLine="420" w:firstLineChars="200"/>
        <w:jc w:val="left"/>
        <w:rPr>
          <w:rFonts w:ascii="宋体" w:hAnsi="宋体" w:cs="宋体"/>
          <w:kern w:val="0"/>
          <w:sz w:val="21"/>
          <w:szCs w:val="21"/>
          <w:highlight w:val="none"/>
        </w:rPr>
      </w:pPr>
      <w:r>
        <w:rPr>
          <w:kern w:val="0"/>
          <w:sz w:val="21"/>
          <w:szCs w:val="21"/>
          <w:highlight w:val="none"/>
        </w:rPr>
        <w:t>1</w:t>
      </w:r>
      <w:r>
        <w:rPr>
          <w:rFonts w:hint="eastAsia" w:cs="宋体"/>
          <w:kern w:val="0"/>
          <w:sz w:val="21"/>
          <w:szCs w:val="21"/>
          <w:highlight w:val="none"/>
        </w:rPr>
        <w:t>、本合同协议书</w:t>
      </w:r>
    </w:p>
    <w:p w14:paraId="1CD62C7E">
      <w:pPr>
        <w:widowControl/>
        <w:spacing w:line="360" w:lineRule="auto"/>
        <w:ind w:firstLine="420" w:firstLineChars="200"/>
        <w:jc w:val="left"/>
        <w:rPr>
          <w:rFonts w:ascii="宋体" w:hAnsi="宋体" w:cs="宋体"/>
          <w:kern w:val="0"/>
          <w:sz w:val="21"/>
          <w:szCs w:val="21"/>
          <w:highlight w:val="none"/>
        </w:rPr>
      </w:pPr>
      <w:r>
        <w:rPr>
          <w:rFonts w:hint="eastAsia"/>
          <w:kern w:val="0"/>
          <w:sz w:val="21"/>
          <w:szCs w:val="21"/>
          <w:highlight w:val="none"/>
        </w:rPr>
        <w:t>2</w:t>
      </w:r>
      <w:r>
        <w:rPr>
          <w:rFonts w:hint="eastAsia" w:cs="宋体"/>
          <w:kern w:val="0"/>
          <w:sz w:val="21"/>
          <w:szCs w:val="21"/>
          <w:highlight w:val="none"/>
        </w:rPr>
        <w:t>、本合同专用条款</w:t>
      </w:r>
    </w:p>
    <w:p w14:paraId="553D65E2">
      <w:pPr>
        <w:widowControl/>
        <w:spacing w:line="360" w:lineRule="auto"/>
        <w:ind w:firstLine="420" w:firstLineChars="200"/>
        <w:jc w:val="left"/>
        <w:rPr>
          <w:rFonts w:hint="eastAsia" w:cs="宋体"/>
          <w:b/>
          <w:bCs/>
          <w:color w:val="FF0000"/>
          <w:kern w:val="0"/>
          <w:sz w:val="21"/>
          <w:szCs w:val="21"/>
          <w:highlight w:val="none"/>
        </w:rPr>
      </w:pPr>
      <w:r>
        <w:rPr>
          <w:rFonts w:hint="eastAsia"/>
          <w:kern w:val="0"/>
          <w:sz w:val="21"/>
          <w:szCs w:val="21"/>
          <w:highlight w:val="none"/>
        </w:rPr>
        <w:t>3</w:t>
      </w:r>
      <w:r>
        <w:rPr>
          <w:rFonts w:hint="eastAsia" w:cs="宋体"/>
          <w:kern w:val="0"/>
          <w:sz w:val="21"/>
          <w:szCs w:val="21"/>
          <w:highlight w:val="none"/>
        </w:rPr>
        <w:t>、本合同通用条款</w:t>
      </w:r>
    </w:p>
    <w:p w14:paraId="613A7A88">
      <w:pPr>
        <w:widowControl/>
        <w:spacing w:line="360" w:lineRule="auto"/>
        <w:ind w:firstLine="420" w:firstLineChars="200"/>
        <w:jc w:val="left"/>
        <w:rPr>
          <w:rFonts w:cs="宋体"/>
          <w:kern w:val="0"/>
          <w:sz w:val="21"/>
          <w:szCs w:val="21"/>
          <w:highlight w:val="none"/>
        </w:rPr>
      </w:pPr>
      <w:r>
        <w:rPr>
          <w:kern w:val="0"/>
          <w:sz w:val="21"/>
          <w:szCs w:val="21"/>
          <w:highlight w:val="none"/>
        </w:rPr>
        <w:t>4</w:t>
      </w:r>
      <w:r>
        <w:rPr>
          <w:rFonts w:hint="eastAsia" w:cs="宋体"/>
          <w:kern w:val="0"/>
          <w:sz w:val="21"/>
          <w:szCs w:val="21"/>
          <w:highlight w:val="none"/>
        </w:rPr>
        <w:t>、中标通知书</w:t>
      </w:r>
    </w:p>
    <w:p w14:paraId="0292FF07">
      <w:pPr>
        <w:widowControl/>
        <w:spacing w:line="360" w:lineRule="auto"/>
        <w:ind w:firstLine="420" w:firstLineChars="200"/>
        <w:jc w:val="left"/>
        <w:rPr>
          <w:rFonts w:cs="宋体"/>
          <w:kern w:val="0"/>
          <w:sz w:val="21"/>
          <w:szCs w:val="21"/>
          <w:highlight w:val="none"/>
        </w:rPr>
      </w:pPr>
      <w:r>
        <w:rPr>
          <w:rFonts w:cs="宋体"/>
          <w:kern w:val="0"/>
          <w:sz w:val="21"/>
          <w:szCs w:val="21"/>
          <w:highlight w:val="none"/>
        </w:rPr>
        <w:t>5</w:t>
      </w:r>
      <w:r>
        <w:rPr>
          <w:rFonts w:hint="eastAsia" w:cs="宋体"/>
          <w:kern w:val="0"/>
          <w:sz w:val="21"/>
          <w:szCs w:val="21"/>
          <w:highlight w:val="none"/>
        </w:rPr>
        <w:t>、投标书、工程报价单或预算书及其附件</w:t>
      </w:r>
    </w:p>
    <w:p w14:paraId="363CFC87">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6、招标文件、答疑纪要及工程量清单　</w:t>
      </w:r>
    </w:p>
    <w:p w14:paraId="5E699768">
      <w:pPr>
        <w:widowControl/>
        <w:spacing w:line="360" w:lineRule="auto"/>
        <w:ind w:firstLine="420" w:firstLineChars="200"/>
        <w:jc w:val="left"/>
        <w:rPr>
          <w:rFonts w:cs="宋体"/>
          <w:kern w:val="0"/>
          <w:sz w:val="21"/>
          <w:szCs w:val="21"/>
          <w:highlight w:val="none"/>
        </w:rPr>
      </w:pPr>
      <w:r>
        <w:rPr>
          <w:rFonts w:hint="eastAsia" w:cs="宋体"/>
          <w:kern w:val="0"/>
          <w:sz w:val="21"/>
          <w:szCs w:val="21"/>
          <w:highlight w:val="none"/>
        </w:rPr>
        <w:t>7、图纸</w:t>
      </w:r>
    </w:p>
    <w:p w14:paraId="0CFC713E">
      <w:pPr>
        <w:widowControl/>
        <w:spacing w:line="360" w:lineRule="auto"/>
        <w:ind w:firstLine="420" w:firstLineChars="200"/>
        <w:jc w:val="left"/>
        <w:rPr>
          <w:rFonts w:cs="宋体"/>
          <w:kern w:val="0"/>
          <w:sz w:val="21"/>
          <w:szCs w:val="21"/>
          <w:highlight w:val="none"/>
        </w:rPr>
      </w:pPr>
      <w:r>
        <w:rPr>
          <w:rFonts w:hint="eastAsia" w:cs="宋体"/>
          <w:kern w:val="0"/>
          <w:sz w:val="21"/>
          <w:szCs w:val="21"/>
          <w:highlight w:val="none"/>
        </w:rPr>
        <w:t>8、标准、规范及有关技术文件</w:t>
      </w:r>
    </w:p>
    <w:p w14:paraId="066C0582">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双方为履行本合同的有关洽商、变更等书面协议、文件，视为本合同的组成部分。</w:t>
      </w:r>
    </w:p>
    <w:p w14:paraId="16A81FCA">
      <w:pPr>
        <w:widowControl/>
        <w:spacing w:line="360" w:lineRule="auto"/>
        <w:ind w:firstLine="420" w:firstLineChars="200"/>
        <w:jc w:val="left"/>
        <w:rPr>
          <w:rFonts w:ascii="宋体" w:hAnsi="宋体" w:cs="宋体"/>
          <w:kern w:val="0"/>
          <w:sz w:val="21"/>
          <w:szCs w:val="21"/>
          <w:highlight w:val="none"/>
        </w:rPr>
      </w:pPr>
      <w:r>
        <w:rPr>
          <w:rFonts w:hint="eastAsia" w:ascii="宋体" w:hAnsi="宋体" w:cs="宋体"/>
          <w:kern w:val="0"/>
          <w:sz w:val="21"/>
          <w:szCs w:val="21"/>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699BF6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3、语言文字和适用法律、标准及规范</w:t>
      </w:r>
    </w:p>
    <w:p w14:paraId="36CE9C2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3.1语言文字</w:t>
      </w:r>
    </w:p>
    <w:p w14:paraId="73A475B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本合同文件使用汉语语言文字书写、解释和说明。如专用条款约定使用两种以上（含两种）语言文字时，汉语应为解释和说明本合同的标准语言文字。</w:t>
      </w:r>
    </w:p>
    <w:p w14:paraId="0DBE203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3.2适用法律和法规</w:t>
      </w:r>
    </w:p>
    <w:p w14:paraId="1A6AC84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本合同文件适用国家的法律和行政法规。需要明示的法律、行政法规，由双方在专用条款中约定。</w:t>
      </w:r>
    </w:p>
    <w:p w14:paraId="7769C1E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3.3适用标准、规范</w:t>
      </w:r>
    </w:p>
    <w:p w14:paraId="1E1CC83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883BA1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BC5C79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本条所发生的购买、翻译标准、规范或制定施工工艺的费用，由发包人承担。</w:t>
      </w:r>
    </w:p>
    <w:p w14:paraId="2EF9DA0A">
      <w:pPr>
        <w:widowControl/>
        <w:spacing w:line="360" w:lineRule="auto"/>
        <w:ind w:firstLine="420" w:firstLineChars="200"/>
        <w:jc w:val="left"/>
        <w:outlineLvl w:val="0"/>
        <w:rPr>
          <w:rFonts w:hint="eastAsia" w:ascii="宋体" w:hAnsi="宋体" w:cs="宋体"/>
          <w:kern w:val="0"/>
          <w:sz w:val="21"/>
          <w:szCs w:val="21"/>
          <w:highlight w:val="none"/>
        </w:rPr>
      </w:pPr>
      <w:bookmarkStart w:id="6" w:name="_Toc1023"/>
      <w:bookmarkStart w:id="7" w:name="_Toc26185"/>
      <w:r>
        <w:rPr>
          <w:rFonts w:hint="eastAsia" w:ascii="宋体" w:hAnsi="宋体" w:cs="宋体"/>
          <w:kern w:val="0"/>
          <w:sz w:val="21"/>
          <w:szCs w:val="21"/>
          <w:highlight w:val="none"/>
        </w:rPr>
        <w:t>４、图纸</w:t>
      </w:r>
      <w:bookmarkEnd w:id="6"/>
      <w:bookmarkEnd w:id="7"/>
    </w:p>
    <w:p w14:paraId="458EB4B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9D98D7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4.2承包人未经发包人同意，不得将本工程图纸转给第三人。工程质量保修期满后，除承包人存档需要的图纸外，应将全部图纸退还给发包人。</w:t>
      </w:r>
    </w:p>
    <w:p w14:paraId="0C63EE0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4.3承包人应在施工现场保留一套完整图纸，供工程师及有关人员进行工程检查时使用。</w:t>
      </w:r>
    </w:p>
    <w:p w14:paraId="5CC13A37">
      <w:pPr>
        <w:widowControl/>
        <w:spacing w:line="360" w:lineRule="auto"/>
        <w:ind w:firstLine="422" w:firstLineChars="200"/>
        <w:jc w:val="left"/>
        <w:outlineLvl w:val="0"/>
        <w:rPr>
          <w:rFonts w:hint="eastAsia" w:ascii="宋体" w:hAnsi="宋体" w:cs="宋体"/>
          <w:b/>
          <w:kern w:val="0"/>
          <w:sz w:val="21"/>
          <w:szCs w:val="21"/>
          <w:highlight w:val="none"/>
        </w:rPr>
      </w:pPr>
      <w:bookmarkStart w:id="8" w:name="_Toc7669"/>
      <w:bookmarkStart w:id="9" w:name="_Toc26082"/>
      <w:r>
        <w:rPr>
          <w:rFonts w:hint="eastAsia" w:cs="宋体"/>
          <w:b/>
          <w:kern w:val="0"/>
          <w:sz w:val="21"/>
          <w:szCs w:val="21"/>
          <w:highlight w:val="none"/>
        </w:rPr>
        <w:t>二、双方一般权利和义务</w:t>
      </w:r>
      <w:bookmarkEnd w:id="8"/>
      <w:bookmarkEnd w:id="9"/>
    </w:p>
    <w:p w14:paraId="7CF9A1AB">
      <w:pPr>
        <w:widowControl/>
        <w:spacing w:line="360" w:lineRule="auto"/>
        <w:ind w:firstLine="420" w:firstLineChars="200"/>
        <w:jc w:val="left"/>
        <w:outlineLvl w:val="0"/>
        <w:rPr>
          <w:rFonts w:ascii="宋体" w:hAnsi="宋体" w:cs="宋体"/>
          <w:kern w:val="0"/>
          <w:sz w:val="21"/>
          <w:szCs w:val="21"/>
          <w:highlight w:val="none"/>
        </w:rPr>
      </w:pPr>
      <w:bookmarkStart w:id="10" w:name="_Toc14600"/>
      <w:bookmarkStart w:id="11" w:name="_Toc28564"/>
      <w:r>
        <w:rPr>
          <w:rFonts w:hint="eastAsia" w:ascii="宋体" w:hAnsi="宋体" w:cs="宋体"/>
          <w:kern w:val="0"/>
          <w:sz w:val="21"/>
          <w:szCs w:val="21"/>
          <w:highlight w:val="none"/>
        </w:rPr>
        <w:t>５、工程师</w:t>
      </w:r>
      <w:bookmarkEnd w:id="10"/>
      <w:bookmarkEnd w:id="11"/>
    </w:p>
    <w:p w14:paraId="07AB8BE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5.1实行工程监理的，发包人应在实施监理前将委托的监理单位名称、监理内容及监理权限以书面形式通知承包人。</w:t>
      </w:r>
    </w:p>
    <w:p w14:paraId="604A01F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663328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2EE050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C4412E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5.5除合同内有明确约定或经发包人同意外，负责监理的工程师无权解除本合同约定的承包人的任何权利与义务。</w:t>
      </w:r>
    </w:p>
    <w:p w14:paraId="440E122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5.6不实行工程监理的，本合同中工程师专指发包人派驻施工场地履行合同的代表，其具体职权由发包人在专用条款内写明。</w:t>
      </w:r>
    </w:p>
    <w:p w14:paraId="0526D07E">
      <w:pPr>
        <w:widowControl/>
        <w:spacing w:line="360" w:lineRule="auto"/>
        <w:ind w:firstLine="420" w:firstLineChars="200"/>
        <w:jc w:val="left"/>
        <w:outlineLvl w:val="0"/>
        <w:rPr>
          <w:rFonts w:hint="eastAsia" w:ascii="宋体" w:hAnsi="宋体" w:cs="宋体"/>
          <w:kern w:val="0"/>
          <w:sz w:val="21"/>
          <w:szCs w:val="21"/>
          <w:highlight w:val="none"/>
        </w:rPr>
      </w:pPr>
      <w:bookmarkStart w:id="12" w:name="_Toc25958"/>
      <w:bookmarkStart w:id="13" w:name="_Toc30712"/>
      <w:r>
        <w:rPr>
          <w:rFonts w:hint="eastAsia" w:cs="宋体"/>
          <w:kern w:val="0"/>
          <w:sz w:val="21"/>
          <w:szCs w:val="21"/>
          <w:highlight w:val="none"/>
        </w:rPr>
        <w:t>６、工程师的委派和指令</w:t>
      </w:r>
      <w:bookmarkEnd w:id="12"/>
      <w:bookmarkEnd w:id="13"/>
    </w:p>
    <w:p w14:paraId="129F8201">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6.1</w:t>
      </w:r>
      <w:r>
        <w:rPr>
          <w:rFonts w:hint="eastAsia" w:cs="宋体"/>
          <w:kern w:val="0"/>
          <w:sz w:val="21"/>
          <w:szCs w:val="21"/>
          <w:highlight w:val="none"/>
        </w:rPr>
        <w:t>工程师可委派工程师代表，行使合同约定的自己的职权，并可在认为必要时撤回委派。委派和撤回均应提前</w:t>
      </w:r>
      <w:r>
        <w:rPr>
          <w:kern w:val="0"/>
          <w:sz w:val="21"/>
          <w:szCs w:val="21"/>
          <w:highlight w:val="none"/>
        </w:rPr>
        <w:t>7</w:t>
      </w:r>
      <w:r>
        <w:rPr>
          <w:rFonts w:hint="eastAsia" w:cs="宋体"/>
          <w:kern w:val="0"/>
          <w:sz w:val="21"/>
          <w:szCs w:val="21"/>
          <w:highlight w:val="none"/>
        </w:rPr>
        <w:t>天以书面形式通知承包人，负责监理的工程师还应将委派和撤回通知发包人。委派书和撤回通知作为本合同附件。</w:t>
      </w:r>
    </w:p>
    <w:p w14:paraId="6CCE3190">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C8B76C7">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除工程师或工程师代表外，发包人派驻工地的其他人员均无权向承包人发出任何指令。</w:t>
      </w:r>
    </w:p>
    <w:p w14:paraId="104A5B31">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6.2</w:t>
      </w:r>
      <w:r>
        <w:rPr>
          <w:rFonts w:hint="eastAsia" w:cs="宋体"/>
          <w:kern w:val="0"/>
          <w:sz w:val="21"/>
          <w:szCs w:val="21"/>
          <w:highlight w:val="none"/>
        </w:rPr>
        <w:t>工程师的指令、通知由其本人签字后，以书面形式交给项目经理，项目经理在回执上签署姓名和收到时间后生效。确有必要时，工程师可发出口头指令，并在</w:t>
      </w:r>
      <w:r>
        <w:rPr>
          <w:kern w:val="0"/>
          <w:sz w:val="21"/>
          <w:szCs w:val="21"/>
          <w:highlight w:val="none"/>
        </w:rPr>
        <w:t>48</w:t>
      </w:r>
      <w:r>
        <w:rPr>
          <w:rFonts w:hint="eastAsia" w:cs="宋体"/>
          <w:kern w:val="0"/>
          <w:sz w:val="21"/>
          <w:szCs w:val="21"/>
          <w:highlight w:val="none"/>
        </w:rPr>
        <w:t>小时内给予书面确认，承包人对工程师的指令应予执行。工程师不能及时给予书面确认的，承包人应于工程师发出口头指令后</w:t>
      </w:r>
      <w:r>
        <w:rPr>
          <w:kern w:val="0"/>
          <w:sz w:val="21"/>
          <w:szCs w:val="21"/>
          <w:highlight w:val="none"/>
        </w:rPr>
        <w:t>7</w:t>
      </w:r>
      <w:r>
        <w:rPr>
          <w:rFonts w:hint="eastAsia" w:cs="宋体"/>
          <w:kern w:val="0"/>
          <w:sz w:val="21"/>
          <w:szCs w:val="21"/>
          <w:highlight w:val="none"/>
        </w:rPr>
        <w:t>天内提出书面确认要求。工程师在承包人提出确认要求后</w:t>
      </w:r>
      <w:r>
        <w:rPr>
          <w:kern w:val="0"/>
          <w:sz w:val="21"/>
          <w:szCs w:val="21"/>
          <w:highlight w:val="none"/>
        </w:rPr>
        <w:t>48</w:t>
      </w:r>
      <w:r>
        <w:rPr>
          <w:rFonts w:hint="eastAsia" w:cs="宋体"/>
          <w:kern w:val="0"/>
          <w:sz w:val="21"/>
          <w:szCs w:val="21"/>
          <w:highlight w:val="none"/>
        </w:rPr>
        <w:t>小时内不予答复的，视为口头指令已被确认。</w:t>
      </w:r>
    </w:p>
    <w:p w14:paraId="0BF10979">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承包人认为工程师指令不合理，应在收到指令后</w:t>
      </w:r>
      <w:r>
        <w:rPr>
          <w:kern w:val="0"/>
          <w:sz w:val="21"/>
          <w:szCs w:val="21"/>
          <w:highlight w:val="none"/>
        </w:rPr>
        <w:t>24</w:t>
      </w:r>
      <w:r>
        <w:rPr>
          <w:rFonts w:hint="eastAsia" w:cs="宋体"/>
          <w:kern w:val="0"/>
          <w:sz w:val="21"/>
          <w:szCs w:val="21"/>
          <w:highlight w:val="none"/>
        </w:rPr>
        <w:t>小时内向工程师提出修改指令的书面报告，工程师在收到承包人报告后</w:t>
      </w:r>
      <w:r>
        <w:rPr>
          <w:kern w:val="0"/>
          <w:sz w:val="21"/>
          <w:szCs w:val="21"/>
          <w:highlight w:val="none"/>
        </w:rPr>
        <w:t>24</w:t>
      </w:r>
      <w:r>
        <w:rPr>
          <w:rFonts w:hint="eastAsia" w:cs="宋体"/>
          <w:kern w:val="0"/>
          <w:sz w:val="21"/>
          <w:szCs w:val="21"/>
          <w:highlight w:val="none"/>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4DFB7BCE">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本款规定同样适用于由工程师代表发出的指令、通知。</w:t>
      </w:r>
    </w:p>
    <w:p w14:paraId="2A8138F9">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6.3</w:t>
      </w:r>
      <w:r>
        <w:rPr>
          <w:rFonts w:hint="eastAsia" w:cs="宋体"/>
          <w:kern w:val="0"/>
          <w:sz w:val="21"/>
          <w:szCs w:val="21"/>
          <w:highlight w:val="none"/>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DC595C7">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6.4</w:t>
      </w:r>
      <w:r>
        <w:rPr>
          <w:rFonts w:hint="eastAsia" w:cs="宋体"/>
          <w:kern w:val="0"/>
          <w:sz w:val="21"/>
          <w:szCs w:val="21"/>
          <w:highlight w:val="none"/>
        </w:rPr>
        <w:t>如需更换工程师，发包人应至少提前</w:t>
      </w:r>
      <w:r>
        <w:rPr>
          <w:kern w:val="0"/>
          <w:sz w:val="21"/>
          <w:szCs w:val="21"/>
          <w:highlight w:val="none"/>
        </w:rPr>
        <w:t>7</w:t>
      </w:r>
      <w:r>
        <w:rPr>
          <w:rFonts w:hint="eastAsia" w:cs="宋体"/>
          <w:kern w:val="0"/>
          <w:sz w:val="21"/>
          <w:szCs w:val="21"/>
          <w:highlight w:val="none"/>
        </w:rPr>
        <w:t>天以书面形式通知承包人，后任继续行使合同文件约定的前任的职权，履行前任的义务。</w:t>
      </w:r>
    </w:p>
    <w:p w14:paraId="2E4618F1">
      <w:pPr>
        <w:widowControl/>
        <w:spacing w:line="360" w:lineRule="auto"/>
        <w:ind w:firstLine="420" w:firstLineChars="200"/>
        <w:jc w:val="left"/>
        <w:outlineLvl w:val="0"/>
        <w:rPr>
          <w:rFonts w:ascii="宋体" w:hAnsi="宋体" w:cs="宋体"/>
          <w:kern w:val="0"/>
          <w:sz w:val="21"/>
          <w:szCs w:val="21"/>
          <w:highlight w:val="none"/>
        </w:rPr>
      </w:pPr>
      <w:bookmarkStart w:id="14" w:name="_Toc10324"/>
      <w:bookmarkStart w:id="15" w:name="_Toc15492"/>
      <w:r>
        <w:rPr>
          <w:rFonts w:hint="eastAsia" w:cs="宋体"/>
          <w:kern w:val="0"/>
          <w:sz w:val="21"/>
          <w:szCs w:val="21"/>
          <w:highlight w:val="none"/>
        </w:rPr>
        <w:t>７、项目经理</w:t>
      </w:r>
      <w:bookmarkEnd w:id="14"/>
      <w:bookmarkEnd w:id="15"/>
    </w:p>
    <w:p w14:paraId="78012F55">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7.1</w:t>
      </w:r>
      <w:r>
        <w:rPr>
          <w:rFonts w:hint="eastAsia" w:cs="宋体"/>
          <w:kern w:val="0"/>
          <w:sz w:val="21"/>
          <w:szCs w:val="21"/>
          <w:highlight w:val="none"/>
        </w:rPr>
        <w:t>项目经理的姓名、职务在专用条款内写明。</w:t>
      </w:r>
    </w:p>
    <w:p w14:paraId="57C36A85">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7.2</w:t>
      </w:r>
      <w:r>
        <w:rPr>
          <w:rFonts w:hint="eastAsia" w:cs="宋体"/>
          <w:kern w:val="0"/>
          <w:sz w:val="21"/>
          <w:szCs w:val="21"/>
          <w:highlight w:val="none"/>
        </w:rPr>
        <w:t>承包人依据合同发出的通知，以书面形式由项目经理签字后送交工程师，工程师在回执上签署姓名和收到时间后生效。</w:t>
      </w:r>
    </w:p>
    <w:p w14:paraId="6F082603">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7.3</w:t>
      </w:r>
      <w:r>
        <w:rPr>
          <w:rFonts w:hint="eastAsia" w:cs="宋体"/>
          <w:kern w:val="0"/>
          <w:sz w:val="21"/>
          <w:szCs w:val="21"/>
          <w:highlight w:val="none"/>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kern w:val="0"/>
          <w:sz w:val="21"/>
          <w:szCs w:val="21"/>
          <w:highlight w:val="none"/>
        </w:rPr>
        <w:t>48</w:t>
      </w:r>
      <w:r>
        <w:rPr>
          <w:rFonts w:hint="eastAsia" w:cs="宋体"/>
          <w:kern w:val="0"/>
          <w:sz w:val="21"/>
          <w:szCs w:val="21"/>
          <w:highlight w:val="none"/>
        </w:rPr>
        <w:t>小时内向工程师送交报告。责任在发包人或第三人，由发包人承担由此发生的追加合同价款，相应顺延工期；责任在承包人，由承包人承担费用，不顺延工期。</w:t>
      </w:r>
    </w:p>
    <w:p w14:paraId="6950316A">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7.4</w:t>
      </w:r>
      <w:r>
        <w:rPr>
          <w:rFonts w:hint="eastAsia" w:cs="宋体"/>
          <w:kern w:val="0"/>
          <w:sz w:val="21"/>
          <w:szCs w:val="21"/>
          <w:highlight w:val="none"/>
        </w:rPr>
        <w:t>承包人如需要更换项目经理，应至少提前</w:t>
      </w:r>
      <w:r>
        <w:rPr>
          <w:kern w:val="0"/>
          <w:sz w:val="21"/>
          <w:szCs w:val="21"/>
          <w:highlight w:val="none"/>
        </w:rPr>
        <w:t>7</w:t>
      </w:r>
      <w:r>
        <w:rPr>
          <w:rFonts w:hint="eastAsia" w:cs="宋体"/>
          <w:kern w:val="0"/>
          <w:sz w:val="21"/>
          <w:szCs w:val="21"/>
          <w:highlight w:val="none"/>
        </w:rPr>
        <w:t>天以书面形式通知发包人，</w:t>
      </w:r>
      <w:r>
        <w:rPr>
          <w:rFonts w:hint="eastAsia" w:cs="宋体"/>
          <w:bCs/>
          <w:kern w:val="0"/>
          <w:sz w:val="21"/>
          <w:szCs w:val="21"/>
          <w:highlight w:val="none"/>
        </w:rPr>
        <w:t>并</w:t>
      </w:r>
      <w:r>
        <w:rPr>
          <w:rFonts w:hint="eastAsia" w:cs="宋体"/>
          <w:kern w:val="0"/>
          <w:sz w:val="21"/>
          <w:szCs w:val="21"/>
          <w:highlight w:val="none"/>
        </w:rPr>
        <w:t>征得发包人同意。后任继续行使合同文件约定的前任的职权，履行前任的义务。</w:t>
      </w:r>
    </w:p>
    <w:p w14:paraId="4071225F">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7.5</w:t>
      </w:r>
      <w:r>
        <w:rPr>
          <w:rFonts w:hint="eastAsia" w:cs="宋体"/>
          <w:kern w:val="0"/>
          <w:sz w:val="21"/>
          <w:szCs w:val="21"/>
          <w:highlight w:val="none"/>
        </w:rPr>
        <w:t>发包人可以与承包人协商，建议更换其认为不称职的项目经理。</w:t>
      </w:r>
    </w:p>
    <w:p w14:paraId="03A26782">
      <w:pPr>
        <w:widowControl/>
        <w:spacing w:line="360" w:lineRule="auto"/>
        <w:ind w:firstLine="420" w:firstLineChars="200"/>
        <w:jc w:val="left"/>
        <w:outlineLvl w:val="0"/>
        <w:rPr>
          <w:rFonts w:ascii="宋体" w:hAnsi="宋体" w:cs="宋体"/>
          <w:kern w:val="0"/>
          <w:sz w:val="21"/>
          <w:szCs w:val="21"/>
          <w:highlight w:val="none"/>
        </w:rPr>
      </w:pPr>
      <w:bookmarkStart w:id="16" w:name="_Toc23230"/>
      <w:bookmarkStart w:id="17" w:name="_Toc1290"/>
      <w:r>
        <w:rPr>
          <w:rFonts w:hint="eastAsia" w:cs="宋体"/>
          <w:kern w:val="0"/>
          <w:sz w:val="21"/>
          <w:szCs w:val="21"/>
          <w:highlight w:val="none"/>
        </w:rPr>
        <w:t>８、发包人工作</w:t>
      </w:r>
      <w:bookmarkEnd w:id="16"/>
      <w:bookmarkEnd w:id="17"/>
    </w:p>
    <w:p w14:paraId="445F9C91">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8.1</w:t>
      </w:r>
      <w:r>
        <w:rPr>
          <w:rFonts w:hint="eastAsia" w:cs="宋体"/>
          <w:kern w:val="0"/>
          <w:sz w:val="21"/>
          <w:szCs w:val="21"/>
          <w:highlight w:val="none"/>
        </w:rPr>
        <w:t>发包人按专用条款约定的内容和时间完成以下工作：</w:t>
      </w:r>
    </w:p>
    <w:p w14:paraId="5ADF58AE">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1</w:t>
      </w:r>
      <w:r>
        <w:rPr>
          <w:rFonts w:hint="eastAsia" w:cs="宋体"/>
          <w:kern w:val="0"/>
          <w:sz w:val="21"/>
          <w:szCs w:val="21"/>
          <w:highlight w:val="none"/>
        </w:rPr>
        <w:t>）办理土地征用、拆迁补偿、平整施工场地等工作，使施工场地具备施工条件，在开工后继续负责解决以上事项遗留问题；</w:t>
      </w:r>
    </w:p>
    <w:p w14:paraId="41B2BD66">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2</w:t>
      </w:r>
      <w:r>
        <w:rPr>
          <w:rFonts w:hint="eastAsia" w:cs="宋体"/>
          <w:kern w:val="0"/>
          <w:sz w:val="21"/>
          <w:szCs w:val="21"/>
          <w:highlight w:val="none"/>
        </w:rPr>
        <w:t>）将施工所需水、电、电讯线路从施工场地外部接至专用条款约定地点，保证施工期间的需要；</w:t>
      </w:r>
    </w:p>
    <w:p w14:paraId="6B5B305E">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3</w:t>
      </w:r>
      <w:r>
        <w:rPr>
          <w:rFonts w:hint="eastAsia" w:cs="宋体"/>
          <w:kern w:val="0"/>
          <w:sz w:val="21"/>
          <w:szCs w:val="21"/>
          <w:highlight w:val="none"/>
        </w:rPr>
        <w:t>）开通施工场地与城乡公共道路的通道，以及专用条款约定的施工场地内的主要道路，满足施工运输的需要，保证施工期间的畅通；</w:t>
      </w:r>
    </w:p>
    <w:p w14:paraId="221C33E2">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4</w:t>
      </w:r>
      <w:r>
        <w:rPr>
          <w:rFonts w:hint="eastAsia" w:cs="宋体"/>
          <w:kern w:val="0"/>
          <w:sz w:val="21"/>
          <w:szCs w:val="21"/>
          <w:highlight w:val="none"/>
        </w:rPr>
        <w:t>）向承包人提供施工场地的工程地质和地下管线资料，对资料的真实准确性负责；</w:t>
      </w:r>
    </w:p>
    <w:p w14:paraId="503F1459">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5</w:t>
      </w:r>
      <w:r>
        <w:rPr>
          <w:rFonts w:hint="eastAsia" w:cs="宋体"/>
          <w:kern w:val="0"/>
          <w:sz w:val="21"/>
          <w:szCs w:val="21"/>
          <w:highlight w:val="none"/>
        </w:rPr>
        <w:t>）办理施工许可证及其它施工所需批件和临时用地、停水、停电、中断道路交通、爆破作业等的证件申请批准手续（证明承包人自身资质的证件除外）；</w:t>
      </w:r>
    </w:p>
    <w:p w14:paraId="2E730F5A">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6</w:t>
      </w:r>
      <w:r>
        <w:rPr>
          <w:rFonts w:hint="eastAsia" w:cs="宋体"/>
          <w:kern w:val="0"/>
          <w:sz w:val="21"/>
          <w:szCs w:val="21"/>
          <w:highlight w:val="none"/>
        </w:rPr>
        <w:t>）确定水准点与坐标控制点，以书面形式交给承包人，进行现场交验；</w:t>
      </w:r>
    </w:p>
    <w:p w14:paraId="43D420EA">
      <w:pPr>
        <w:widowControl/>
        <w:spacing w:line="360" w:lineRule="auto"/>
        <w:ind w:firstLine="420" w:firstLineChars="200"/>
        <w:jc w:val="left"/>
        <w:rPr>
          <w:rFonts w:ascii="宋体" w:hAnsi="宋体" w:cs="宋体"/>
          <w:kern w:val="0"/>
          <w:sz w:val="21"/>
          <w:szCs w:val="21"/>
          <w:highlight w:val="none"/>
        </w:rPr>
      </w:pPr>
      <w:r>
        <w:rPr>
          <w:rFonts w:hint="eastAsia" w:cs="宋体"/>
          <w:kern w:val="0"/>
          <w:sz w:val="21"/>
          <w:szCs w:val="21"/>
          <w:highlight w:val="none"/>
        </w:rPr>
        <w:t>（</w:t>
      </w:r>
      <w:r>
        <w:rPr>
          <w:kern w:val="0"/>
          <w:sz w:val="21"/>
          <w:szCs w:val="21"/>
          <w:highlight w:val="none"/>
        </w:rPr>
        <w:t>7</w:t>
      </w:r>
      <w:r>
        <w:rPr>
          <w:rFonts w:hint="eastAsia" w:cs="宋体"/>
          <w:kern w:val="0"/>
          <w:sz w:val="21"/>
          <w:szCs w:val="21"/>
          <w:highlight w:val="none"/>
        </w:rPr>
        <w:t>）组织承包人和设计单位进行图纸会审和设计交底；</w:t>
      </w:r>
    </w:p>
    <w:p w14:paraId="7278FA72">
      <w:pPr>
        <w:widowControl/>
        <w:spacing w:line="360" w:lineRule="auto"/>
        <w:ind w:firstLine="420" w:firstLineChars="200"/>
        <w:jc w:val="left"/>
        <w:rPr>
          <w:kern w:val="0"/>
          <w:sz w:val="21"/>
          <w:szCs w:val="21"/>
          <w:highlight w:val="none"/>
        </w:rPr>
      </w:pPr>
      <w:r>
        <w:rPr>
          <w:rFonts w:hint="eastAsia" w:cs="宋体"/>
          <w:kern w:val="0"/>
          <w:sz w:val="21"/>
          <w:szCs w:val="21"/>
          <w:highlight w:val="none"/>
        </w:rPr>
        <w:t>（</w:t>
      </w:r>
      <w:r>
        <w:rPr>
          <w:kern w:val="0"/>
          <w:sz w:val="21"/>
          <w:szCs w:val="21"/>
          <w:highlight w:val="none"/>
        </w:rPr>
        <w:t>8</w:t>
      </w:r>
      <w:r>
        <w:rPr>
          <w:rFonts w:hint="eastAsia" w:cs="宋体"/>
          <w:kern w:val="0"/>
          <w:sz w:val="21"/>
          <w:szCs w:val="21"/>
          <w:highlight w:val="none"/>
        </w:rPr>
        <w:t>）协调处理施工场地周围地下管线和邻近建筑物、构筑物（包括文物保护建筑）、古树名木的保护工作、承担有关费用；</w:t>
      </w:r>
    </w:p>
    <w:p w14:paraId="6B90D919">
      <w:pPr>
        <w:widowControl/>
        <w:spacing w:line="360" w:lineRule="auto"/>
        <w:ind w:firstLine="420" w:firstLineChars="200"/>
        <w:jc w:val="left"/>
        <w:rPr>
          <w:kern w:val="0"/>
          <w:sz w:val="21"/>
          <w:szCs w:val="21"/>
          <w:highlight w:val="none"/>
        </w:rPr>
      </w:pPr>
      <w:r>
        <w:rPr>
          <w:rFonts w:hint="eastAsia" w:cs="宋体"/>
          <w:kern w:val="0"/>
          <w:sz w:val="21"/>
          <w:szCs w:val="21"/>
          <w:highlight w:val="none"/>
        </w:rPr>
        <w:t>（</w:t>
      </w:r>
      <w:r>
        <w:rPr>
          <w:kern w:val="0"/>
          <w:sz w:val="21"/>
          <w:szCs w:val="21"/>
          <w:highlight w:val="none"/>
        </w:rPr>
        <w:t>9</w:t>
      </w:r>
      <w:r>
        <w:rPr>
          <w:rFonts w:hint="eastAsia" w:cs="宋体"/>
          <w:kern w:val="0"/>
          <w:sz w:val="21"/>
          <w:szCs w:val="21"/>
          <w:highlight w:val="none"/>
        </w:rPr>
        <w:t>）发包人应做的其他工作，双方在专用条款内约定。</w:t>
      </w:r>
    </w:p>
    <w:p w14:paraId="66645B12">
      <w:pPr>
        <w:widowControl/>
        <w:spacing w:line="360" w:lineRule="auto"/>
        <w:ind w:firstLine="420" w:firstLineChars="200"/>
        <w:jc w:val="left"/>
        <w:rPr>
          <w:rFonts w:ascii="宋体" w:hAnsi="宋体" w:cs="宋体"/>
          <w:kern w:val="0"/>
          <w:sz w:val="21"/>
          <w:szCs w:val="21"/>
          <w:highlight w:val="none"/>
        </w:rPr>
      </w:pPr>
      <w:r>
        <w:rPr>
          <w:rFonts w:ascii="宋体" w:hAnsi="宋体" w:cs="宋体"/>
          <w:kern w:val="0"/>
          <w:sz w:val="21"/>
          <w:szCs w:val="21"/>
          <w:highlight w:val="none"/>
        </w:rPr>
        <w:t>8.2</w:t>
      </w:r>
      <w:r>
        <w:rPr>
          <w:rFonts w:hint="eastAsia" w:cs="宋体"/>
          <w:kern w:val="0"/>
          <w:sz w:val="21"/>
          <w:szCs w:val="21"/>
          <w:highlight w:val="none"/>
        </w:rPr>
        <w:t>发包人可以将</w:t>
      </w:r>
      <w:r>
        <w:rPr>
          <w:kern w:val="0"/>
          <w:sz w:val="21"/>
          <w:szCs w:val="21"/>
          <w:highlight w:val="none"/>
        </w:rPr>
        <w:t>8.1</w:t>
      </w:r>
      <w:r>
        <w:rPr>
          <w:rFonts w:hint="eastAsia" w:cs="宋体"/>
          <w:kern w:val="0"/>
          <w:sz w:val="21"/>
          <w:szCs w:val="21"/>
          <w:highlight w:val="none"/>
        </w:rPr>
        <w:t>款部分工作委托承包人办理，双方在专用条款内约定，其费用由发包人承担。</w:t>
      </w:r>
    </w:p>
    <w:p w14:paraId="63109CBA">
      <w:pPr>
        <w:widowControl/>
        <w:spacing w:line="360" w:lineRule="auto"/>
        <w:ind w:firstLine="420" w:firstLineChars="200"/>
        <w:jc w:val="left"/>
        <w:rPr>
          <w:kern w:val="0"/>
          <w:sz w:val="21"/>
          <w:szCs w:val="21"/>
          <w:highlight w:val="none"/>
        </w:rPr>
      </w:pPr>
      <w:r>
        <w:rPr>
          <w:rFonts w:ascii="宋体" w:hAnsi="宋体" w:cs="宋体"/>
          <w:kern w:val="0"/>
          <w:sz w:val="21"/>
          <w:szCs w:val="21"/>
          <w:highlight w:val="none"/>
        </w:rPr>
        <w:t>8.3</w:t>
      </w:r>
      <w:r>
        <w:rPr>
          <w:rFonts w:hint="eastAsia" w:cs="宋体"/>
          <w:kern w:val="0"/>
          <w:sz w:val="21"/>
          <w:szCs w:val="21"/>
          <w:highlight w:val="none"/>
        </w:rPr>
        <w:t>发包人未能履行</w:t>
      </w:r>
      <w:r>
        <w:rPr>
          <w:kern w:val="0"/>
          <w:sz w:val="21"/>
          <w:szCs w:val="21"/>
          <w:highlight w:val="none"/>
        </w:rPr>
        <w:t>8.1</w:t>
      </w:r>
      <w:r>
        <w:rPr>
          <w:rFonts w:hint="eastAsia" w:cs="宋体"/>
          <w:kern w:val="0"/>
          <w:sz w:val="21"/>
          <w:szCs w:val="21"/>
          <w:highlight w:val="none"/>
        </w:rPr>
        <w:t>款各项义务，导致工期延误或给承包人造成损失的，发包人赔偿承包人有关损失，顺延延误的工期。</w:t>
      </w:r>
    </w:p>
    <w:p w14:paraId="2B569E66">
      <w:pPr>
        <w:widowControl/>
        <w:spacing w:line="360" w:lineRule="auto"/>
        <w:ind w:firstLine="420" w:firstLineChars="200"/>
        <w:jc w:val="left"/>
        <w:outlineLvl w:val="0"/>
        <w:rPr>
          <w:rFonts w:ascii="宋体" w:hAnsi="宋体" w:cs="宋体"/>
          <w:kern w:val="0"/>
          <w:sz w:val="21"/>
          <w:szCs w:val="21"/>
          <w:highlight w:val="none"/>
        </w:rPr>
      </w:pPr>
      <w:bookmarkStart w:id="18" w:name="_Toc1622"/>
      <w:bookmarkStart w:id="19" w:name="_Toc11428"/>
      <w:r>
        <w:rPr>
          <w:rFonts w:hint="eastAsia" w:ascii="宋体" w:hAnsi="宋体" w:cs="宋体"/>
          <w:kern w:val="0"/>
          <w:sz w:val="21"/>
          <w:szCs w:val="21"/>
          <w:highlight w:val="none"/>
        </w:rPr>
        <w:t>９、承包人工作</w:t>
      </w:r>
      <w:bookmarkEnd w:id="18"/>
      <w:bookmarkEnd w:id="19"/>
    </w:p>
    <w:p w14:paraId="30B0E25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9.1承包人按专用条款约定的内容和时间完成以下工作：</w:t>
      </w:r>
    </w:p>
    <w:p w14:paraId="320BE5B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（1）根据发包人委托，在其设计资质等级和业务允许的范围内，完成施工图设计或与工程配套的设计，经工程师确认后使用，发包人承担由此发生的费用；</w:t>
      </w:r>
    </w:p>
    <w:p w14:paraId="79C6DB9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（2）向工程师提供年、季、月度工程进度计划及相应进度统计报表；</w:t>
      </w:r>
    </w:p>
    <w:p w14:paraId="2940D9B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（3）根据工程需要，提供和维修非夜间施工使用的照明、围栏设施；负责施工现场安全保卫；</w:t>
      </w:r>
    </w:p>
    <w:p w14:paraId="46D1D4B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（4）按专用条款约定的数量和要求，向发包人提供施工场地办公和生活的房屋及设施，发包人承担由此发生的费用；</w:t>
      </w:r>
    </w:p>
    <w:p w14:paraId="01698E9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（5）遵守政府有关主管部门对施工场地安全防护、文明施工、环境保护以及场地交通等的管理规定，按规定办理有关手续，并以书面形式通知发包人。</w:t>
      </w:r>
    </w:p>
    <w:p w14:paraId="5122445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31778DD">
      <w:pPr>
        <w:widowControl/>
        <w:spacing w:line="360" w:lineRule="auto"/>
        <w:ind w:firstLine="420" w:firstLineChars="200"/>
        <w:jc w:val="left"/>
        <w:rPr>
          <w:rFonts w:hint="eastAsia" w:ascii="宋体" w:hAnsi="宋体" w:cs="宋体"/>
          <w:b/>
          <w:bCs/>
          <w:color w:val="0000FF"/>
          <w:kern w:val="0"/>
          <w:sz w:val="21"/>
          <w:szCs w:val="21"/>
          <w:highlight w:val="none"/>
        </w:rPr>
      </w:pPr>
      <w:r>
        <w:rPr>
          <w:rFonts w:hint="eastAsia" w:ascii="宋体" w:hAnsi="宋体" w:cs="宋体"/>
          <w:kern w:val="0"/>
          <w:sz w:val="21"/>
          <w:szCs w:val="21"/>
          <w:highlight w:val="none"/>
        </w:rPr>
        <w:t>（7）按专用条款约定做好施工场地地下管线和邻近建筑物、构筑物（包括文物保护建筑）、古树名木的保护工作</w:t>
      </w:r>
      <w:r>
        <w:rPr>
          <w:rFonts w:hint="eastAsia" w:ascii="宋体" w:hAnsi="宋体" w:cs="宋体"/>
          <w:b/>
          <w:bCs/>
          <w:kern w:val="0"/>
          <w:sz w:val="21"/>
          <w:szCs w:val="21"/>
          <w:highlight w:val="none"/>
        </w:rPr>
        <w:t>；</w:t>
      </w:r>
    </w:p>
    <w:p w14:paraId="018AC3C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（8）保证施工场地清洁符合环境卫生管理的有关规定，交工前清理现场达到专用条款约定的要求，承担因自身原因违反有关规定造成的损失和罚款；</w:t>
      </w:r>
    </w:p>
    <w:p w14:paraId="5CB22CA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（9）承包人应做的其他工作，双方在专用条款内约定。</w:t>
      </w:r>
    </w:p>
    <w:p w14:paraId="18D4349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9.2承包人未能履行9.1款各项义务，造成发包人损失的，承包人赔偿发包人有关损失。</w:t>
      </w:r>
    </w:p>
    <w:p w14:paraId="75F27C40">
      <w:pPr>
        <w:widowControl/>
        <w:spacing w:line="360" w:lineRule="auto"/>
        <w:ind w:firstLine="422" w:firstLineChars="200"/>
        <w:jc w:val="left"/>
        <w:outlineLvl w:val="0"/>
        <w:rPr>
          <w:rFonts w:hint="eastAsia" w:ascii="宋体" w:hAnsi="宋体" w:cs="宋体"/>
          <w:b/>
          <w:kern w:val="0"/>
          <w:sz w:val="21"/>
          <w:szCs w:val="21"/>
          <w:highlight w:val="none"/>
        </w:rPr>
      </w:pPr>
      <w:bookmarkStart w:id="20" w:name="_Toc25693"/>
      <w:bookmarkStart w:id="21" w:name="_Toc8356"/>
      <w:r>
        <w:rPr>
          <w:rFonts w:hint="eastAsia" w:ascii="宋体" w:hAnsi="宋体" w:cs="宋体"/>
          <w:b/>
          <w:kern w:val="0"/>
          <w:sz w:val="21"/>
          <w:szCs w:val="21"/>
          <w:highlight w:val="none"/>
        </w:rPr>
        <w:t>三、施工组织设计和工期</w:t>
      </w:r>
      <w:bookmarkEnd w:id="20"/>
      <w:bookmarkEnd w:id="21"/>
    </w:p>
    <w:p w14:paraId="6FCEF1F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10、进度计划</w:t>
      </w:r>
    </w:p>
    <w:p w14:paraId="390A35C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10.1承包人应按专用条款约定的日期，将施工组织设计和工程进度计划提交工程师，工程师按专用条款约定的时间予以确认或提出修改意见，逾期不确认也不提出书面意见的，视为同意。</w:t>
      </w:r>
    </w:p>
    <w:p w14:paraId="25E187B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10.2群体工程中单位工程分期进行施工的，承包人应按照发包人提供图纸及有关资料的时间，按单位工程编制进度计划，其具体内容双方在专用条款中约定。</w:t>
      </w:r>
    </w:p>
    <w:p w14:paraId="6951375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0F3484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11、开工及延期开工</w:t>
      </w:r>
    </w:p>
    <w:p w14:paraId="3429FF0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FDB148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11.2因发包人原因不能按照协议书约定的开工日期开工，工程师应以书面形式通知承包人，推迟开工日期。发包人赔偿承包人因延期开工造成的损失，并相应顺延工期。</w:t>
      </w:r>
    </w:p>
    <w:p w14:paraId="44F96E2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12、暂停施工</w:t>
      </w:r>
    </w:p>
    <w:p w14:paraId="78BF484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EF5F9E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13、工期延误</w:t>
      </w:r>
    </w:p>
    <w:p w14:paraId="3AFF424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13.1因以下原因造成工期延误，经工程师确认，工期相应顺延：</w:t>
      </w:r>
    </w:p>
    <w:p w14:paraId="4DC8466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（1）发包人未能按专用条款的约定提供图纸及开工条件；</w:t>
      </w:r>
    </w:p>
    <w:p w14:paraId="6D84457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（2）发包人未能按约定日期支付工程预付款、进度款，致使施工不能正常进行；</w:t>
      </w:r>
    </w:p>
    <w:p w14:paraId="07FA1BC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（3）工程师未按合同约定提供所需指令、批准等，致使施工不能正常进行；</w:t>
      </w:r>
    </w:p>
    <w:p w14:paraId="65A819A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（4）设计变更和工程量增加；</w:t>
      </w:r>
    </w:p>
    <w:p w14:paraId="72DFB04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（5）一周内非承包人原因停水、停电、停气造成停工累计超过8小时；</w:t>
      </w:r>
    </w:p>
    <w:p w14:paraId="31D146C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（6）不可抗力；</w:t>
      </w:r>
    </w:p>
    <w:p w14:paraId="7EA696C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（7）专用条款中约定或工程师同意工期顺延的其他情况。</w:t>
      </w:r>
    </w:p>
    <w:p w14:paraId="0FAB985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13.2承包人在13.1款情况发生后14天内，就延误的工期以书面形式向工程师提出报告。工程师在收到报告后14天内予以确认，逾期不予确认也不提出修改意见，视为同意顺延工期。</w:t>
      </w:r>
    </w:p>
    <w:p w14:paraId="6B631A0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14、工程竣工</w:t>
      </w:r>
    </w:p>
    <w:p w14:paraId="0D302AB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14.1承包人必须按照协议书约定的竣工日期或工程师同意顺延的工期竣工。</w:t>
      </w:r>
    </w:p>
    <w:p w14:paraId="53F7A18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14.2因承包人原因不能按照协议书约定的竣工日期或工程师同意顺延的工期竣工的，承包人承担违约责任。</w:t>
      </w:r>
    </w:p>
    <w:p w14:paraId="6AFEC25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396CD6C">
      <w:pPr>
        <w:widowControl/>
        <w:spacing w:line="360" w:lineRule="auto"/>
        <w:ind w:firstLine="422" w:firstLineChars="200"/>
        <w:jc w:val="left"/>
        <w:outlineLvl w:val="0"/>
        <w:rPr>
          <w:rFonts w:hint="eastAsia" w:ascii="宋体" w:hAnsi="宋体" w:cs="宋体"/>
          <w:b/>
          <w:kern w:val="0"/>
          <w:sz w:val="21"/>
          <w:szCs w:val="21"/>
          <w:highlight w:val="none"/>
        </w:rPr>
      </w:pPr>
      <w:bookmarkStart w:id="22" w:name="_Toc31041"/>
      <w:bookmarkStart w:id="23" w:name="_Toc27638"/>
      <w:r>
        <w:rPr>
          <w:rFonts w:hint="eastAsia" w:ascii="宋体" w:hAnsi="宋体" w:cs="宋体"/>
          <w:b/>
          <w:kern w:val="0"/>
          <w:sz w:val="21"/>
          <w:szCs w:val="21"/>
          <w:highlight w:val="none"/>
        </w:rPr>
        <w:t>四、质量与检验</w:t>
      </w:r>
      <w:bookmarkEnd w:id="22"/>
      <w:bookmarkEnd w:id="23"/>
    </w:p>
    <w:p w14:paraId="17034EF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15、工程质量</w:t>
      </w:r>
    </w:p>
    <w:p w14:paraId="2EF4D94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15.1工程质量应当达到协议书约定的质量标准，质量标准的评定以国家或行业的质量检验评定标准为依据。因承包人原因工程质量达不到约定的质量标准，承包人承担违约责任。</w:t>
      </w:r>
    </w:p>
    <w:p w14:paraId="34A36E0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15.2双方对工程质量有争议，由双方同意的工程质量检测机构鉴定，所需费用及因此造成的损失，由责任方承担。双方均有责任，由双方根据其责任分别承担。</w:t>
      </w:r>
    </w:p>
    <w:p w14:paraId="3FBA6490">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16、检查和返工</w:t>
      </w:r>
    </w:p>
    <w:p w14:paraId="6C52FC1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16.1承包人应认真按照标准、规范和设计图纸要求以及工程师依据合同发出的指令施工，随时接受工程师的检查检验，为检查检验提供便利条件。</w:t>
      </w:r>
    </w:p>
    <w:p w14:paraId="567A65F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CCCEC7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BBAD6D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16.4因工程师指令失误或其他非承包人原因发生的追加合同价款，由发包人承担。</w:t>
      </w:r>
    </w:p>
    <w:p w14:paraId="1CACC1C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17、隐蔽工程和中间验收</w:t>
      </w:r>
    </w:p>
    <w:p w14:paraId="5088ACA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9817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115B50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17.3经工程师验收，工程质量符合标准、规范和设计图纸等要求，验收24小时后，工程师不在验收记录上签字，视为工程师已经认可验收记录，承包人可进行隐蔽或继续施工。</w:t>
      </w:r>
    </w:p>
    <w:p w14:paraId="2C0053A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18、重新检验</w:t>
      </w:r>
    </w:p>
    <w:p w14:paraId="51B04B0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5B6F88C">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19、工程试车</w:t>
      </w:r>
    </w:p>
    <w:p w14:paraId="2AA9A3D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19.1双方约定需要试车的，试车内容应与承包人承包的安装范围相一致。</w:t>
      </w:r>
    </w:p>
    <w:p w14:paraId="1258447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AA4C57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19.3工程师不能按时参加试车，须在开始试车前24小时以书面形式向承包人提出延期要求，延期不能超过48小时。工程师未能按以上时间提出延期要求，不参加试车，应承认试车记录。</w:t>
      </w:r>
    </w:p>
    <w:p w14:paraId="22000FA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5E4964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19.5双方责任</w:t>
      </w:r>
    </w:p>
    <w:p w14:paraId="684F282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59A66C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1D10BF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（3）由于承包人施工原因试车达不到验收要求，承包人按工程师要求重新安装和试车，并承担重新安装和试车的费用，工期不予顺延。</w:t>
      </w:r>
    </w:p>
    <w:p w14:paraId="33AEDA2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（4）试车费用除已包括在合同价款之内或专用条款另有约定外，均由发包人承担。</w:t>
      </w:r>
    </w:p>
    <w:p w14:paraId="1C97368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（5）工程师在试车合格后不在试车记录上签字，试车结束24小时后，视为工程师已经认可试车记录，承包人可继续施工或办理竣工手续。</w:t>
      </w:r>
    </w:p>
    <w:p w14:paraId="05161A6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19.6投料试车应在工程竣工验收后由发包人负责，如发包人要求在工程竣工验收前进行或需要承包人配合时，应征得承包人同意，另行签订补充协议。</w:t>
      </w:r>
    </w:p>
    <w:p w14:paraId="34D3F4D9">
      <w:pPr>
        <w:widowControl/>
        <w:spacing w:line="360" w:lineRule="auto"/>
        <w:ind w:firstLine="422" w:firstLineChars="200"/>
        <w:jc w:val="left"/>
        <w:outlineLvl w:val="0"/>
        <w:rPr>
          <w:rFonts w:hint="eastAsia"/>
          <w:b/>
          <w:kern w:val="0"/>
          <w:sz w:val="21"/>
          <w:szCs w:val="21"/>
          <w:highlight w:val="none"/>
        </w:rPr>
      </w:pPr>
      <w:bookmarkStart w:id="24" w:name="_Toc15487"/>
      <w:bookmarkStart w:id="25" w:name="_Toc22992"/>
      <w:r>
        <w:rPr>
          <w:rFonts w:hint="eastAsia" w:cs="宋体"/>
          <w:b/>
          <w:kern w:val="0"/>
          <w:sz w:val="21"/>
          <w:szCs w:val="21"/>
          <w:highlight w:val="none"/>
        </w:rPr>
        <w:t>五、安全防护、文明施工</w:t>
      </w:r>
      <w:bookmarkEnd w:id="24"/>
      <w:bookmarkEnd w:id="25"/>
    </w:p>
    <w:p w14:paraId="767EACB8">
      <w:pPr>
        <w:widowControl/>
        <w:spacing w:line="360" w:lineRule="auto"/>
        <w:ind w:firstLine="420" w:firstLineChars="200"/>
        <w:jc w:val="left"/>
        <w:rPr>
          <w:rFonts w:hint="eastAsia" w:cs="宋体"/>
          <w:kern w:val="0"/>
          <w:sz w:val="21"/>
          <w:szCs w:val="21"/>
          <w:highlight w:val="none"/>
        </w:rPr>
      </w:pPr>
      <w:r>
        <w:rPr>
          <w:kern w:val="0"/>
          <w:sz w:val="21"/>
          <w:szCs w:val="21"/>
          <w:highlight w:val="none"/>
        </w:rPr>
        <w:t>20</w:t>
      </w:r>
      <w:r>
        <w:rPr>
          <w:rFonts w:hint="eastAsia" w:cs="宋体"/>
          <w:kern w:val="0"/>
          <w:sz w:val="21"/>
          <w:szCs w:val="21"/>
          <w:highlight w:val="none"/>
        </w:rPr>
        <w:t>、发包人责任</w:t>
      </w:r>
    </w:p>
    <w:p w14:paraId="56F6359F">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20．1　发包人应遵守安全防护和文明施工的规定，督促承包人落实安全防护、文明施工措施，并按规定支付安全防护、文明施工措施费。</w:t>
      </w:r>
    </w:p>
    <w:p w14:paraId="6CBE578F">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20．2　发包人应对其在施工现场人员进行安全防护、文明施工教育，并对他们的安全负责。</w:t>
      </w:r>
    </w:p>
    <w:p w14:paraId="7EE6CBEC">
      <w:pPr>
        <w:widowControl/>
        <w:spacing w:line="360" w:lineRule="auto"/>
        <w:ind w:firstLine="420" w:firstLineChars="200"/>
        <w:jc w:val="left"/>
        <w:rPr>
          <w:rFonts w:hint="eastAsia" w:cs="宋体"/>
          <w:kern w:val="0"/>
          <w:sz w:val="21"/>
          <w:szCs w:val="21"/>
          <w:highlight w:val="none"/>
        </w:rPr>
      </w:pPr>
      <w:r>
        <w:rPr>
          <w:rFonts w:hint="eastAsia" w:cs="宋体"/>
          <w:kern w:val="0"/>
          <w:sz w:val="21"/>
          <w:szCs w:val="21"/>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ACCAD9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20．4　发包人违反上述规定或由于发包人原因导致安全事故的，由发包人承担相应责任和费用，顺延延误的工期。</w:t>
      </w:r>
    </w:p>
    <w:p w14:paraId="13260B7D">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21</w:t>
      </w:r>
      <w:r>
        <w:rPr>
          <w:rFonts w:hint="eastAsia" w:ascii="宋体" w:hAnsi="宋体" w:cs="宋体"/>
          <w:kern w:val="0"/>
          <w:sz w:val="21"/>
          <w:szCs w:val="21"/>
          <w:highlight w:val="none"/>
        </w:rPr>
        <w:t>、承包人责任</w:t>
      </w:r>
    </w:p>
    <w:p w14:paraId="7829AD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21.1　承包人应遵守安全防护和文明施工的规定，建立健全安全防护和文明施工的制度，对其在施工现场人员进行安全防护、文明施工教育，并对他们的安全负责。</w:t>
      </w:r>
    </w:p>
    <w:p w14:paraId="7BFD22B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21.2　完善安全防护和文明施工条件，严格按照安全防护和文明施工的规定组织施工，采取必要的安全防护措施，消除事故隐患，自觉接受和配合依法实施的监督检查。</w:t>
      </w:r>
    </w:p>
    <w:p w14:paraId="34F3857E">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BB2FE05">
      <w:pPr>
        <w:widowControl/>
        <w:spacing w:line="360" w:lineRule="auto"/>
        <w:ind w:firstLine="420" w:firstLineChars="200"/>
        <w:jc w:val="left"/>
        <w:rPr>
          <w:rFonts w:hint="eastAsia" w:ascii="宋体" w:hAnsi="宋体"/>
          <w:kern w:val="0"/>
          <w:sz w:val="21"/>
          <w:szCs w:val="21"/>
          <w:highlight w:val="none"/>
        </w:rPr>
      </w:pPr>
      <w:r>
        <w:rPr>
          <w:rFonts w:hint="eastAsia" w:ascii="宋体" w:hAnsi="宋体" w:cs="宋体"/>
          <w:kern w:val="0"/>
          <w:sz w:val="21"/>
          <w:szCs w:val="21"/>
          <w:highlight w:val="none"/>
        </w:rPr>
        <w:t>21.4　应按规定的范围使用安全文明措施费，</w:t>
      </w:r>
      <w:r>
        <w:rPr>
          <w:rFonts w:hint="eastAsia" w:ascii="宋体" w:hAnsi="宋体"/>
          <w:kern w:val="0"/>
          <w:sz w:val="21"/>
          <w:szCs w:val="21"/>
          <w:highlight w:val="none"/>
        </w:rPr>
        <w:t>保证专款专用，不得挪作它用。</w:t>
      </w:r>
    </w:p>
    <w:p w14:paraId="5B7C03FD">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21.5　承包人对合同工程的安全施工负责，并应及时、如实报告生产安全事故。承包人违反上述规定或由于承包人原因造成的安全事故，由承包人承担相应责任和费用，工期不予顺延。</w:t>
      </w:r>
    </w:p>
    <w:p w14:paraId="3D8C75CC">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26813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23、实施爆破作业，在放射、毒害性环境中施工（含储存、运输、使用）及使用毒害性、腐蚀性物品施工时，承包人应在施工前</w:t>
      </w:r>
      <w:r>
        <w:rPr>
          <w:rFonts w:hint="eastAsia" w:ascii="宋体" w:hAnsi="宋体"/>
          <w:kern w:val="0"/>
          <w:sz w:val="21"/>
          <w:szCs w:val="21"/>
          <w:highlight w:val="none"/>
        </w:rPr>
        <w:t>14</w:t>
      </w:r>
      <w:r>
        <w:rPr>
          <w:rFonts w:hint="eastAsia" w:ascii="宋体" w:hAnsi="宋体" w:cs="宋体"/>
          <w:kern w:val="0"/>
          <w:sz w:val="21"/>
          <w:szCs w:val="21"/>
          <w:highlight w:val="none"/>
        </w:rPr>
        <w:t>天以书面通知工程师，并提出相应的安全防护措施，经工程师认可后实施，由发包人承担安全防护措施费用。</w:t>
      </w:r>
    </w:p>
    <w:p w14:paraId="25625A6B">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24</w:t>
      </w:r>
      <w:r>
        <w:rPr>
          <w:rFonts w:hint="eastAsia" w:ascii="宋体" w:hAnsi="宋体" w:cs="宋体"/>
          <w:kern w:val="0"/>
          <w:sz w:val="21"/>
          <w:szCs w:val="21"/>
          <w:highlight w:val="none"/>
        </w:rPr>
        <w:t>、事故处理</w:t>
      </w:r>
    </w:p>
    <w:p w14:paraId="549FE38D">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24.1</w:t>
      </w:r>
      <w:r>
        <w:rPr>
          <w:rFonts w:hint="eastAsia" w:ascii="宋体" w:hAnsi="宋体" w:cs="宋体"/>
          <w:kern w:val="0"/>
          <w:sz w:val="21"/>
          <w:szCs w:val="21"/>
          <w:highlight w:val="none"/>
        </w:rPr>
        <w:t>发生伤亡及其他安全事故，承包人应按有关规定立即上报有关部门并通知工程师，同时按政府有关部门要求处理，由事故责任方承担发生的费用。</w:t>
      </w:r>
    </w:p>
    <w:p w14:paraId="27EACC53">
      <w:pPr>
        <w:widowControl/>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24.2</w:t>
      </w:r>
      <w:r>
        <w:rPr>
          <w:rFonts w:hint="eastAsia" w:ascii="宋体" w:hAnsi="宋体" w:cs="宋体"/>
          <w:kern w:val="0"/>
          <w:sz w:val="21"/>
          <w:szCs w:val="21"/>
          <w:highlight w:val="none"/>
        </w:rPr>
        <w:t>发包人承包人对事故责任有争议时，应按政府有关部门的认定处理。</w:t>
      </w:r>
    </w:p>
    <w:p w14:paraId="203503B4">
      <w:pPr>
        <w:widowControl/>
        <w:spacing w:line="360" w:lineRule="auto"/>
        <w:ind w:firstLine="422" w:firstLineChars="200"/>
        <w:jc w:val="left"/>
        <w:outlineLvl w:val="0"/>
        <w:rPr>
          <w:rFonts w:hint="eastAsia" w:ascii="宋体" w:hAnsi="宋体"/>
          <w:b/>
          <w:kern w:val="0"/>
          <w:sz w:val="21"/>
          <w:szCs w:val="21"/>
          <w:highlight w:val="none"/>
        </w:rPr>
      </w:pPr>
      <w:bookmarkStart w:id="26" w:name="_Toc1349"/>
      <w:bookmarkStart w:id="27" w:name="_Toc2739"/>
      <w:r>
        <w:rPr>
          <w:rFonts w:hint="eastAsia" w:ascii="宋体" w:hAnsi="宋体" w:cs="宋体"/>
          <w:b/>
          <w:kern w:val="0"/>
          <w:sz w:val="21"/>
          <w:szCs w:val="21"/>
          <w:highlight w:val="none"/>
        </w:rPr>
        <w:t>六、合同价款</w:t>
      </w:r>
      <w:bookmarkEnd w:id="26"/>
      <w:bookmarkEnd w:id="27"/>
    </w:p>
    <w:p w14:paraId="36EC9C62">
      <w:pPr>
        <w:widowControl/>
        <w:spacing w:line="360" w:lineRule="auto"/>
        <w:ind w:firstLine="420" w:firstLineChars="200"/>
        <w:jc w:val="left"/>
        <w:rPr>
          <w:rFonts w:hint="eastAsia" w:ascii="宋体" w:hAnsi="宋体"/>
          <w:color w:val="FF0000"/>
          <w:sz w:val="21"/>
          <w:szCs w:val="21"/>
          <w:highlight w:val="none"/>
        </w:rPr>
      </w:pPr>
      <w:r>
        <w:rPr>
          <w:rFonts w:hint="eastAsia" w:ascii="宋体" w:hAnsi="宋体"/>
          <w:kern w:val="0"/>
          <w:sz w:val="21"/>
          <w:szCs w:val="21"/>
          <w:highlight w:val="none"/>
        </w:rPr>
        <w:t>25</w:t>
      </w:r>
      <w:r>
        <w:rPr>
          <w:rFonts w:hint="eastAsia" w:ascii="宋体" w:hAnsi="宋体" w:cs="宋体"/>
          <w:kern w:val="0"/>
          <w:sz w:val="21"/>
          <w:szCs w:val="21"/>
          <w:highlight w:val="none"/>
        </w:rPr>
        <w:t>、</w:t>
      </w:r>
      <w:r>
        <w:rPr>
          <w:rFonts w:hint="eastAsia" w:ascii="宋体" w:hAnsi="宋体"/>
          <w:kern w:val="0"/>
          <w:sz w:val="21"/>
          <w:szCs w:val="21"/>
          <w:highlight w:val="none"/>
        </w:rPr>
        <w:t>工程的计量规则和计价办法以《陕西省建设工程工程量清单计价规则》及相关规定为准，工程师应按照合同约定，依据上述规定进行工程计量和计价。</w:t>
      </w:r>
    </w:p>
    <w:p w14:paraId="436E65DF">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26、合同价款约定</w:t>
      </w:r>
    </w:p>
    <w:p w14:paraId="453B5411">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26.1招标工程的合同价款由发包人承包人依据中标通知书中的中标价格在协议书内约定。非招标工程的合同价款由发包人承包人依据双方确认的工程预算书在协议书内约定。</w:t>
      </w:r>
    </w:p>
    <w:p w14:paraId="169B735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26.2合同价款在协议书内约定后，任何一方不得擅自改变。下列三种确定合同价款的方式，双方可在专用条款内约定采用其中一种：</w:t>
      </w:r>
    </w:p>
    <w:p w14:paraId="217C30E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（1）固定总价合同。合同工期较短且工程合同总价较低的工程，可以采用固定总价合同方式。</w:t>
      </w:r>
    </w:p>
    <w:p w14:paraId="7C1B289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79480F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（3）可调价格合同。可调价格包括可调综合单价和措施项目费用等，双方应在专用条款内约定综合单价和措施项目费的调整方法。</w:t>
      </w:r>
    </w:p>
    <w:p w14:paraId="7CBC95C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27、合同价款调整</w:t>
      </w:r>
    </w:p>
    <w:p w14:paraId="60222867">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27.1价格中工程量、综合单价、措施项目费用的调整因素包括：</w:t>
      </w:r>
    </w:p>
    <w:p w14:paraId="57895F6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（1）法律、行政法规和国家有关政策变化影响合同价款；</w:t>
      </w:r>
    </w:p>
    <w:p w14:paraId="3A2D236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（2）工程造价管理机构的价格调整；</w:t>
      </w:r>
    </w:p>
    <w:p w14:paraId="18BE52A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（3）经批准的设计变更；</w:t>
      </w:r>
    </w:p>
    <w:p w14:paraId="2829E0AD">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（4）发包人更改经审定批准的施工组织设计（修正错误除外）造成费用变化；</w:t>
      </w:r>
    </w:p>
    <w:p w14:paraId="25CF88DB">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（5）工程量清单的工程数量与实际工程量不符，按实际工程量进行调整计算；</w:t>
      </w:r>
    </w:p>
    <w:p w14:paraId="6F5A02E5">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（6）费用索赔事件或发包人负责的其他情况；</w:t>
      </w:r>
    </w:p>
    <w:p w14:paraId="63FB763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（7）双方在专用条款中约定的其他因素。</w:t>
      </w:r>
    </w:p>
    <w:p w14:paraId="36B2D44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E5FD32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28、工程预付款</w:t>
      </w:r>
    </w:p>
    <w:p w14:paraId="17777D3F">
      <w:pPr>
        <w:widowControl/>
        <w:spacing w:line="360" w:lineRule="auto"/>
        <w:ind w:left="420" w:leftChars="200" w:firstLine="0" w:firstLineChars="0"/>
        <w:jc w:val="left"/>
        <w:rPr>
          <w:rFonts w:hint="eastAsia" w:ascii="宋体" w:hAnsi="宋体" w:cs="宋体"/>
          <w:kern w:val="0"/>
          <w:sz w:val="21"/>
          <w:szCs w:val="21"/>
          <w:highlight w:val="none"/>
        </w:rPr>
      </w:pPr>
      <w:r>
        <w:rPr>
          <w:rFonts w:hint="eastAsia" w:ascii="宋体" w:hAnsi="宋体" w:cs="宋体"/>
          <w:kern w:val="0"/>
          <w:sz w:val="21"/>
          <w:szCs w:val="21"/>
          <w:highlight w:val="none"/>
        </w:rPr>
        <w:t>28.1双方应当在专用条款内约定发包人向承包人预付工程款的比例、时间和抵扣方式</w:t>
      </w:r>
    </w:p>
    <w:p w14:paraId="3AA9B28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2A43240A">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28.2安全防护和文明施工措施费应在专用条款中约定预付方式。合同工期在一年以内的，预付比例不得低于总额的70%；合同工期在一年以上的（含一年），预付比例不得低于总额的50%。</w:t>
      </w:r>
    </w:p>
    <w:p w14:paraId="5BBF0612">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29、已完工程量确认</w:t>
      </w:r>
    </w:p>
    <w:p w14:paraId="01170C6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4EA6D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B548C16">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29.3对承包人超出设计图纸（含设计变更）范围和因承包人原因造成返工的工程量，工程师不予计量。</w:t>
      </w:r>
    </w:p>
    <w:p w14:paraId="6B7A0528">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30、工程进度款结算与支付</w:t>
      </w:r>
    </w:p>
    <w:p w14:paraId="0B4531F4">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30.1　双方应在专用条款内约定工程进度款结算支付方式。结算支付方式分为按月结算支付与分阶段结算支付。</w:t>
      </w:r>
    </w:p>
    <w:p w14:paraId="5ECF2B79">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30.2在确认计量结果后14天内，发包人应向承包人支付不低于应付款额75%、不高于应付款额90%的工程进度款。按约定时间发包人应扣回的预付款，与工程进度款同期结算抵扣。</w:t>
      </w:r>
    </w:p>
    <w:p w14:paraId="48C35B13">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30.3本通用条款第27条确定调整的合同价款，第35条工程变更调整的合同价款及其他条款中约定的追加合同价款，应与工程进度款同期调整支付。</w:t>
      </w:r>
    </w:p>
    <w:p w14:paraId="7AF7623E">
      <w:pPr>
        <w:widowControl/>
        <w:spacing w:line="360" w:lineRule="auto"/>
        <w:ind w:firstLine="420" w:firstLineChars="200"/>
        <w:jc w:val="left"/>
        <w:rPr>
          <w:rFonts w:hint="eastAsia" w:ascii="宋体" w:hAnsi="宋体" w:cs="宋体"/>
          <w:kern w:val="0"/>
          <w:sz w:val="21"/>
          <w:szCs w:val="21"/>
          <w:highlight w:val="none"/>
        </w:rPr>
      </w:pPr>
      <w:r>
        <w:rPr>
          <w:rFonts w:hint="eastAsia" w:ascii="宋体" w:hAnsi="宋体" w:cs="宋体"/>
          <w:kern w:val="0"/>
          <w:sz w:val="21"/>
          <w:szCs w:val="21"/>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2FCDBF5">
      <w:pPr>
        <w:widowControl/>
        <w:spacing w:line="360" w:lineRule="auto"/>
        <w:ind w:firstLine="420" w:firstLineChars="200"/>
        <w:jc w:val="left"/>
        <w:rPr>
          <w:rFonts w:ascii="宋体" w:hAnsi="宋体" w:cs="宋体"/>
          <w:kern w:val="0"/>
          <w:sz w:val="21"/>
          <w:szCs w:val="21"/>
          <w:highlight w:val="none"/>
        </w:rPr>
      </w:pPr>
      <w:r>
        <w:rPr>
          <w:rFonts w:hint="eastAsia" w:ascii="宋体" w:hAnsi="宋体" w:cs="宋体"/>
          <w:kern w:val="0"/>
          <w:sz w:val="21"/>
          <w:szCs w:val="21"/>
          <w:highlight w:val="none"/>
        </w:rPr>
        <w:t>30.5发包人不按合同约定支付工程进度款，双方又未达成延期付款协议，导致施工无法进行，承包人可停止施工，由发包人承担违约责任。</w:t>
      </w:r>
    </w:p>
    <w:p w14:paraId="2A9E4209">
      <w:pPr>
        <w:widowControl/>
        <w:spacing w:line="360" w:lineRule="auto"/>
        <w:ind w:firstLine="422" w:firstLineChars="200"/>
        <w:outlineLvl w:val="0"/>
        <w:rPr>
          <w:rFonts w:hint="eastAsia" w:ascii="宋体" w:hAnsi="宋体" w:cs="宋体"/>
          <w:b/>
          <w:kern w:val="0"/>
          <w:sz w:val="21"/>
          <w:szCs w:val="21"/>
          <w:highlight w:val="none"/>
        </w:rPr>
      </w:pPr>
      <w:bookmarkStart w:id="28" w:name="_Toc6846"/>
      <w:bookmarkStart w:id="29" w:name="_Toc23307"/>
      <w:r>
        <w:rPr>
          <w:rFonts w:hint="eastAsia" w:ascii="宋体" w:hAnsi="宋体" w:cs="宋体"/>
          <w:b/>
          <w:kern w:val="0"/>
          <w:sz w:val="21"/>
          <w:szCs w:val="21"/>
          <w:highlight w:val="none"/>
        </w:rPr>
        <w:t>七、材料设备供应</w:t>
      </w:r>
      <w:bookmarkEnd w:id="28"/>
      <w:bookmarkEnd w:id="29"/>
    </w:p>
    <w:p w14:paraId="2C5CC4E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31、发包人供应材料设备</w:t>
      </w:r>
    </w:p>
    <w:p w14:paraId="3DBFDC9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5512B1F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7349022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C13226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31.4发包人供应的材料设备与一览表不符时，发包人承担有关责任。发包人应承担责任的具体内容，双方根据下列情况在专用条款内约定：</w:t>
      </w:r>
    </w:p>
    <w:p w14:paraId="0F22958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（1）材料设备单价与一览表不符，由发包人承担所有价差；</w:t>
      </w:r>
    </w:p>
    <w:p w14:paraId="63196B47">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（2）材料设备的品种、规格、型号、质量等级与一览表不符，承包人可拒绝接收保管，由发包人运出施工场地并重新采购；</w:t>
      </w:r>
    </w:p>
    <w:p w14:paraId="5EB13BAB">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（3）发包人供应的材料规格、型号与一览表不符，经发包人同意，承包人可代为调剂串换，由发包人承担相应费用；</w:t>
      </w:r>
    </w:p>
    <w:p w14:paraId="008A6817">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（4）到货地点与一览表不符，由发包人负责运至一览表指定地点；</w:t>
      </w:r>
    </w:p>
    <w:p w14:paraId="79DBA71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（5）供应数量少于一览表约定的数量时，由发包人补齐，多于一览表约定数量时，发包人负责将多出部分运出施工场地；</w:t>
      </w:r>
    </w:p>
    <w:p w14:paraId="7A619E8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（6）到货时间早于一览表约定时间，由发包人承担因此发生的保管费用；到货时间迟于一览表约定的供应时间，发包人赔偿由此造成的承包人损失，造成工期延误的，相应顺延工期；</w:t>
      </w:r>
    </w:p>
    <w:p w14:paraId="019BDA0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31.5发包人供应的材料设备使用前，由承包人负责检验或试验，不合格的不得使用，检验或试验费用由发包人承担。</w:t>
      </w:r>
    </w:p>
    <w:p w14:paraId="66B7ED8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31.6发包人供应材料设备的结算方法，双方在专用条款内约定。</w:t>
      </w:r>
    </w:p>
    <w:p w14:paraId="16DCE7E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32、承包人采购材料设备</w:t>
      </w:r>
    </w:p>
    <w:p w14:paraId="36B7A11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32.1承包人负责采购材料设备的，应按照专用条款约定及设计和有关标准要求采购，并提供产品合格证明，对材料设备质量负责。承包人在材料设备到货前24小时通知工程师清点。</w:t>
      </w:r>
    </w:p>
    <w:p w14:paraId="0A26C413">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32.2承包人采购的材料设备与设计标准要求不符时，承包人应按工程师要求的时间运出施工场地，重新采购符合要求的产品，承担由此发生的费用，由此延误的工期不予顺延。</w:t>
      </w:r>
    </w:p>
    <w:p w14:paraId="6F394F3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32.3承包人采购的材料设备在使用前，承包人应按工程师的要求进行检验或试验，不合格的不得使用，检验或试验费用由承包人承担。</w:t>
      </w:r>
    </w:p>
    <w:p w14:paraId="5B9D8CB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32.4工程师发现承包人采购并使用不符合设计和标准要求的材料设备时，应要求承包人负责修复、拆除或重新采购，由承包人承担发生的费用，由此延误的工期不予顺延。</w:t>
      </w:r>
    </w:p>
    <w:p w14:paraId="56568D23">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32.5承包人需要使用代用材料时，应经工程师认可后才能使用，由此增减的合同价款双方以书面形式议定。</w:t>
      </w:r>
    </w:p>
    <w:p w14:paraId="6715652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32.6由承包人采购的材料设备，发包人不得指定生产厂或供应商。</w:t>
      </w:r>
    </w:p>
    <w:p w14:paraId="1BF49B08">
      <w:pPr>
        <w:widowControl/>
        <w:spacing w:line="360" w:lineRule="auto"/>
        <w:ind w:firstLine="422" w:firstLineChars="200"/>
        <w:rPr>
          <w:rFonts w:hint="eastAsia" w:ascii="宋体" w:hAnsi="宋体" w:cs="宋体"/>
          <w:b/>
          <w:kern w:val="0"/>
          <w:sz w:val="21"/>
          <w:szCs w:val="21"/>
          <w:highlight w:val="none"/>
        </w:rPr>
      </w:pPr>
      <w:r>
        <w:rPr>
          <w:rFonts w:hint="eastAsia" w:ascii="宋体" w:hAnsi="宋体" w:cs="宋体"/>
          <w:b/>
          <w:kern w:val="0"/>
          <w:sz w:val="21"/>
          <w:szCs w:val="21"/>
          <w:highlight w:val="none"/>
        </w:rPr>
        <w:t>八、工程变更</w:t>
      </w:r>
    </w:p>
    <w:p w14:paraId="5AD39DCE">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33、工程设计变更</w:t>
      </w:r>
    </w:p>
    <w:p w14:paraId="15CE87E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2626EB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（1）更改工程有关部分的标高、基线、位置和尺寸；</w:t>
      </w:r>
    </w:p>
    <w:p w14:paraId="497CAA2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（2）增减合同中约定的工程量；</w:t>
      </w:r>
    </w:p>
    <w:p w14:paraId="6CE2CE6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（3）改变有关工程的施工时间和顺序；</w:t>
      </w:r>
    </w:p>
    <w:p w14:paraId="2112A27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（4）其他有关工程变更需要的附加工作。</w:t>
      </w:r>
    </w:p>
    <w:p w14:paraId="6E6A416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因变更导致合同价款的增减及造成的承包人损失，由发包人承担，延误的工期相应顺延。</w:t>
      </w:r>
    </w:p>
    <w:p w14:paraId="1EE5430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33.2施工中承包人不得对原工程设计进行变更。因承包人擅自变更设计发生的费用和由此导致发包人的直接损失，由承包人承担，延误的工期不予顺延。</w:t>
      </w:r>
    </w:p>
    <w:p w14:paraId="7FBDEAB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A4774F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34、其他变更</w:t>
      </w:r>
    </w:p>
    <w:p w14:paraId="2D58E055">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合同履行中发包人要求变更工程质量标准及发生其他实质性变更，由双方协商解决。</w:t>
      </w:r>
    </w:p>
    <w:p w14:paraId="13E29FBE">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35、确定变更价款</w:t>
      </w:r>
    </w:p>
    <w:p w14:paraId="0FADF95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35.1承包人在工程变更确定后14天内，提出变更工程价款的报告，经工程师确认后调整合同价款。变更合同价款按下列方法进行：</w:t>
      </w:r>
    </w:p>
    <w:p w14:paraId="5ED238F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（1）合同中已有适用于变更工程的综合单价或价格，按合同已有的综合单价或价格变更合同价款；</w:t>
      </w:r>
    </w:p>
    <w:p w14:paraId="5D2C9E8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（2）合同中只有类似于变更工程的综合单价或价格，可以参照类似综合单价或价格变更合同价款；</w:t>
      </w:r>
    </w:p>
    <w:p w14:paraId="73E8A52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（3）合同中没有适用或类似于变更工程的综合单价或价格，由承包人或发包人提出综合单价或价格，经双方确认后执行。</w:t>
      </w:r>
    </w:p>
    <w:p w14:paraId="1E90D3D7">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35.2承包人在双方确定变更后14天内应向工程师提出变更工程价款报告，否则发包人可根据所掌握的资料决定是否调整合同价款和调整的具体金额，并书面通知承包人。</w:t>
      </w:r>
    </w:p>
    <w:p w14:paraId="24BF66CB">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35.3工程师应在收到变更工程价款报告之日起14天内予以确认，工程师无正当理由不确认也未提出协商意见时，自变更工程价款报告送达之日起14天后视为变更工程价款报告已被确认。</w:t>
      </w:r>
    </w:p>
    <w:p w14:paraId="42CEDF8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35.4发承包双方对变更价款不能达成一致时，按本通用条款第41条关于争议的约定处理。</w:t>
      </w:r>
    </w:p>
    <w:p w14:paraId="021F5FE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35.5因承包人自身原因导致的工程变更，承包人无权要求追加合同价款。</w:t>
      </w:r>
    </w:p>
    <w:p w14:paraId="1FFE1014">
      <w:pPr>
        <w:widowControl/>
        <w:spacing w:line="360" w:lineRule="auto"/>
        <w:ind w:firstLine="422" w:firstLineChars="200"/>
        <w:rPr>
          <w:rFonts w:hint="eastAsia" w:ascii="宋体" w:hAnsi="宋体" w:cs="宋体"/>
          <w:b/>
          <w:kern w:val="0"/>
          <w:sz w:val="21"/>
          <w:szCs w:val="21"/>
          <w:highlight w:val="none"/>
        </w:rPr>
      </w:pPr>
      <w:r>
        <w:rPr>
          <w:rFonts w:hint="eastAsia" w:ascii="宋体" w:hAnsi="宋体" w:cs="宋体"/>
          <w:b/>
          <w:kern w:val="0"/>
          <w:sz w:val="21"/>
          <w:szCs w:val="21"/>
          <w:highlight w:val="none"/>
        </w:rPr>
        <w:t>九、竣工验收与结算</w:t>
      </w:r>
    </w:p>
    <w:p w14:paraId="4DD34D8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36、竣工验收</w:t>
      </w:r>
    </w:p>
    <w:p w14:paraId="2BD73CC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1F7EE6E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36.2发包人收到竣工验收报告后28天内组织有关单位验收，并在验收后14天内给予认可或提出修改意见。承包人按要求修改，并承担由自身原因造成修改的费用。</w:t>
      </w:r>
    </w:p>
    <w:p w14:paraId="47FD0356">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36.3发包人收到承包人送交的竣工验收报告后28天内不组织验收，或验收后14天内不提出修改意见，视为竣工验收报告已被认可。</w:t>
      </w:r>
    </w:p>
    <w:p w14:paraId="3948C1C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36.4工程竣工验收通过，承包人送交竣工验收报告的日期为实际竣工日期。工程按发包人要求修改后通过竣工验收的，实际竣工日期为承包人修改后提请发包人验收的日期。</w:t>
      </w:r>
    </w:p>
    <w:p w14:paraId="43209F15">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36.5发包人收到承包人竣工验收报告后28天内不组织验收，从第29天起承担工程保管及一切意外责任。</w:t>
      </w:r>
    </w:p>
    <w:p w14:paraId="0487B261">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36.6中间交工工程的范围和竣工时间，双方在专用条款内约定，其验收程序按本通用条款36.1款至36.4款办理。</w:t>
      </w:r>
    </w:p>
    <w:p w14:paraId="48AB7D5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36.7因特殊原因，发包人要求部分单位工程或工程部位甩项竣工的，双方另行签订甩项竣工协议，明确双方责任和工程价款的支付方法。</w:t>
      </w:r>
    </w:p>
    <w:p w14:paraId="0FAD059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36.8工程未经竣工验收或竣工验收未通过的，发包人不得使用。发包人强行使用时，由此发生的质量及其他问题，由发包人承担责任。</w:t>
      </w:r>
    </w:p>
    <w:p w14:paraId="0B2B2671">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37、竣工结算</w:t>
      </w:r>
    </w:p>
    <w:p w14:paraId="4E2B5B7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37.1工程竣工结算分为单位工程竣工结算、单项工程竣工结算和建设项目竣工总结算。</w:t>
      </w:r>
    </w:p>
    <w:p w14:paraId="7296E51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EA2580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建设项目总结算在最后一个单项工程竣工结算审查确认后，一般在15天以内向发包人提交竣工结算汇总资料。</w:t>
      </w:r>
    </w:p>
    <w:p w14:paraId="6D3C0F5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272964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37.4承包人收到竣工结算价款后14天内将竣工工程交付发包人。</w:t>
      </w:r>
    </w:p>
    <w:p w14:paraId="5F8B87E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37.5发包人收到承包人建设项目竣工总结算汇总资料后30天内，审查完成。</w:t>
      </w:r>
    </w:p>
    <w:p w14:paraId="577C8F34">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37.6发包人收到竣工结算报告及结算资料后，在本条规定期限内对结算报告及资料没有提出意见则视同认可。</w:t>
      </w:r>
    </w:p>
    <w:p w14:paraId="79DE4D7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15B9631">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9F0D43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37.9发包人承包人对工程竣工结算价款发生争议时，按本通用条款第41条关于争议的约定处理。</w:t>
      </w:r>
    </w:p>
    <w:p w14:paraId="23D1524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38、质量保证</w:t>
      </w:r>
    </w:p>
    <w:p w14:paraId="0121202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38.1承包人应按法律、行政法规或国家关于工程质量保修的有关规定，对交付发包人使用的工程在质量保修期内承担质量保修责任。</w:t>
      </w:r>
    </w:p>
    <w:p w14:paraId="73CCA47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38.2质量保修工作的实施。承包人与发包人签订质量保修书，作为本合同附件（附件３）。发包人应明确保证金预留、返还等内容，并与承包人在合同条款中对涉及保证金的下列事项进行约定：</w:t>
      </w:r>
    </w:p>
    <w:p w14:paraId="41D653D2">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（1）保证金预留、返还方式；</w:t>
      </w:r>
    </w:p>
    <w:p w14:paraId="4383B3B5">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（2）保证金预留比例、期限；</w:t>
      </w:r>
    </w:p>
    <w:p w14:paraId="555AB0CC">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（3）保证金是否计付利息，如计利息，利息的计算方式；</w:t>
      </w:r>
    </w:p>
    <w:p w14:paraId="74CD93B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（4）缺陷责任期的期限及计算方式；</w:t>
      </w:r>
    </w:p>
    <w:p w14:paraId="55A81FDE">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（5）保证金预留、返还及工程维修质量、费用等争议的处理程序；</w:t>
      </w:r>
    </w:p>
    <w:p w14:paraId="703C019A">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（6）缺陷责任期内出现缺陷的索赔方式。</w:t>
      </w:r>
    </w:p>
    <w:p w14:paraId="29970BB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38.3质量保修书的主要内容包括：</w:t>
      </w:r>
    </w:p>
    <w:p w14:paraId="016E69D0">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（1）质量保修项目内容及范围；</w:t>
      </w:r>
    </w:p>
    <w:p w14:paraId="1DECD72F">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（2）质量保修期；</w:t>
      </w:r>
    </w:p>
    <w:p w14:paraId="690A4829">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（3）质量保修责任；</w:t>
      </w:r>
    </w:p>
    <w:p w14:paraId="329A49CD">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（4）质量保修金的支付方法。</w:t>
      </w:r>
    </w:p>
    <w:p w14:paraId="11FCD988">
      <w:pPr>
        <w:widowControl/>
        <w:spacing w:line="360" w:lineRule="auto"/>
        <w:ind w:firstLine="420" w:firstLineChars="200"/>
        <w:rPr>
          <w:rFonts w:hint="eastAsia" w:ascii="宋体" w:hAnsi="宋体" w:cs="宋体"/>
          <w:kern w:val="0"/>
          <w:sz w:val="21"/>
          <w:szCs w:val="21"/>
          <w:highlight w:val="none"/>
        </w:rPr>
      </w:pPr>
      <w:r>
        <w:rPr>
          <w:rFonts w:hint="eastAsia" w:ascii="宋体" w:hAnsi="宋体" w:cs="宋体"/>
          <w:kern w:val="0"/>
          <w:sz w:val="21"/>
          <w:szCs w:val="21"/>
          <w:highlight w:val="none"/>
        </w:rPr>
        <w:t>38.4质量保证金按工程价款结算总额5%以内的比例预留。</w:t>
      </w:r>
    </w:p>
    <w:p w14:paraId="6833AA51">
      <w:pPr>
        <w:widowControl/>
        <w:spacing w:line="360" w:lineRule="auto"/>
        <w:ind w:firstLine="422" w:firstLineChars="200"/>
        <w:rPr>
          <w:rFonts w:hint="eastAsia" w:ascii="宋体" w:hAnsi="宋体"/>
          <w:b/>
          <w:kern w:val="0"/>
          <w:sz w:val="21"/>
          <w:szCs w:val="21"/>
          <w:highlight w:val="none"/>
        </w:rPr>
      </w:pPr>
      <w:r>
        <w:rPr>
          <w:rFonts w:hint="eastAsia" w:ascii="宋体" w:hAnsi="宋体"/>
          <w:b/>
          <w:kern w:val="0"/>
          <w:sz w:val="21"/>
          <w:szCs w:val="21"/>
          <w:highlight w:val="none"/>
        </w:rPr>
        <w:t>十、违约、索赔和争议</w:t>
      </w:r>
    </w:p>
    <w:p w14:paraId="61E3517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39、违约</w:t>
      </w:r>
    </w:p>
    <w:p w14:paraId="2018F6C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39.1发包人违约。当发生下列情况时：</w:t>
      </w:r>
    </w:p>
    <w:p w14:paraId="054CF30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（1）本通用条款第28.1款提到的发包人不按时支付工程预付款；</w:t>
      </w:r>
    </w:p>
    <w:p w14:paraId="4D3064B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（2）本通用条款第30.5款提到的发包人不按合同约定支付工程款，导致施工无法进行；</w:t>
      </w:r>
    </w:p>
    <w:p w14:paraId="009A797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（3）本通用条款第37.6款提到的发包人无正当理由不支付工程竣工结算价款；</w:t>
      </w:r>
    </w:p>
    <w:p w14:paraId="2760FCF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（4）发包人不履行合同义务或不按合同约定履行义务的其他情况。</w:t>
      </w:r>
    </w:p>
    <w:p w14:paraId="5B3A519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440B2B41">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39.2承包人违约。当发生下列情况时：</w:t>
      </w:r>
    </w:p>
    <w:p w14:paraId="6F8A458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（1）本通用条款第14.2款提到的因承包人原因不能按照协议书约定的竣工日期或工程师同意顺延的工期竣工；</w:t>
      </w:r>
    </w:p>
    <w:p w14:paraId="1965DC3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（2）本通用条款第15.1款提到的因承包人原因工程质量达不到协议书约定的质量标准；</w:t>
      </w:r>
    </w:p>
    <w:p w14:paraId="1EF8293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（3）承包人不履行合同义务或不按合同约定履行义务的其他情况。</w:t>
      </w:r>
    </w:p>
    <w:p w14:paraId="74F64DF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承包人承担违约责任，赔偿因其违约给发包人造成的损失。双方在专用条款内约定承包人赔偿发包人损失的计算方法或者承包人应当支付违约金的数额和计算方法。</w:t>
      </w:r>
    </w:p>
    <w:p w14:paraId="27E72F9E">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39.3一方违约后，另一方要求违约方继续履行合同时，违约方承担上述违约责任后仍应继续履行合同。</w:t>
      </w:r>
    </w:p>
    <w:p w14:paraId="739D96D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40、索赔</w:t>
      </w:r>
    </w:p>
    <w:p w14:paraId="32DE7AB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40.1当一方向另一方提出索赔时，要有正当索赔理由，且有索赔事件发生时的有效证据。</w:t>
      </w:r>
    </w:p>
    <w:p w14:paraId="322D3C9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F19FF3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（1）索赔事件发生后28天内，向工程师发出索赔意向通知；</w:t>
      </w:r>
    </w:p>
    <w:p w14:paraId="5C23A79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（2）发出索赔意向通知后28天内，向工程师提出延长工期和（或）补偿经济损失的索赔报告及有关资料；</w:t>
      </w:r>
    </w:p>
    <w:p w14:paraId="52FFB89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（3）工程师在收到承包人送交的索赔报告和有关资料后，于28天内给予答复，或要求承包人进一步补充索赔理由和证据；</w:t>
      </w:r>
    </w:p>
    <w:p w14:paraId="4AD5B8B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（4）工程师在收到承包人送交的索赔报告和有关资料后28天内未予答复或未对承包人作进一步要求，视为该项索赔已经认可；</w:t>
      </w:r>
    </w:p>
    <w:p w14:paraId="2F39ED7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（5）当该索赔事件持续进行时，承包人应当阶段性向工程师发出索赔意向，在索赔事件终了后28天内，向工程师送交索赔的有关资料和最终索赔报告。索赔答复程序与（3）、（4）规定相同。</w:t>
      </w:r>
    </w:p>
    <w:p w14:paraId="27DF583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40.3承包人未能按合同约定履行自己的各项义务或发生错误，给发包人造成经济损失，发包人可按40.2款确定的时限向承包人提出索赔。</w:t>
      </w:r>
    </w:p>
    <w:p w14:paraId="559BF9BF">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41、争议</w:t>
      </w:r>
    </w:p>
    <w:p w14:paraId="6366BEE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6EA9CE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41.2发生争议后，除非出现下列情况的，双方都应继续履行合同，保持施工连续，保护好已完工程：</w:t>
      </w:r>
    </w:p>
    <w:p w14:paraId="3987252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（1）单方违约导致合同确已无法履行，双方协议停止施工；</w:t>
      </w:r>
    </w:p>
    <w:p w14:paraId="042D49D0">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（2）调解要求停止施工，且为双方接受；</w:t>
      </w:r>
    </w:p>
    <w:p w14:paraId="1C2E1AE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（3）仲裁机构要求停止施工；</w:t>
      </w:r>
    </w:p>
    <w:p w14:paraId="7AA0E4B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（4）法院要求停止施工。</w:t>
      </w:r>
    </w:p>
    <w:p w14:paraId="6C4C1BE4">
      <w:pPr>
        <w:widowControl/>
        <w:spacing w:line="360" w:lineRule="auto"/>
        <w:ind w:firstLine="422" w:firstLineChars="200"/>
        <w:rPr>
          <w:rFonts w:hint="eastAsia" w:ascii="宋体" w:hAnsi="宋体"/>
          <w:b/>
          <w:kern w:val="0"/>
          <w:sz w:val="21"/>
          <w:szCs w:val="21"/>
          <w:highlight w:val="none"/>
        </w:rPr>
      </w:pPr>
      <w:r>
        <w:rPr>
          <w:rFonts w:hint="eastAsia" w:ascii="宋体" w:hAnsi="宋体"/>
          <w:b/>
          <w:kern w:val="0"/>
          <w:sz w:val="21"/>
          <w:szCs w:val="21"/>
          <w:highlight w:val="none"/>
        </w:rPr>
        <w:t>十一、其他</w:t>
      </w:r>
    </w:p>
    <w:p w14:paraId="5B16585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42、工程分包</w:t>
      </w:r>
    </w:p>
    <w:p w14:paraId="4240793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42.1承包人需要将专业工程或劳务进行分包的，应分包给具有相应资质的专业或劳务企业，并与分包企业签订分包合同。</w:t>
      </w:r>
    </w:p>
    <w:p w14:paraId="13C42FC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42.2承包人不得将其承包的工程转包给他人，也不得将其承包的工程以分包的名义转包给他人。</w:t>
      </w:r>
    </w:p>
    <w:p w14:paraId="07C86CD1">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D99D4C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42.4分包工程价款由承包人与分包单位结算。发包人未经承包人同意不得以任何形式向分包单位支付各种工程款项。</w:t>
      </w:r>
    </w:p>
    <w:p w14:paraId="066D424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42.5承包人应按时支付分包工程款及劳务费。若承包人不能按时支付时，发包人可将此部分款项从向承包人支付的工程款中扣出并直接支付给分包人和劳务人员。</w:t>
      </w:r>
    </w:p>
    <w:p w14:paraId="769C2D2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43、不可抗力</w:t>
      </w:r>
    </w:p>
    <w:p w14:paraId="08FE1345">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43.1不可抗力包括因战争、动乱、空中飞行物体坠落或其他非发包人承包人责任造成的爆炸、火灾，以及专用条款约定的风、雨、雪、洪、震等自然灾害。</w:t>
      </w:r>
    </w:p>
    <w:p w14:paraId="5917BE31">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8B3B54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43.3因不可抗力事件导致的费用及延误的工期由双方按以下方法分别承担：</w:t>
      </w:r>
    </w:p>
    <w:p w14:paraId="1DB0221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（1）工程本身的损害、因工程损害导致第三人人员伤亡和财产损失以及运至施工场地用于施工的材料和待安装的设备的损害，由发包人承担；</w:t>
      </w:r>
    </w:p>
    <w:p w14:paraId="2EBA1C1E">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（2）发包人承包人人员伤亡由其所在单位负责，并承担相应费用；</w:t>
      </w:r>
    </w:p>
    <w:p w14:paraId="1673BF1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（3）承包人机械设备损坏及停工损失，由承包人承担；</w:t>
      </w:r>
    </w:p>
    <w:p w14:paraId="7BB3577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（4）停工期间，承包人应工程师要求留在施工场地的必要的管理人员及保卫人员的费用由发包人承担；</w:t>
      </w:r>
    </w:p>
    <w:p w14:paraId="4C9929EF">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（5）工程所需清理、修复费用，由发包人承担；</w:t>
      </w:r>
    </w:p>
    <w:p w14:paraId="4CF611F0">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（6）延误的工期相应顺延。</w:t>
      </w:r>
    </w:p>
    <w:p w14:paraId="35B9FE9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43.4因合同一方迟延履行合同后发生不可抗力的，不能免除迟延履行方的相应责任。</w:t>
      </w:r>
    </w:p>
    <w:p w14:paraId="17A8086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44、保险</w:t>
      </w:r>
    </w:p>
    <w:p w14:paraId="54F48D7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44.1工程开工前，发包人为建设工程和施工现场内的自有人员及第三人人员生命财产办理保险，支付保险费用。</w:t>
      </w:r>
    </w:p>
    <w:p w14:paraId="753B200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44.2发包人供应的运至施工场地内用于工程的材料设备，由发包人办理保险，并支付保险费用。</w:t>
      </w:r>
    </w:p>
    <w:p w14:paraId="4156F39E">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44.3发包人可以将有关保险事项委托承包人办理，费用由发包人承担。</w:t>
      </w:r>
    </w:p>
    <w:p w14:paraId="24B5C34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44.4承包人必须为施工场地内施工人员办理意外伤害保险和工伤保险，并为施工场地内的施工机械设备办理财产保险，支付保险费用。</w:t>
      </w:r>
    </w:p>
    <w:p w14:paraId="46B874F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44.5保险事故发生时，发包人承包人有责任尽力采取必要的措施，防止或者减少损失。</w:t>
      </w:r>
    </w:p>
    <w:p w14:paraId="3621703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44.6具体投保内容和相关责任，发包人承包人在专用条款中约定。</w:t>
      </w:r>
    </w:p>
    <w:p w14:paraId="330F6B0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45、担保</w:t>
      </w:r>
    </w:p>
    <w:p w14:paraId="3F4F0FD3">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45.1发包人承包人为了全面履行合同，应互相提供以下担保：</w:t>
      </w:r>
    </w:p>
    <w:p w14:paraId="4A1BE2D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（1）发包人向承包人提供支付担保，按合同约定支付工程价款及履行合同约定的其他义务。</w:t>
      </w:r>
    </w:p>
    <w:p w14:paraId="2C48693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（2）承包人向发包人提供履约担保，按合同约定履行自己的各项义务。</w:t>
      </w:r>
    </w:p>
    <w:p w14:paraId="5019E91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45.2一方违约后，另一方可要求提供担保的第三人承担相应责任。</w:t>
      </w:r>
    </w:p>
    <w:p w14:paraId="4CB4178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45.3提供担保的内容、方式和相关责任，发包人承包人除在专用条款中约定外，被担保方与担保方还应签订担保合同，作为本合同附件。</w:t>
      </w:r>
    </w:p>
    <w:p w14:paraId="6F49778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46、专利技术及特殊工艺</w:t>
      </w:r>
    </w:p>
    <w:p w14:paraId="43574B7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3002F69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46.2擅自使用专利技术侵犯他人专利权的，责任者依法承担相应责任。</w:t>
      </w:r>
    </w:p>
    <w:p w14:paraId="71AEBCF0">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47、文物和地下障碍物</w:t>
      </w:r>
    </w:p>
    <w:p w14:paraId="3403407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D3129B3">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如发现后隐瞒不报，致使文物遭受破坏，责任者依法承担相应责任。</w:t>
      </w:r>
    </w:p>
    <w:p w14:paraId="4050B0E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03EE3D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所发现的地下障碍物有归属单位时，发包人应报请有关部门协同处置。</w:t>
      </w:r>
    </w:p>
    <w:p w14:paraId="3C48973A">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48、合同解除</w:t>
      </w:r>
    </w:p>
    <w:p w14:paraId="6C262B2B">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48.1发包人承包人协商一致，可以解除合同。</w:t>
      </w:r>
    </w:p>
    <w:p w14:paraId="3CCAAD93">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48.2发生本通用条款第30.5款情况，停止施工超过56天，发包人仍不支付工程款（进度款），承包人有权解除合同。</w:t>
      </w:r>
    </w:p>
    <w:p w14:paraId="53DEA2C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48.3发生本通用条款第42.2款禁止的情况，发包人有权解除合同。</w:t>
      </w:r>
    </w:p>
    <w:p w14:paraId="50086EA8">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48.4有下列情形之一的，发包人承包人可以解除合同：</w:t>
      </w:r>
    </w:p>
    <w:p w14:paraId="40365A9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（1）因不可抗力致使合同无法履行；</w:t>
      </w:r>
    </w:p>
    <w:p w14:paraId="13D65E8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（2）因一方违约（包括因发包人原因造成工程停建或缓建）致使合同无法履行。</w:t>
      </w:r>
    </w:p>
    <w:p w14:paraId="76C70406">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04577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FBF335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48.7合同解除后，不影响双方在合同中约定的结算和清理条款的效力。</w:t>
      </w:r>
    </w:p>
    <w:p w14:paraId="2730300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49、合同生效与终止</w:t>
      </w:r>
    </w:p>
    <w:p w14:paraId="252F661D">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49.1双方在协议书中约定合同生效方式。</w:t>
      </w:r>
    </w:p>
    <w:p w14:paraId="041B5224">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49.2除本通用条款第38条外，发包人承包人履行合同全部义务，竣工结算价款支付完毕，承包人向发包人交付竣工工程后，本合同即告终止。</w:t>
      </w:r>
    </w:p>
    <w:p w14:paraId="79250A89">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49.3合同的权利义务终止后，发包人承包人应当遵循诚实信用原则，履行通知、协助、保密等义务。</w:t>
      </w:r>
    </w:p>
    <w:p w14:paraId="657EE8EC">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50、合同份数</w:t>
      </w:r>
    </w:p>
    <w:p w14:paraId="659F3F0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50.1本合同正本两份，具有同等效力，由发包人承包人分别保存一份。</w:t>
      </w:r>
    </w:p>
    <w:p w14:paraId="67328EC2">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50.2本合同副本份数，由双方根据需要在专用条款内约定。</w:t>
      </w:r>
    </w:p>
    <w:p w14:paraId="307F7957">
      <w:pPr>
        <w:widowControl/>
        <w:spacing w:line="360" w:lineRule="auto"/>
        <w:ind w:firstLine="420" w:firstLineChars="200"/>
        <w:rPr>
          <w:rFonts w:hint="eastAsia" w:ascii="宋体" w:hAnsi="宋体"/>
          <w:kern w:val="0"/>
          <w:sz w:val="21"/>
          <w:szCs w:val="21"/>
          <w:highlight w:val="none"/>
        </w:rPr>
      </w:pPr>
      <w:r>
        <w:rPr>
          <w:rFonts w:hint="eastAsia" w:ascii="宋体" w:hAnsi="宋体"/>
          <w:kern w:val="0"/>
          <w:sz w:val="21"/>
          <w:szCs w:val="21"/>
          <w:highlight w:val="none"/>
        </w:rPr>
        <w:t>51、补充条款</w:t>
      </w:r>
    </w:p>
    <w:p w14:paraId="17C08D4B">
      <w:pPr>
        <w:jc w:val="left"/>
        <w:rPr>
          <w:rFonts w:hint="eastAsia" w:ascii="宋体" w:hAnsi="宋体" w:eastAsia="宋体" w:cs="宋体"/>
          <w:sz w:val="21"/>
          <w:szCs w:val="21"/>
          <w:highlight w:val="none"/>
        </w:rPr>
      </w:pPr>
      <w:r>
        <w:rPr>
          <w:rFonts w:hint="eastAsia" w:ascii="宋体" w:hAnsi="宋体"/>
          <w:kern w:val="0"/>
          <w:sz w:val="21"/>
          <w:szCs w:val="21"/>
          <w:highlight w:val="none"/>
          <w:lang w:val="en-US" w:eastAsia="zh-CN"/>
        </w:rPr>
        <w:t xml:space="preserve">    </w:t>
      </w:r>
      <w:r>
        <w:rPr>
          <w:rFonts w:hint="eastAsia" w:ascii="宋体" w:hAnsi="宋体"/>
          <w:kern w:val="0"/>
          <w:sz w:val="21"/>
          <w:szCs w:val="21"/>
          <w:highlight w:val="none"/>
        </w:rPr>
        <w:t>双方根据有关法律、行政法规规定，结合工程实际经协商一致后，可对本通用条款内容具体化、补充或修改，在专用条款内约定。</w:t>
      </w:r>
    </w:p>
    <w:p w14:paraId="2A4735B9">
      <w:pPr>
        <w:jc w:val="center"/>
        <w:rPr>
          <w:rFonts w:hint="eastAsia" w:ascii="宋体" w:hAnsi="宋体" w:eastAsia="宋体" w:cs="宋体"/>
          <w:sz w:val="21"/>
          <w:szCs w:val="21"/>
          <w:highlight w:val="none"/>
        </w:rPr>
      </w:pPr>
    </w:p>
    <w:p w14:paraId="05856038">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b/>
          <w:bCs/>
          <w:sz w:val="21"/>
          <w:szCs w:val="21"/>
          <w:highlight w:val="none"/>
        </w:rPr>
        <w:t>第三部分  专用合同条款</w:t>
      </w:r>
    </w:p>
    <w:p w14:paraId="4265CF9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一、词语定义及合同文件</w:t>
      </w:r>
    </w:p>
    <w:p w14:paraId="2157EBA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1.一般约定</w:t>
      </w:r>
    </w:p>
    <w:p w14:paraId="6C8BE78E">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1.1词语定义</w:t>
      </w:r>
    </w:p>
    <w:p w14:paraId="43450D2E">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w:t>
      </w:r>
    </w:p>
    <w:p w14:paraId="3D2F89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1.1.1.10 其他合同文件包括：合同当事人约定的补充协议等。 </w:t>
      </w:r>
    </w:p>
    <w:p w14:paraId="0C3ACA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 合同当事人及其他相关方</w:t>
      </w:r>
    </w:p>
    <w:p w14:paraId="31A2CE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1.1.2.2 发包人： 。 </w:t>
      </w:r>
    </w:p>
    <w:p w14:paraId="01E246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1.1.2.3 承包人： 。 </w:t>
      </w:r>
    </w:p>
    <w:p w14:paraId="2B55FC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1.1.2.4 监理人： 。 </w:t>
      </w:r>
    </w:p>
    <w:p w14:paraId="487346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1.1.2.5 设计人： 。 </w:t>
      </w:r>
    </w:p>
    <w:p w14:paraId="5CE655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1.1.2.6 分包人： 。 </w:t>
      </w:r>
    </w:p>
    <w:p w14:paraId="58B922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1.1.4 日期 </w:t>
      </w:r>
    </w:p>
    <w:p w14:paraId="7040F3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1.1.4.4 缺陷责任期（工程质量保修期）：</w:t>
      </w:r>
      <w:r>
        <w:rPr>
          <w:rFonts w:hint="eastAsia" w:ascii="宋体" w:hAnsi="宋体" w:eastAsia="宋体" w:cs="宋体"/>
          <w:sz w:val="21"/>
          <w:szCs w:val="21"/>
          <w:highlight w:val="none"/>
          <w:u w:val="single"/>
        </w:rPr>
        <w:t>工程竣工验收结束后 12 个月。</w:t>
      </w:r>
      <w:r>
        <w:rPr>
          <w:rFonts w:hint="eastAsia" w:ascii="宋体" w:hAnsi="宋体" w:eastAsia="宋体" w:cs="宋体"/>
          <w:sz w:val="21"/>
          <w:szCs w:val="21"/>
          <w:highlight w:val="none"/>
        </w:rPr>
        <w:t xml:space="preserve"> </w:t>
      </w:r>
    </w:p>
    <w:p w14:paraId="4E2961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 标准和规范</w:t>
      </w:r>
    </w:p>
    <w:p w14:paraId="45D3DF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1.4.1 适用于工程的标准规范包括：《中华人民共和国工程建设标准强制性条 文》、《建筑工程施工质量验收统一标准》（GB50300-2013）、《建筑工程施工现场供电 安全规范》（GB50194-93）；</w:t>
      </w:r>
    </w:p>
    <w:p w14:paraId="33FCEA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1.4.2 发包人提供国外标准、规范的名称： /； </w:t>
      </w:r>
    </w:p>
    <w:p w14:paraId="7D5DA8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发包人提供国外标准、规范的份数： /； </w:t>
      </w:r>
    </w:p>
    <w:p w14:paraId="7112BA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发包人提供国外标准、规范的名称： / 。 </w:t>
      </w:r>
    </w:p>
    <w:p w14:paraId="693880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1.4.3 发包人对工程的技术标准和功能要求的特殊要求：无。 </w:t>
      </w:r>
    </w:p>
    <w:p w14:paraId="04C6FA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1.5 合同文件的优先顺序 合同文件组成及优先顺序为：执行通用合同条款。 </w:t>
      </w:r>
    </w:p>
    <w:p w14:paraId="3A1DD1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1.7 联络 </w:t>
      </w:r>
    </w:p>
    <w:p w14:paraId="1442C3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发包人和承包人应当在 7 天内将与合同有关的通知、批准、证明、证书、指示、指令、要求、请求、同意、意见、确定和决定等书面函件送达对方当事人。</w:t>
      </w:r>
    </w:p>
    <w:p w14:paraId="26A56D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1.7.2 发包人接收文件的地点：</w:t>
      </w:r>
      <w:r>
        <w:rPr>
          <w:rFonts w:hint="eastAsia" w:ascii="宋体" w:hAnsi="宋体" w:eastAsia="宋体" w:cs="宋体"/>
          <w:sz w:val="21"/>
          <w:szCs w:val="21"/>
          <w:highlight w:val="none"/>
          <w:u w:val="single"/>
        </w:rPr>
        <w:t>工程所在地；</w:t>
      </w:r>
    </w:p>
    <w:p w14:paraId="21B19C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发包人指定的接收人为</w:t>
      </w:r>
      <w:r>
        <w:rPr>
          <w:rFonts w:hint="eastAsia" w:ascii="宋体" w:hAnsi="宋体" w:eastAsia="宋体" w:cs="宋体"/>
          <w:sz w:val="21"/>
          <w:szCs w:val="21"/>
          <w:highlight w:val="none"/>
          <w:u w:val="single"/>
        </w:rPr>
        <w:t>：发包人代表。</w:t>
      </w:r>
      <w:r>
        <w:rPr>
          <w:rFonts w:hint="eastAsia" w:ascii="宋体" w:hAnsi="宋体" w:eastAsia="宋体" w:cs="宋体"/>
          <w:sz w:val="21"/>
          <w:szCs w:val="21"/>
          <w:highlight w:val="none"/>
        </w:rPr>
        <w:t xml:space="preserve"> </w:t>
      </w:r>
    </w:p>
    <w:p w14:paraId="52D2BC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承包人接收文件的地点：</w:t>
      </w:r>
      <w:r>
        <w:rPr>
          <w:rFonts w:hint="eastAsia" w:ascii="宋体" w:hAnsi="宋体" w:eastAsia="宋体" w:cs="宋体"/>
          <w:sz w:val="21"/>
          <w:szCs w:val="21"/>
          <w:highlight w:val="none"/>
          <w:u w:val="single"/>
        </w:rPr>
        <w:t>项目部所在地；</w:t>
      </w:r>
      <w:r>
        <w:rPr>
          <w:rFonts w:hint="eastAsia" w:ascii="宋体" w:hAnsi="宋体" w:eastAsia="宋体" w:cs="宋体"/>
          <w:sz w:val="21"/>
          <w:szCs w:val="21"/>
          <w:highlight w:val="none"/>
        </w:rPr>
        <w:t xml:space="preserve"> </w:t>
      </w:r>
    </w:p>
    <w:p w14:paraId="2D691C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承包人指定的接收人为：</w:t>
      </w:r>
      <w:r>
        <w:rPr>
          <w:rFonts w:hint="eastAsia" w:ascii="宋体" w:hAnsi="宋体" w:eastAsia="宋体" w:cs="宋体"/>
          <w:sz w:val="21"/>
          <w:szCs w:val="21"/>
          <w:highlight w:val="none"/>
          <w:u w:val="single"/>
        </w:rPr>
        <w:t>项目经理</w:t>
      </w:r>
      <w:r>
        <w:rPr>
          <w:rFonts w:hint="eastAsia" w:ascii="宋体" w:hAnsi="宋体" w:eastAsia="宋体" w:cs="宋体"/>
          <w:sz w:val="21"/>
          <w:szCs w:val="21"/>
          <w:highlight w:val="none"/>
        </w:rPr>
        <w:t xml:space="preserve">。 </w:t>
      </w:r>
    </w:p>
    <w:p w14:paraId="20AFF1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 交通运输 </w:t>
      </w:r>
    </w:p>
    <w:p w14:paraId="2AC387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1.10.1 出入现场的权利 关于出入现场的权利的约定：执行通用合同条款。 </w:t>
      </w:r>
    </w:p>
    <w:p w14:paraId="4A231C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1.10.3 场内交通 关于场外交通和场内交通的边界的约定：执行通用合同条款。 </w:t>
      </w:r>
    </w:p>
    <w:p w14:paraId="6B913C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1.10.4 超大件和超重件的运输 运输超大件或超重件所需的道路和桥梁临时加固改造费用和其他有关费用由承 包人承担。 </w:t>
      </w:r>
    </w:p>
    <w:p w14:paraId="0D8CED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 知识产权 </w:t>
      </w:r>
    </w:p>
    <w:p w14:paraId="642E7E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1.11.1 关于发包人提供的上述文件的使用限制的要求：承包人不得向任何第三 方泄露或用于任何与本项目施工无关的用途；本项目竣工结束后，未经发包人同意，承包人不得自行使用或授权他人使用发包人前述提供的图纸、文件。 </w:t>
      </w:r>
    </w:p>
    <w:p w14:paraId="464EAD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1.11.2 关于承包人为实施工程所编制文件的著作权的归属：发包人。 </w:t>
      </w:r>
    </w:p>
    <w:p w14:paraId="633389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1.11.4 承包人在施工过程中所采用的专利、专有技术、技术秘密的使用费的承 担方式：由承包人承担 。 </w:t>
      </w:r>
    </w:p>
    <w:p w14:paraId="38F0AD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 发包人 </w:t>
      </w:r>
    </w:p>
    <w:p w14:paraId="06B130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2.4 施工现场、施工条件和基础资料的提供 </w:t>
      </w:r>
    </w:p>
    <w:p w14:paraId="1BD9F4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2.4.1 提供施工现场 发包人应按专用合同条款约定向承包人提供施工场地，以及施工场地内地下管 线和地下设施等有关资料，并保证资料的真实、准确、完整。 </w:t>
      </w:r>
    </w:p>
    <w:p w14:paraId="62CE44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 承包人</w:t>
      </w:r>
    </w:p>
    <w:p w14:paraId="318226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3.1 承包人的一般义务 </w:t>
      </w:r>
    </w:p>
    <w:p w14:paraId="63EFD1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（9）承包人提交的竣工资料的内容：</w:t>
      </w:r>
      <w:r>
        <w:rPr>
          <w:rFonts w:hint="eastAsia" w:ascii="宋体" w:hAnsi="宋体" w:eastAsia="宋体" w:cs="宋体"/>
          <w:sz w:val="21"/>
          <w:szCs w:val="21"/>
          <w:highlight w:val="none"/>
          <w:u w:val="single"/>
        </w:rPr>
        <w:t>竣工资料及其他竣工结算资料</w:t>
      </w:r>
      <w:r>
        <w:rPr>
          <w:rFonts w:hint="eastAsia" w:ascii="宋体" w:hAnsi="宋体" w:eastAsia="宋体" w:cs="宋体"/>
          <w:sz w:val="21"/>
          <w:szCs w:val="21"/>
          <w:highlight w:val="none"/>
        </w:rPr>
        <w:t>。</w:t>
      </w:r>
    </w:p>
    <w:p w14:paraId="41B944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承包人需要提交的竣工资料套数：</w:t>
      </w:r>
      <w:r>
        <w:rPr>
          <w:rFonts w:hint="eastAsia" w:ascii="宋体" w:hAnsi="宋体" w:eastAsia="宋体" w:cs="宋体"/>
          <w:sz w:val="21"/>
          <w:szCs w:val="21"/>
          <w:highlight w:val="none"/>
          <w:u w:val="single"/>
        </w:rPr>
        <w:t xml:space="preserve"> 3 套</w:t>
      </w:r>
      <w:r>
        <w:rPr>
          <w:rFonts w:hint="eastAsia" w:ascii="宋体" w:hAnsi="宋体" w:eastAsia="宋体" w:cs="宋体"/>
          <w:sz w:val="21"/>
          <w:szCs w:val="21"/>
          <w:highlight w:val="none"/>
        </w:rPr>
        <w:t xml:space="preserve"> 。</w:t>
      </w:r>
    </w:p>
    <w:p w14:paraId="7565D2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承包人提交的竣工资料的费用承担：</w:t>
      </w:r>
      <w:r>
        <w:rPr>
          <w:rFonts w:hint="eastAsia" w:ascii="宋体" w:hAnsi="宋体" w:eastAsia="宋体" w:cs="宋体"/>
          <w:sz w:val="21"/>
          <w:szCs w:val="21"/>
          <w:highlight w:val="none"/>
          <w:u w:val="single"/>
        </w:rPr>
        <w:t xml:space="preserve"> 承包人承担 </w:t>
      </w:r>
      <w:r>
        <w:rPr>
          <w:rFonts w:hint="eastAsia" w:ascii="宋体" w:hAnsi="宋体" w:eastAsia="宋体" w:cs="宋体"/>
          <w:sz w:val="21"/>
          <w:szCs w:val="21"/>
          <w:highlight w:val="none"/>
        </w:rPr>
        <w:t xml:space="preserve">。 </w:t>
      </w:r>
    </w:p>
    <w:p w14:paraId="1C4C38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承包人提交的竣工资料移交时间：</w:t>
      </w:r>
      <w:r>
        <w:rPr>
          <w:rFonts w:hint="eastAsia" w:ascii="宋体" w:hAnsi="宋体" w:eastAsia="宋体" w:cs="宋体"/>
          <w:sz w:val="21"/>
          <w:szCs w:val="21"/>
          <w:highlight w:val="none"/>
          <w:u w:val="none"/>
        </w:rPr>
        <w:t>竣工验收合格后</w:t>
      </w:r>
      <w:r>
        <w:rPr>
          <w:rFonts w:hint="eastAsia" w:ascii="宋体" w:hAnsi="宋体" w:eastAsia="宋体" w:cs="宋体"/>
          <w:sz w:val="21"/>
          <w:szCs w:val="21"/>
          <w:highlight w:val="none"/>
          <w:u w:val="single"/>
        </w:rPr>
        <w:t xml:space="preserve"> 60 </w:t>
      </w:r>
      <w:r>
        <w:rPr>
          <w:rFonts w:hint="eastAsia" w:ascii="宋体" w:hAnsi="宋体" w:eastAsia="宋体" w:cs="宋体"/>
          <w:sz w:val="21"/>
          <w:szCs w:val="21"/>
          <w:highlight w:val="none"/>
          <w:u w:val="none"/>
        </w:rPr>
        <w:t>天内</w:t>
      </w:r>
      <w:r>
        <w:rPr>
          <w:rFonts w:hint="eastAsia" w:ascii="宋体" w:hAnsi="宋体" w:eastAsia="宋体" w:cs="宋体"/>
          <w:sz w:val="21"/>
          <w:szCs w:val="21"/>
          <w:highlight w:val="none"/>
        </w:rPr>
        <w:t xml:space="preserve">。 </w:t>
      </w:r>
    </w:p>
    <w:p w14:paraId="6D5254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承包人提交的竣工资料形式要求：</w:t>
      </w:r>
      <w:r>
        <w:rPr>
          <w:rFonts w:hint="eastAsia" w:ascii="宋体" w:hAnsi="宋体" w:eastAsia="宋体" w:cs="宋体"/>
          <w:sz w:val="21"/>
          <w:szCs w:val="21"/>
          <w:highlight w:val="none"/>
          <w:u w:val="single"/>
        </w:rPr>
        <w:t xml:space="preserve"> 纸质与电子光盘 </w:t>
      </w:r>
      <w:r>
        <w:rPr>
          <w:rFonts w:hint="eastAsia" w:ascii="宋体" w:hAnsi="宋体" w:eastAsia="宋体" w:cs="宋体"/>
          <w:sz w:val="21"/>
          <w:szCs w:val="21"/>
          <w:highlight w:val="none"/>
        </w:rPr>
        <w:t xml:space="preserve">。 </w:t>
      </w:r>
    </w:p>
    <w:p w14:paraId="07E333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3.2 项目经理 </w:t>
      </w:r>
    </w:p>
    <w:p w14:paraId="7A0F4C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3.2.1 项目经理：</w:t>
      </w:r>
    </w:p>
    <w:p w14:paraId="7F38C5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姓 名：</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647D8A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承包人对项目经理的授权范围如下：见《项目经理委任书》。</w:t>
      </w:r>
    </w:p>
    <w:p w14:paraId="4D8E1E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关于项目经理每月在施工现场的时间要求：</w:t>
      </w:r>
      <w:r>
        <w:rPr>
          <w:rFonts w:hint="eastAsia" w:ascii="宋体" w:hAnsi="宋体" w:eastAsia="宋体" w:cs="宋体"/>
          <w:sz w:val="21"/>
          <w:szCs w:val="21"/>
          <w:highlight w:val="none"/>
          <w:u w:val="single"/>
        </w:rPr>
        <w:t xml:space="preserve"> 每月不少于 25 天。</w:t>
      </w:r>
      <w:r>
        <w:rPr>
          <w:rFonts w:hint="eastAsia" w:ascii="宋体" w:hAnsi="宋体" w:eastAsia="宋体" w:cs="宋体"/>
          <w:sz w:val="21"/>
          <w:szCs w:val="21"/>
          <w:highlight w:val="none"/>
        </w:rPr>
        <w:t xml:space="preserve"> </w:t>
      </w:r>
    </w:p>
    <w:p w14:paraId="626030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承包人未提交劳动合同，以及没有为项目经理缴纳社会保险证明的违约责任执行通用条款。 </w:t>
      </w:r>
    </w:p>
    <w:p w14:paraId="51E9CB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3.3 承包人人员 </w:t>
      </w:r>
    </w:p>
    <w:p w14:paraId="552E32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3.3.1 承包人提交项目管理机构及施工现场管理人员安排报告的期限：</w:t>
      </w:r>
      <w:r>
        <w:rPr>
          <w:rFonts w:hint="eastAsia" w:ascii="宋体" w:hAnsi="宋体" w:eastAsia="宋体" w:cs="宋体"/>
          <w:sz w:val="21"/>
          <w:szCs w:val="21"/>
          <w:highlight w:val="none"/>
          <w:u w:val="single"/>
        </w:rPr>
        <w:t>合同签订 7 天内。</w:t>
      </w:r>
      <w:r>
        <w:rPr>
          <w:rFonts w:hint="eastAsia" w:ascii="宋体" w:hAnsi="宋体" w:eastAsia="宋体" w:cs="宋体"/>
          <w:sz w:val="21"/>
          <w:szCs w:val="21"/>
          <w:highlight w:val="none"/>
        </w:rPr>
        <w:t xml:space="preserve"> </w:t>
      </w:r>
    </w:p>
    <w:p w14:paraId="2E402F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 工程照管与成品、半成品保护 承包人负责照管工程及工程相关的材料、工程设备的起始时间：</w:t>
      </w:r>
      <w:r>
        <w:rPr>
          <w:rFonts w:hint="eastAsia" w:ascii="宋体" w:hAnsi="宋体" w:eastAsia="宋体" w:cs="宋体"/>
          <w:sz w:val="21"/>
          <w:szCs w:val="21"/>
          <w:highlight w:val="none"/>
          <w:u w:val="single"/>
        </w:rPr>
        <w:t>从承包人进场开始到工程竣工验收并交付发包人为止</w:t>
      </w:r>
      <w:r>
        <w:rPr>
          <w:rFonts w:hint="eastAsia" w:ascii="宋体" w:hAnsi="宋体" w:eastAsia="宋体" w:cs="宋体"/>
          <w:sz w:val="21"/>
          <w:szCs w:val="21"/>
          <w:highlight w:val="none"/>
        </w:rPr>
        <w:t>。</w:t>
      </w:r>
    </w:p>
    <w:p w14:paraId="4DC7F5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3.7 履约担保 </w:t>
      </w:r>
    </w:p>
    <w:p w14:paraId="0A2A71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承包人是否提供：</w:t>
      </w:r>
      <w:r>
        <w:rPr>
          <w:rFonts w:hint="eastAsia" w:ascii="宋体" w:hAnsi="宋体" w:eastAsia="宋体" w:cs="宋体"/>
          <w:sz w:val="21"/>
          <w:szCs w:val="21"/>
          <w:highlight w:val="none"/>
          <w:u w:val="single"/>
        </w:rPr>
        <w:t>否</w:t>
      </w:r>
      <w:r>
        <w:rPr>
          <w:rFonts w:hint="eastAsia" w:ascii="宋体" w:hAnsi="宋体" w:eastAsia="宋体" w:cs="宋体"/>
          <w:sz w:val="21"/>
          <w:szCs w:val="21"/>
          <w:highlight w:val="none"/>
        </w:rPr>
        <w:t xml:space="preserve">。 </w:t>
      </w:r>
    </w:p>
    <w:p w14:paraId="69909A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承包人提供履约担保的形式、金额及期限的</w:t>
      </w:r>
      <w:r>
        <w:rPr>
          <w:rFonts w:hint="eastAsia" w:ascii="宋体" w:hAnsi="宋体" w:eastAsia="宋体" w:cs="宋体"/>
          <w:sz w:val="21"/>
          <w:szCs w:val="21"/>
          <w:highlight w:val="none"/>
          <w:u w:val="single"/>
        </w:rPr>
        <w:t>：本工程无履约担保</w:t>
      </w:r>
      <w:r>
        <w:rPr>
          <w:rFonts w:hint="eastAsia" w:ascii="宋体" w:hAnsi="宋体" w:eastAsia="宋体" w:cs="宋体"/>
          <w:sz w:val="21"/>
          <w:szCs w:val="21"/>
          <w:highlight w:val="none"/>
        </w:rPr>
        <w:t xml:space="preserve">。 </w:t>
      </w:r>
    </w:p>
    <w:p w14:paraId="54821E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3.8 支付担保 </w:t>
      </w:r>
    </w:p>
    <w:p w14:paraId="6EA1F3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发包人是否提供支付担保：</w:t>
      </w:r>
      <w:r>
        <w:rPr>
          <w:rFonts w:hint="eastAsia" w:ascii="宋体" w:hAnsi="宋体" w:eastAsia="宋体" w:cs="宋体"/>
          <w:sz w:val="21"/>
          <w:szCs w:val="21"/>
          <w:highlight w:val="none"/>
          <w:u w:val="single"/>
        </w:rPr>
        <w:t xml:space="preserve">否 </w:t>
      </w:r>
      <w:r>
        <w:rPr>
          <w:rFonts w:hint="eastAsia" w:ascii="宋体" w:hAnsi="宋体" w:eastAsia="宋体" w:cs="宋体"/>
          <w:sz w:val="21"/>
          <w:szCs w:val="21"/>
          <w:highlight w:val="none"/>
        </w:rPr>
        <w:t xml:space="preserve">。 </w:t>
      </w:r>
    </w:p>
    <w:p w14:paraId="778B66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发包人提供支付担保的形式、金额及期限的：</w:t>
      </w:r>
      <w:r>
        <w:rPr>
          <w:rFonts w:hint="eastAsia" w:ascii="宋体" w:hAnsi="宋体" w:eastAsia="宋体" w:cs="宋体"/>
          <w:sz w:val="21"/>
          <w:szCs w:val="21"/>
          <w:highlight w:val="none"/>
          <w:u w:val="single"/>
        </w:rPr>
        <w:t>无</w:t>
      </w:r>
      <w:r>
        <w:rPr>
          <w:rFonts w:hint="eastAsia" w:ascii="宋体" w:hAnsi="宋体" w:eastAsia="宋体" w:cs="宋体"/>
          <w:sz w:val="21"/>
          <w:szCs w:val="21"/>
          <w:highlight w:val="none"/>
        </w:rPr>
        <w:t xml:space="preserve">。 </w:t>
      </w:r>
    </w:p>
    <w:p w14:paraId="44C698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lang w:val="en-US" w:eastAsia="zh-CN" w:bidi="ar-SA"/>
        </w:rPr>
        <w:t>5.</w:t>
      </w:r>
      <w:r>
        <w:rPr>
          <w:rFonts w:hint="eastAsia" w:ascii="宋体" w:hAnsi="宋体" w:eastAsia="宋体" w:cs="宋体"/>
          <w:sz w:val="21"/>
          <w:szCs w:val="21"/>
          <w:highlight w:val="none"/>
        </w:rPr>
        <w:t xml:space="preserve">工程质量 </w:t>
      </w:r>
    </w:p>
    <w:p w14:paraId="4B416A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 质量要求</w:t>
      </w:r>
    </w:p>
    <w:p w14:paraId="183810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5.1.1 特殊质量标准和要求：</w:t>
      </w:r>
      <w:r>
        <w:rPr>
          <w:rFonts w:hint="eastAsia" w:ascii="宋体" w:hAnsi="宋体" w:eastAsia="宋体" w:cs="宋体"/>
          <w:sz w:val="21"/>
          <w:szCs w:val="21"/>
          <w:highlight w:val="none"/>
          <w:u w:val="single"/>
        </w:rPr>
        <w:t xml:space="preserve"> 国家、行业相关规范规定要求</w:t>
      </w:r>
      <w:r>
        <w:rPr>
          <w:rFonts w:hint="eastAsia" w:ascii="宋体" w:hAnsi="宋体" w:eastAsia="宋体" w:cs="宋体"/>
          <w:sz w:val="21"/>
          <w:szCs w:val="21"/>
          <w:highlight w:val="none"/>
        </w:rPr>
        <w:t xml:space="preserve">。 </w:t>
      </w:r>
    </w:p>
    <w:p w14:paraId="7AE1C2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无 </w:t>
      </w:r>
      <w:r>
        <w:rPr>
          <w:rFonts w:hint="eastAsia" w:ascii="宋体" w:hAnsi="宋体" w:eastAsia="宋体" w:cs="宋体"/>
          <w:sz w:val="21"/>
          <w:szCs w:val="21"/>
          <w:highlight w:val="none"/>
        </w:rPr>
        <w:t xml:space="preserve">。 </w:t>
      </w:r>
    </w:p>
    <w:p w14:paraId="28C665B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工期和进度 </w:t>
      </w:r>
    </w:p>
    <w:p w14:paraId="6393AECD">
      <w:pPr>
        <w:keepNext w:val="0"/>
        <w:keepLines w:val="0"/>
        <w:pageBreakBefore w:val="0"/>
        <w:widowControl w:val="0"/>
        <w:numPr>
          <w:ilvl w:val="1"/>
          <w:numId w:val="2"/>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施工组织设计</w:t>
      </w:r>
    </w:p>
    <w:p w14:paraId="0E2EFC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7.1.2 施工组织设计的提交和修改 </w:t>
      </w:r>
    </w:p>
    <w:p w14:paraId="6D7221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承包人提交详细施工组织设计的期限的约定：</w:t>
      </w:r>
      <w:r>
        <w:rPr>
          <w:rFonts w:hint="eastAsia" w:ascii="宋体" w:hAnsi="宋体" w:eastAsia="宋体" w:cs="宋体"/>
          <w:sz w:val="21"/>
          <w:szCs w:val="21"/>
          <w:highlight w:val="none"/>
          <w:u w:val="single"/>
        </w:rPr>
        <w:t>执行通用合同条款</w:t>
      </w:r>
      <w:r>
        <w:rPr>
          <w:rFonts w:hint="eastAsia" w:ascii="宋体" w:hAnsi="宋体" w:eastAsia="宋体" w:cs="宋体"/>
          <w:sz w:val="21"/>
          <w:szCs w:val="21"/>
          <w:highlight w:val="none"/>
        </w:rPr>
        <w:t xml:space="preserve">。 </w:t>
      </w:r>
    </w:p>
    <w:p w14:paraId="692E0765">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施工进度计划 </w:t>
      </w:r>
    </w:p>
    <w:p w14:paraId="738BE2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7.2.2 施工进度计划的修订发包人在收到修订的施工进度计划后确认或提出修改意见的期限：执行通用合 同条款。</w:t>
      </w:r>
    </w:p>
    <w:p w14:paraId="714C1A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7.3 开工 </w:t>
      </w:r>
    </w:p>
    <w:p w14:paraId="4A2489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7.3.1 开工准备 关于承包人提交工程开工报审表的期限：</w:t>
      </w:r>
      <w:r>
        <w:rPr>
          <w:rFonts w:hint="eastAsia" w:ascii="宋体" w:hAnsi="宋体" w:eastAsia="宋体" w:cs="宋体"/>
          <w:sz w:val="21"/>
          <w:szCs w:val="21"/>
          <w:highlight w:val="none"/>
          <w:u w:val="single"/>
        </w:rPr>
        <w:t>开工前 7 天内</w:t>
      </w:r>
      <w:r>
        <w:rPr>
          <w:rFonts w:hint="eastAsia" w:ascii="宋体" w:hAnsi="宋体" w:eastAsia="宋体" w:cs="宋体"/>
          <w:sz w:val="21"/>
          <w:szCs w:val="21"/>
          <w:highlight w:val="none"/>
        </w:rPr>
        <w:t xml:space="preserve">。 </w:t>
      </w:r>
    </w:p>
    <w:p w14:paraId="361E02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关于发包人应完成的其他开工准备工作及期限：</w:t>
      </w:r>
      <w:r>
        <w:rPr>
          <w:rFonts w:hint="eastAsia" w:ascii="宋体" w:hAnsi="宋体" w:eastAsia="宋体" w:cs="宋体"/>
          <w:sz w:val="21"/>
          <w:szCs w:val="21"/>
          <w:highlight w:val="none"/>
          <w:u w:val="single"/>
        </w:rPr>
        <w:t xml:space="preserve"> 无</w:t>
      </w:r>
      <w:r>
        <w:rPr>
          <w:rFonts w:hint="eastAsia" w:ascii="宋体" w:hAnsi="宋体" w:eastAsia="宋体" w:cs="宋体"/>
          <w:sz w:val="21"/>
          <w:szCs w:val="21"/>
          <w:highlight w:val="none"/>
        </w:rPr>
        <w:t xml:space="preserve"> 。</w:t>
      </w:r>
    </w:p>
    <w:p w14:paraId="245F04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关于承包人应完成的其他开工准备工作及期限：</w:t>
      </w:r>
      <w:r>
        <w:rPr>
          <w:rFonts w:hint="eastAsia" w:ascii="宋体" w:hAnsi="宋体" w:eastAsia="宋体" w:cs="宋体"/>
          <w:sz w:val="21"/>
          <w:szCs w:val="21"/>
          <w:highlight w:val="none"/>
          <w:u w:val="single"/>
        </w:rPr>
        <w:t>开工前 7 天内</w:t>
      </w:r>
      <w:r>
        <w:rPr>
          <w:rFonts w:hint="eastAsia" w:ascii="宋体" w:hAnsi="宋体" w:eastAsia="宋体" w:cs="宋体"/>
          <w:sz w:val="21"/>
          <w:szCs w:val="21"/>
          <w:highlight w:val="none"/>
        </w:rPr>
        <w:t xml:space="preserve">。 </w:t>
      </w:r>
    </w:p>
    <w:p w14:paraId="4903C3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7.4 </w:t>
      </w:r>
      <w:r>
        <w:rPr>
          <w:rFonts w:hint="eastAsia" w:ascii="宋体" w:hAnsi="宋体" w:eastAsia="宋体" w:cs="宋体"/>
          <w:sz w:val="21"/>
          <w:szCs w:val="21"/>
          <w:highlight w:val="none"/>
        </w:rPr>
        <w:t>测量放线</w:t>
      </w:r>
    </w:p>
    <w:p w14:paraId="5FDED5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7.4.1 发包人通过监理人向承包人提供测量基准点、基准线和水准点及其书面资 料的期限：</w:t>
      </w:r>
      <w:r>
        <w:rPr>
          <w:rFonts w:hint="eastAsia" w:ascii="宋体" w:hAnsi="宋体" w:eastAsia="宋体" w:cs="宋体"/>
          <w:sz w:val="21"/>
          <w:szCs w:val="21"/>
          <w:highlight w:val="none"/>
          <w:u w:val="single"/>
        </w:rPr>
        <w:t>开工前 7 天</w:t>
      </w:r>
      <w:r>
        <w:rPr>
          <w:rFonts w:hint="eastAsia" w:ascii="宋体" w:hAnsi="宋体" w:eastAsia="宋体" w:cs="宋体"/>
          <w:sz w:val="21"/>
          <w:szCs w:val="21"/>
          <w:highlight w:val="none"/>
        </w:rPr>
        <w:t xml:space="preserve">。 </w:t>
      </w:r>
    </w:p>
    <w:p w14:paraId="638F45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7.6 不利物质条件 不利物质条件的其他情形和有关约定：</w:t>
      </w:r>
      <w:r>
        <w:rPr>
          <w:rFonts w:hint="eastAsia" w:ascii="宋体" w:hAnsi="宋体" w:eastAsia="宋体" w:cs="宋体"/>
          <w:sz w:val="21"/>
          <w:szCs w:val="21"/>
          <w:highlight w:val="none"/>
          <w:u w:val="single"/>
        </w:rPr>
        <w:t>由承包人提出，发包人确认</w:t>
      </w:r>
    </w:p>
    <w:p w14:paraId="21205D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7.7 异常恶劣的气候条件</w:t>
      </w:r>
    </w:p>
    <w:p w14:paraId="6CCC6B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发包人和承包人同意以下情形视为异常恶劣的气候条件： </w:t>
      </w:r>
    </w:p>
    <w:p w14:paraId="169196E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工程所在地发生烈度大于设计设防烈度的地震； </w:t>
      </w:r>
    </w:p>
    <w:p w14:paraId="67DBFF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highlight w:val="none"/>
        </w:rPr>
        <w:t xml:space="preserve">工程所在地发生当地三十年一遇以上的雪灾； </w:t>
      </w:r>
    </w:p>
    <w:p w14:paraId="002D62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lang w:val="en-US" w:eastAsia="zh-CN" w:bidi="ar-SA"/>
        </w:rPr>
        <w:t>（3）</w:t>
      </w:r>
      <w:r>
        <w:rPr>
          <w:rFonts w:hint="eastAsia" w:ascii="宋体" w:hAnsi="宋体" w:eastAsia="宋体" w:cs="宋体"/>
          <w:sz w:val="21"/>
          <w:szCs w:val="21"/>
          <w:highlight w:val="none"/>
        </w:rPr>
        <w:t xml:space="preserve">跨河、滨河工程遇大于设计防洪标准的洪灾，其它工程遇当地五十年一遇以上的洪灾。 </w:t>
      </w:r>
    </w:p>
    <w:p w14:paraId="330966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7.9 提前竣工的奖励 </w:t>
      </w:r>
    </w:p>
    <w:p w14:paraId="09F8E7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7.9.2 提前竣工的奖励：</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p>
    <w:p w14:paraId="730EF5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8. 材料与设备 </w:t>
      </w:r>
    </w:p>
    <w:p w14:paraId="38F176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8.4 材料与工程设备的保管与使用</w:t>
      </w:r>
    </w:p>
    <w:p w14:paraId="5BE713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8.4.1 发包人供应的材料设备的保管费用的承担：</w:t>
      </w:r>
      <w:r>
        <w:rPr>
          <w:rFonts w:hint="eastAsia" w:ascii="宋体" w:hAnsi="宋体" w:eastAsia="宋体" w:cs="宋体"/>
          <w:sz w:val="21"/>
          <w:szCs w:val="21"/>
          <w:highlight w:val="none"/>
          <w:u w:val="single"/>
        </w:rPr>
        <w:t xml:space="preserve"> 承包人 </w:t>
      </w:r>
      <w:r>
        <w:rPr>
          <w:rFonts w:hint="eastAsia" w:ascii="宋体" w:hAnsi="宋体" w:eastAsia="宋体" w:cs="宋体"/>
          <w:sz w:val="21"/>
          <w:szCs w:val="21"/>
          <w:highlight w:val="none"/>
        </w:rPr>
        <w:t xml:space="preserve">。 </w:t>
      </w:r>
    </w:p>
    <w:p w14:paraId="66810A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8.8 施工设备和临时设施 </w:t>
      </w:r>
    </w:p>
    <w:p w14:paraId="47E43C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承包人提供的施工设备和临时设施关于修建临时设施费用承担的约定：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p>
    <w:p w14:paraId="3C7920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10.5 承包人的合理化建议</w:t>
      </w:r>
    </w:p>
    <w:p w14:paraId="6A4BEB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发包人审批承包人合理化建议的期限：</w:t>
      </w:r>
      <w:r>
        <w:rPr>
          <w:rFonts w:hint="eastAsia" w:ascii="宋体" w:hAnsi="宋体" w:eastAsia="宋体" w:cs="宋体"/>
          <w:sz w:val="21"/>
          <w:szCs w:val="21"/>
          <w:highlight w:val="none"/>
          <w:u w:val="single"/>
        </w:rPr>
        <w:t xml:space="preserve"> 7 天内 。</w:t>
      </w:r>
      <w:r>
        <w:rPr>
          <w:rFonts w:hint="eastAsia" w:ascii="宋体" w:hAnsi="宋体" w:eastAsia="宋体" w:cs="宋体"/>
          <w:sz w:val="21"/>
          <w:szCs w:val="21"/>
          <w:highlight w:val="none"/>
        </w:rPr>
        <w:t xml:space="preserve"> </w:t>
      </w:r>
    </w:p>
    <w:p w14:paraId="0E9B43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不奖励</w:t>
      </w:r>
      <w:r>
        <w:rPr>
          <w:rFonts w:hint="eastAsia" w:ascii="宋体" w:hAnsi="宋体" w:eastAsia="宋体" w:cs="宋体"/>
          <w:sz w:val="21"/>
          <w:szCs w:val="21"/>
          <w:highlight w:val="none"/>
        </w:rPr>
        <w:t xml:space="preserve"> 。 </w:t>
      </w:r>
    </w:p>
    <w:p w14:paraId="76B4DE0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价格调整 </w:t>
      </w:r>
    </w:p>
    <w:p w14:paraId="28C73B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市场价格波动是否调整合同价格的约定</w:t>
      </w:r>
      <w:r>
        <w:rPr>
          <w:rFonts w:hint="eastAsia" w:ascii="宋体" w:hAnsi="宋体" w:eastAsia="宋体" w:cs="宋体"/>
          <w:sz w:val="21"/>
          <w:szCs w:val="21"/>
          <w:highlight w:val="none"/>
          <w:u w:val="single"/>
        </w:rPr>
        <w:t>：不调整</w:t>
      </w:r>
      <w:r>
        <w:rPr>
          <w:rFonts w:hint="eastAsia" w:ascii="宋体" w:hAnsi="宋体" w:eastAsia="宋体" w:cs="宋体"/>
          <w:sz w:val="21"/>
          <w:szCs w:val="21"/>
          <w:highlight w:val="none"/>
        </w:rPr>
        <w:t xml:space="preserve">。 </w:t>
      </w:r>
    </w:p>
    <w:p w14:paraId="3A6674C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合同价格、计量与支付 </w:t>
      </w:r>
    </w:p>
    <w:p w14:paraId="502762E5">
      <w:pPr>
        <w:keepNext w:val="0"/>
        <w:keepLines w:val="0"/>
        <w:pageBreakBefore w:val="0"/>
        <w:widowControl w:val="0"/>
        <w:numPr>
          <w:ilvl w:val="1"/>
          <w:numId w:val="4"/>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合同价格形式</w:t>
      </w:r>
      <w:r>
        <w:rPr>
          <w:rFonts w:hint="eastAsia" w:ascii="宋体" w:hAnsi="宋体" w:eastAsia="宋体" w:cs="宋体"/>
          <w:sz w:val="21"/>
          <w:szCs w:val="21"/>
          <w:highlight w:val="none"/>
          <w:u w:val="single"/>
        </w:rPr>
        <w:t xml:space="preserve"> 固定综合单价合同</w:t>
      </w:r>
      <w:r>
        <w:rPr>
          <w:rFonts w:hint="eastAsia" w:ascii="宋体" w:hAnsi="宋体" w:eastAsia="宋体" w:cs="宋体"/>
          <w:sz w:val="21"/>
          <w:szCs w:val="21"/>
          <w:highlight w:val="none"/>
        </w:rPr>
        <w:t xml:space="preserve"> 。 </w:t>
      </w:r>
    </w:p>
    <w:p w14:paraId="093080F5">
      <w:pPr>
        <w:keepNext w:val="0"/>
        <w:keepLines w:val="0"/>
        <w:pageBreakBefore w:val="0"/>
        <w:widowControl w:val="0"/>
        <w:numPr>
          <w:ilvl w:val="1"/>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预付款 </w:t>
      </w:r>
    </w:p>
    <w:p w14:paraId="1612E2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12.2.1</w:t>
      </w:r>
      <w:r>
        <w:rPr>
          <w:rFonts w:hint="eastAsia" w:ascii="宋体" w:hAnsi="宋体" w:eastAsia="宋体" w:cs="宋体"/>
          <w:sz w:val="21"/>
          <w:szCs w:val="21"/>
          <w:highlight w:val="none"/>
        </w:rPr>
        <w:t>预付款的支付发包人向承包人预付工程款的时间和金额或占合同价款总额的比例：</w:t>
      </w:r>
      <w:r>
        <w:rPr>
          <w:rFonts w:hint="eastAsia" w:ascii="宋体" w:hAnsi="宋体" w:eastAsia="宋体" w:cs="宋体"/>
          <w:sz w:val="21"/>
          <w:szCs w:val="21"/>
          <w:highlight w:val="none"/>
          <w:u w:val="single"/>
        </w:rPr>
        <w:t>本工程无预付款</w:t>
      </w:r>
      <w:r>
        <w:rPr>
          <w:rFonts w:hint="eastAsia" w:ascii="宋体" w:hAnsi="宋体" w:eastAsia="宋体" w:cs="宋体"/>
          <w:sz w:val="21"/>
          <w:szCs w:val="21"/>
          <w:highlight w:val="none"/>
        </w:rPr>
        <w:t xml:space="preserve">。 </w:t>
      </w:r>
    </w:p>
    <w:p w14:paraId="3C1DE5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扣回工程款的时间、比例：/。</w:t>
      </w:r>
    </w:p>
    <w:p w14:paraId="6FE9BF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12.2.2 预付款担保 预付款担保的约定为：/。</w:t>
      </w:r>
    </w:p>
    <w:p w14:paraId="18DA77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12.3 计量 </w:t>
      </w:r>
    </w:p>
    <w:p w14:paraId="4A0670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12.3.1 计量原则 工程量计算规则：按《陕西省建设工工程量清单计价规则》（2009）及变更等相 关规定进行计量。 </w:t>
      </w:r>
    </w:p>
    <w:p w14:paraId="158D61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12.3.2 计量周期 关于计量周期的约定：本工程按月进度付款。</w:t>
      </w:r>
    </w:p>
    <w:p w14:paraId="318F93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12.3.3 单价合同计量的约定：承包人应提交付款申请单一式 2 份。 </w:t>
      </w:r>
    </w:p>
    <w:p w14:paraId="48DCE6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12.4 工程进度款支付 工程进度款及结算款支付的方式、时间和比例双方约定如下： </w:t>
      </w:r>
      <w:r>
        <w:rPr>
          <w:rFonts w:hint="eastAsia" w:ascii="宋体" w:hAnsi="宋体" w:eastAsia="宋体" w:cs="宋体"/>
          <w:sz w:val="21"/>
          <w:szCs w:val="21"/>
          <w:highlight w:val="none"/>
          <w:u w:val="single"/>
        </w:rPr>
        <w:t>按工程进度付款</w:t>
      </w:r>
      <w:r>
        <w:rPr>
          <w:rFonts w:hint="eastAsia" w:ascii="宋体" w:hAnsi="宋体" w:eastAsia="宋体" w:cs="宋体"/>
          <w:sz w:val="21"/>
          <w:szCs w:val="21"/>
          <w:highlight w:val="none"/>
        </w:rPr>
        <w:t xml:space="preserve">； </w:t>
      </w:r>
    </w:p>
    <w:p w14:paraId="7C9C9D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13. 验收 </w:t>
      </w:r>
    </w:p>
    <w:p w14:paraId="39C7BA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13.2 竣工验收 </w:t>
      </w:r>
    </w:p>
    <w:p w14:paraId="042F1D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13.2.5 移交、接收全部与部分工程承包人向发包人移交工程的期限：</w:t>
      </w:r>
      <w:r>
        <w:rPr>
          <w:rFonts w:hint="eastAsia" w:ascii="宋体" w:hAnsi="宋体" w:eastAsia="宋体" w:cs="宋体"/>
          <w:sz w:val="21"/>
          <w:szCs w:val="21"/>
          <w:highlight w:val="none"/>
          <w:u w:val="single"/>
        </w:rPr>
        <w:t>工程竣工验收合格后 14 天内</w:t>
      </w:r>
      <w:r>
        <w:rPr>
          <w:rFonts w:hint="eastAsia" w:ascii="宋体" w:hAnsi="宋体" w:eastAsia="宋体" w:cs="宋体"/>
          <w:sz w:val="21"/>
          <w:szCs w:val="21"/>
          <w:highlight w:val="none"/>
        </w:rPr>
        <w:t xml:space="preserve"> 。 </w:t>
      </w:r>
    </w:p>
    <w:p w14:paraId="74E9ED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发包人未按本合同约定接收全部或部分工程的，违约金的计算方法为：/。</w:t>
      </w:r>
    </w:p>
    <w:p w14:paraId="470411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承包人未按时移交工程的，违约金的计算方法为：</w:t>
      </w:r>
      <w:r>
        <w:rPr>
          <w:rFonts w:hint="eastAsia" w:ascii="宋体" w:hAnsi="宋体" w:eastAsia="宋体" w:cs="宋体"/>
          <w:sz w:val="21"/>
          <w:szCs w:val="21"/>
          <w:highlight w:val="none"/>
          <w:u w:val="single"/>
        </w:rPr>
        <w:t>承包人未按时移交工程的，违约金的计算方法为：承包人不得以任何理由拒绝交付已验收合格的工程，若因承包人的原因未能在竣工验收后 5 日内办理完本合同约定的承包范围内所有工程项目 的移交手续，则每拖延一天承包人向发包人支付合同结算价万分之五的违约金</w:t>
      </w:r>
      <w:r>
        <w:rPr>
          <w:rFonts w:hint="eastAsia" w:ascii="宋体" w:hAnsi="宋体" w:eastAsia="宋体" w:cs="宋体"/>
          <w:sz w:val="21"/>
          <w:szCs w:val="21"/>
          <w:highlight w:val="none"/>
        </w:rPr>
        <w:t>。</w:t>
      </w:r>
    </w:p>
    <w:p w14:paraId="20C891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13.6 竣工退场 </w:t>
      </w:r>
    </w:p>
    <w:p w14:paraId="3939D7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13.6.1 竣工退场 承包人完成竣工退场的期限：执行通用条款。 </w:t>
      </w:r>
    </w:p>
    <w:p w14:paraId="51D0D4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14. 竣工结算 </w:t>
      </w:r>
    </w:p>
    <w:p w14:paraId="110A03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 竣工结算申请 承包人提交竣工付款申请单的期限：承包人应在工程竣工后 60 日内向发包人完 整的 套竣工图纸、提供竣工结算及其他资料，不另计取费用。</w:t>
      </w:r>
    </w:p>
    <w:p w14:paraId="569B92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中间交工工程的范围和竣工时间：竣工时间以发包人组织的竣工验收合格日期为准。 </w:t>
      </w:r>
    </w:p>
    <w:p w14:paraId="191F31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竣工付款申请单应包括的内容：以通用合同条款约定的内容为准。</w:t>
      </w:r>
    </w:p>
    <w:p w14:paraId="471F22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 竣工结算审核 结算审查期限：</w:t>
      </w:r>
    </w:p>
    <w:p w14:paraId="6828EA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（1）工程竣工验收合格、出具验收证书后 60 天内，承包人向发包人递交全部工程结算报告及完整的结算资料，发包人自接收完整结算资料之日起 60 天内（不包 括因发生异议双方咨询相关主管部门的时间）审核完毕，或提出审核意见；并按照 本专用条款 12.4 款约定支付结算款；若工程未竣工，或承包人未按规定将已完工程 整体移交给发包人，则发包人有权拒绝结算。 </w:t>
      </w:r>
    </w:p>
    <w:p w14:paraId="2B953D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（2）承包人在竣工后60 天内不报送结算，发包人有权要求承包人承担违约责任。 </w:t>
      </w:r>
    </w:p>
    <w:p w14:paraId="046CC8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（3）承包人应认真编制工程结算书，不得弄虚作假。 关于竣工付款证书异议部分复核的方式和程序：双方协商解决。 </w:t>
      </w:r>
    </w:p>
    <w:p w14:paraId="3D7F9D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15. 缺陷责任期与保修 </w:t>
      </w:r>
    </w:p>
    <w:p w14:paraId="71EED4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15.2 缺陷责任期 缺陷责任期的具体期限：工程竣工验收结束后 12 个月。</w:t>
      </w:r>
    </w:p>
    <w:p w14:paraId="21FA50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15.3 质量保证金 关于是否扣留质量保证金的约定：</w:t>
      </w:r>
      <w:r>
        <w:rPr>
          <w:rFonts w:hint="eastAsia" w:ascii="宋体" w:hAnsi="宋体" w:eastAsia="宋体" w:cs="宋体"/>
          <w:sz w:val="21"/>
          <w:szCs w:val="21"/>
          <w:highlight w:val="none"/>
          <w:u w:val="single"/>
        </w:rPr>
        <w:t xml:space="preserve"> 是 </w:t>
      </w:r>
      <w:r>
        <w:rPr>
          <w:rFonts w:hint="eastAsia" w:ascii="宋体" w:hAnsi="宋体" w:eastAsia="宋体" w:cs="宋体"/>
          <w:sz w:val="21"/>
          <w:szCs w:val="21"/>
          <w:highlight w:val="none"/>
        </w:rPr>
        <w:t xml:space="preserve">。 </w:t>
      </w:r>
    </w:p>
    <w:p w14:paraId="7A578E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15.3.1 承包人提供质量保证金的方式 质量保证金采用以下第</w:t>
      </w:r>
      <w:r>
        <w:rPr>
          <w:rFonts w:hint="eastAsia" w:ascii="宋体" w:hAnsi="宋体" w:eastAsia="宋体" w:cs="宋体"/>
          <w:sz w:val="21"/>
          <w:szCs w:val="21"/>
          <w:highlight w:val="none"/>
          <w:u w:val="single"/>
        </w:rPr>
        <w:t>（</w:t>
      </w:r>
      <w:r>
        <w:rPr>
          <w:rFonts w:hint="eastAsia" w:ascii="宋体" w:hAnsi="宋体" w:cs="宋体"/>
          <w:sz w:val="21"/>
          <w:szCs w:val="21"/>
          <w:highlight w:val="none"/>
          <w:u w:val="single"/>
          <w:lang w:val="en-US" w:eastAsia="zh-CN"/>
        </w:rPr>
        <w:t>2</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 xml:space="preserve">种方式： </w:t>
      </w:r>
    </w:p>
    <w:p w14:paraId="10FCB4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（1）质量保证金保函，保证金额为：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bookmarkStart w:id="30" w:name="_GoBack"/>
      <w:bookmarkEnd w:id="30"/>
    </w:p>
    <w:p w14:paraId="39A43A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3 %</w:t>
      </w:r>
      <w:r>
        <w:rPr>
          <w:rFonts w:hint="eastAsia" w:ascii="宋体" w:hAnsi="宋体" w:eastAsia="宋体" w:cs="宋体"/>
          <w:sz w:val="21"/>
          <w:szCs w:val="21"/>
          <w:highlight w:val="none"/>
        </w:rPr>
        <w:t>的工程款；</w:t>
      </w:r>
    </w:p>
    <w:p w14:paraId="40792B1E">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其他方式: / 。 </w:t>
      </w:r>
    </w:p>
    <w:p w14:paraId="1733BD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15.3.2 质量保证金的扣留 质量保证金的扣留采取以下第</w:t>
      </w:r>
      <w:r>
        <w:rPr>
          <w:rFonts w:hint="eastAsia" w:ascii="宋体" w:hAnsi="宋体" w:eastAsia="宋体" w:cs="宋体"/>
          <w:sz w:val="21"/>
          <w:szCs w:val="21"/>
          <w:highlight w:val="none"/>
          <w:u w:val="single"/>
        </w:rPr>
        <w:t>（</w:t>
      </w:r>
      <w:r>
        <w:rPr>
          <w:rFonts w:hint="eastAsia" w:ascii="宋体" w:hAnsi="宋体" w:cs="宋体"/>
          <w:sz w:val="21"/>
          <w:szCs w:val="21"/>
          <w:highlight w:val="none"/>
          <w:u w:val="single"/>
          <w:lang w:val="en-US" w:eastAsia="zh-CN"/>
        </w:rPr>
        <w:t>2</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 xml:space="preserve">种方式： </w:t>
      </w:r>
    </w:p>
    <w:p w14:paraId="20F177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（1）在支付工程进度款时逐次扣留，在此情形下，质量保证金的计算基数不包 括预付款的支付、扣回以及价格调整的金额； </w:t>
      </w:r>
    </w:p>
    <w:p w14:paraId="15BB8C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（2）工程竣工验收合格后一次性扣留质量保证金； </w:t>
      </w:r>
    </w:p>
    <w:p w14:paraId="33F79A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（3）其他扣留方式:</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 xml:space="preserve">。 </w:t>
      </w:r>
    </w:p>
    <w:p w14:paraId="023D24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关于质量保证金的补充约定：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5839FA7E">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争议解决 </w:t>
      </w:r>
    </w:p>
    <w:p w14:paraId="1DB8FB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20.4 仲裁或诉讼 因合同及合同有关事项发生的争议，按下列第 </w:t>
      </w:r>
      <w:r>
        <w:rPr>
          <w:rFonts w:hint="eastAsia" w:ascii="宋体" w:hAnsi="宋体" w:eastAsia="宋体" w:cs="宋体"/>
          <w:sz w:val="21"/>
          <w:szCs w:val="21"/>
          <w:highlight w:val="none"/>
          <w:u w:val="single"/>
        </w:rPr>
        <w:t>（2）</w:t>
      </w:r>
      <w:r>
        <w:rPr>
          <w:rFonts w:hint="eastAsia" w:ascii="宋体" w:hAnsi="宋体" w:eastAsia="宋体" w:cs="宋体"/>
          <w:sz w:val="21"/>
          <w:szCs w:val="21"/>
          <w:highlight w:val="none"/>
        </w:rPr>
        <w:t xml:space="preserve">种方式解决： </w:t>
      </w:r>
    </w:p>
    <w:p w14:paraId="318225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（1）向</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 xml:space="preserve">仲裁委员会申请仲裁； </w:t>
      </w:r>
    </w:p>
    <w:p w14:paraId="2BA76E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（2）向华阴市人民法院起诉。</w:t>
      </w:r>
    </w:p>
    <w:p w14:paraId="18D7B835">
      <w:pPr>
        <w:spacing w:line="360" w:lineRule="auto"/>
        <w:jc w:val="center"/>
        <w:rPr>
          <w:rFonts w:hint="eastAsia" w:ascii="宋体" w:hAnsi="宋体" w:eastAsia="宋体" w:cs="宋体"/>
          <w:b/>
          <w:bCs/>
          <w:sz w:val="21"/>
          <w:szCs w:val="21"/>
          <w:highlight w:val="none"/>
        </w:rPr>
      </w:pPr>
    </w:p>
    <w:p w14:paraId="2D78F330">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r>
        <w:rPr>
          <w:rFonts w:hint="eastAsia" w:ascii="宋体" w:hAnsi="宋体" w:eastAsia="宋体" w:cs="宋体"/>
          <w:b/>
          <w:bCs/>
          <w:sz w:val="21"/>
          <w:szCs w:val="21"/>
          <w:highlight w:val="none"/>
        </w:rPr>
        <w:t>附件一：廉政责任书格式</w:t>
      </w:r>
    </w:p>
    <w:p w14:paraId="5EFC25FC">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建设工程廉政责任书</w:t>
      </w:r>
    </w:p>
    <w:p w14:paraId="724824DC">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5B31847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w:t>
      </w:r>
      <w:r>
        <w:rPr>
          <w:rFonts w:hint="eastAsia" w:ascii="宋体" w:hAnsi="宋体" w:eastAsia="宋体" w:cs="宋体"/>
          <w:sz w:val="21"/>
          <w:szCs w:val="21"/>
          <w:highlight w:val="none"/>
          <w:u w:val="single"/>
        </w:rPr>
        <w:t xml:space="preserve">                                   </w:t>
      </w:r>
    </w:p>
    <w:p w14:paraId="651ABF7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0ED71D7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一、双方的责任</w:t>
      </w:r>
    </w:p>
    <w:p w14:paraId="5DE0A45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1.1应严格遵守国家关于建设工程的有关法律、法规，相关政策，以及廉政建设的各项规定。</w:t>
      </w:r>
    </w:p>
    <w:p w14:paraId="1919A03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1.2严格执行建设工程合同文件，自觉按合同办事。</w:t>
      </w:r>
    </w:p>
    <w:p w14:paraId="3B86B2BD">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1.3各项活动必须坚持公开、公平、公正、诚信、透明的原则(除法律法规另有规定者外)，不得为获取不正当的利益，损害国家、集体和对方利益，不得违反建设工程管理的规章制度。</w:t>
      </w:r>
    </w:p>
    <w:p w14:paraId="05E08CE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1.4发现对方在业务活动中有违规、违纪、违法行为的，应及时提醒对方，情节严重的，应向其上级主管部门或纪检监察、司法等有关机关举报。</w:t>
      </w:r>
    </w:p>
    <w:p w14:paraId="62D6173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二、发包人责任</w:t>
      </w:r>
    </w:p>
    <w:p w14:paraId="4A3C44B1">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发包人的领导和从事该建设工程项目的工作人员，在工程建设的事前、事中、事后应遵守以下规定：</w:t>
      </w:r>
    </w:p>
    <w:p w14:paraId="443B92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2.1不得向承包人和相关单位索要或接受回扣、礼金、有价证券、贵重物品和好处费、感谢费等。</w:t>
      </w:r>
    </w:p>
    <w:p w14:paraId="726A6E7E">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2.2不得在承包人和相关单位报销任何应由发包人或个人支付的费用。</w:t>
      </w:r>
    </w:p>
    <w:p w14:paraId="5D2C479D">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2.3不得要求、暗示或接受承包人和相关单位为个人装修住房、婚丧嫁娶、配偶子女的工作安排以及出国(境)、旅游等提供方便。</w:t>
      </w:r>
    </w:p>
    <w:p w14:paraId="0E1A498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2.4不得参加有可能影响公正执行公务的承包人和相关单位的宴请、健身、娱乐等活动。</w:t>
      </w:r>
    </w:p>
    <w:p w14:paraId="0F8C96F5">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2.5不得向承包人和相关单位介绍或为配偶、子女、亲属参与同发包人工程建设管理合同有关的业务活动；不得以任何理由要求承包人和相关单位使用某种产品、材料和设备。</w:t>
      </w:r>
    </w:p>
    <w:p w14:paraId="4832F38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三、承包人责任</w:t>
      </w:r>
    </w:p>
    <w:p w14:paraId="6374068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应与发包人保持正常的业务交往，按照有关法律法规和程序开展业务工作，严格执行工程建设的有关方针、政策，执行工程建设强制性标准，并遵守以下规定：</w:t>
      </w:r>
    </w:p>
    <w:p w14:paraId="188716D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3.1不得以任何理由向发包人及其工作人员索要、接受或赠送礼金、有价证券、贵重物品及回扣、好处费、感谢费等。</w:t>
      </w:r>
    </w:p>
    <w:p w14:paraId="4198B1B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3.2不得以任何理由为发包人和相关单位报销应由对方或个人支付的费用。</w:t>
      </w:r>
    </w:p>
    <w:p w14:paraId="667EE33B">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3.3不得接受或暗示为发包人、相关单位或个人装修住房、婚丧嫁娶、配偶子女的工作安排以及出国(境)、旅游等提供方便。</w:t>
      </w:r>
    </w:p>
    <w:p w14:paraId="0152EB25">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3.4不得以任何理由为发包人、相关单位或个人组织有可能影响公正执行公务的宴请、健身、娱乐等活动。</w:t>
      </w:r>
    </w:p>
    <w:p w14:paraId="17B063F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四、违约责任</w:t>
      </w:r>
    </w:p>
    <w:p w14:paraId="01C0722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4.1发包人工作人员有违反本责任书第一、二条责任行为的，依据有关法律、法规给予处理；涉嫌犯罪的，移交司法机关追究刑事责任；给承包人单位造成经济损失的，应予以赔偿。</w:t>
      </w:r>
    </w:p>
    <w:p w14:paraId="2823492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4.2承包人工作人员有违反本责任书第一、三条责任行为的，依据有关法律法规处理；涉嫌犯罪的，移交司法机关追究刑事责任；给发包人单位造成经济损失的，应予以赔偿。</w:t>
      </w:r>
    </w:p>
    <w:p w14:paraId="0767DD4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4.3本责任书作为建设工程合同的组成部分，与建设工程合同具有同等法律效力。经双方签署后立即生效。</w:t>
      </w:r>
    </w:p>
    <w:p w14:paraId="4A823E8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五、责任书有效期</w:t>
      </w:r>
    </w:p>
    <w:p w14:paraId="73E088D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本责任书的有效期为双方签署之日起至该工程项目竣工验收合格时止。</w:t>
      </w:r>
    </w:p>
    <w:p w14:paraId="7DB3895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六、责任书份数</w:t>
      </w:r>
    </w:p>
    <w:p w14:paraId="5C64C72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本责任书一式二份，发包人承包人各执一份，具有同等效力。 </w:t>
      </w:r>
    </w:p>
    <w:p w14:paraId="1E42F3C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    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1E079C4D">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法定地址：</w:t>
      </w:r>
      <w:r>
        <w:rPr>
          <w:rFonts w:hint="eastAsia" w:ascii="宋体" w:hAnsi="宋体" w:eastAsia="宋体" w:cs="宋体"/>
          <w:sz w:val="21"/>
          <w:szCs w:val="21"/>
          <w:highlight w:val="none"/>
          <w:u w:val="single"/>
        </w:rPr>
        <w:t xml:space="preserve">                   </w:t>
      </w:r>
    </w:p>
    <w:p w14:paraId="118700B5">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                         法定代表人或其</w:t>
      </w:r>
    </w:p>
    <w:p w14:paraId="4105DBF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    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(签字)</w:t>
      </w:r>
    </w:p>
    <w:p w14:paraId="25F3EF9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rPr>
        <w:t xml:space="preserve">                       </w:t>
      </w:r>
    </w:p>
    <w:p w14:paraId="68D3FDA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传真：</w:t>
      </w:r>
      <w:r>
        <w:rPr>
          <w:rFonts w:hint="eastAsia" w:ascii="宋体" w:hAnsi="宋体" w:eastAsia="宋体" w:cs="宋体"/>
          <w:sz w:val="21"/>
          <w:szCs w:val="21"/>
          <w:highlight w:val="none"/>
          <w:u w:val="single"/>
        </w:rPr>
        <w:t xml:space="preserve">                       </w:t>
      </w:r>
    </w:p>
    <w:p w14:paraId="3A995AF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电子邮箱：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电子邮箱：</w:t>
      </w:r>
      <w:r>
        <w:rPr>
          <w:rFonts w:hint="eastAsia" w:ascii="宋体" w:hAnsi="宋体" w:eastAsia="宋体" w:cs="宋体"/>
          <w:sz w:val="21"/>
          <w:szCs w:val="21"/>
          <w:highlight w:val="none"/>
          <w:u w:val="single"/>
        </w:rPr>
        <w:t xml:space="preserve">                   </w:t>
      </w:r>
    </w:p>
    <w:p w14:paraId="29CCEC2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开户银行：</w:t>
      </w:r>
      <w:r>
        <w:rPr>
          <w:rFonts w:hint="eastAsia" w:ascii="宋体" w:hAnsi="宋体" w:eastAsia="宋体" w:cs="宋体"/>
          <w:sz w:val="21"/>
          <w:szCs w:val="21"/>
          <w:highlight w:val="none"/>
          <w:u w:val="single"/>
        </w:rPr>
        <w:t xml:space="preserve">                   </w:t>
      </w:r>
    </w:p>
    <w:p w14:paraId="2CA3CEC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帐号：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帐号：</w:t>
      </w:r>
      <w:r>
        <w:rPr>
          <w:rFonts w:hint="eastAsia" w:ascii="宋体" w:hAnsi="宋体" w:eastAsia="宋体" w:cs="宋体"/>
          <w:sz w:val="21"/>
          <w:szCs w:val="21"/>
          <w:highlight w:val="none"/>
          <w:u w:val="single"/>
        </w:rPr>
        <w:t xml:space="preserve">                       </w:t>
      </w:r>
    </w:p>
    <w:p w14:paraId="47272A2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邮政编码：</w:t>
      </w:r>
      <w:r>
        <w:rPr>
          <w:rFonts w:hint="eastAsia" w:ascii="宋体" w:hAnsi="宋体" w:eastAsia="宋体" w:cs="宋体"/>
          <w:sz w:val="21"/>
          <w:szCs w:val="21"/>
          <w:highlight w:val="none"/>
          <w:u w:val="single"/>
        </w:rPr>
        <w:t xml:space="preserve">                   </w:t>
      </w:r>
    </w:p>
    <w:p w14:paraId="12774157">
      <w:pPr>
        <w:keepNext w:val="0"/>
        <w:keepLines w:val="0"/>
        <w:pageBreakBefore w:val="0"/>
        <w:widowControl w:val="0"/>
        <w:kinsoku/>
        <w:wordWrap/>
        <w:overflowPunct/>
        <w:topLinePunct w:val="0"/>
        <w:bidi w:val="0"/>
        <w:snapToGrid/>
        <w:spacing w:line="500" w:lineRule="exact"/>
        <w:textAlignment w:val="auto"/>
        <w:rPr>
          <w:rFonts w:hint="eastAsia" w:ascii="宋体" w:hAnsi="宋体" w:eastAsia="宋体" w:cs="宋体"/>
          <w:b/>
          <w:bCs/>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 xml:space="preserve">附件二                      </w:t>
      </w:r>
      <w:r>
        <w:rPr>
          <w:rFonts w:hint="eastAsia" w:ascii="宋体" w:hAnsi="宋体" w:eastAsia="宋体" w:cs="宋体"/>
          <w:b/>
          <w:bCs/>
          <w:sz w:val="21"/>
          <w:szCs w:val="21"/>
          <w:highlight w:val="none"/>
        </w:rPr>
        <w:t>工程质量保修书</w:t>
      </w:r>
    </w:p>
    <w:p w14:paraId="7E52705B">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p>
    <w:p w14:paraId="00DF5396">
      <w:pPr>
        <w:keepNext w:val="0"/>
        <w:keepLines w:val="0"/>
        <w:pageBreakBefore w:val="0"/>
        <w:widowControl w:val="0"/>
        <w:kinsoku/>
        <w:wordWrap/>
        <w:overflowPunct/>
        <w:topLinePunct w:val="0"/>
        <w:bidi w:val="0"/>
        <w:snapToGrid/>
        <w:spacing w:line="500" w:lineRule="exact"/>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发包人(全称)：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386E3DF6">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承包人(全称)：</w:t>
      </w:r>
      <w:r>
        <w:rPr>
          <w:rFonts w:hint="eastAsia" w:ascii="宋体" w:hAnsi="宋体" w:eastAsia="宋体" w:cs="宋体"/>
          <w:sz w:val="21"/>
          <w:szCs w:val="21"/>
          <w:highlight w:val="none"/>
          <w:u w:val="single"/>
          <w:lang w:val="en-US" w:eastAsia="zh-CN"/>
        </w:rPr>
        <w:t xml:space="preserve">                          </w:t>
      </w:r>
      <w:r>
        <w:rPr>
          <w:rFonts w:hint="eastAsia"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p>
    <w:p w14:paraId="34D33B2F">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为保证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工程名称）在合理使用期限内正常使用，发包人、承包人协商一致签订工程质量保修书。承包人在质量保修期内按照有关管理规定及双方约定承担工程质量保修责任。</w:t>
      </w:r>
    </w:p>
    <w:p w14:paraId="3C45FD42">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第一条  工程质量保修范围和内容</w:t>
      </w:r>
    </w:p>
    <w:p w14:paraId="479CE6F1">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承包人在质量保修期内，按照有关法律、法规、规章的管理规定和双方约定，承担本工程质量保修责任。</w:t>
      </w:r>
    </w:p>
    <w:p w14:paraId="6F6DC9AE">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2FAD5B1">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single"/>
        </w:rPr>
        <w:t>如在保质期内乙方承包范围的工程内容发生质量问题，承包方应在接到通知后48小时内赶到现场，查明原因后进行返修，费用由承包方承担。</w:t>
      </w:r>
    </w:p>
    <w:p w14:paraId="276DBCFE">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第二条  质量保修期</w:t>
      </w:r>
    </w:p>
    <w:p w14:paraId="2D2438C8">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双方根据《建设工程质量管理条例》及有关规定，约定本工程的质量保修期如下：</w:t>
      </w:r>
    </w:p>
    <w:p w14:paraId="7D12B6AC">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1.地基基础工程和主体结构工程为设计文件规定的该工程合理使用年限；</w:t>
      </w:r>
    </w:p>
    <w:p w14:paraId="1740C345">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2.屋面防水工程、有防水要求的卫生间、房间和外墙面的防渗漏为5年；</w:t>
      </w:r>
    </w:p>
    <w:p w14:paraId="0FC3BA99">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3.装修工程为2年；</w:t>
      </w:r>
    </w:p>
    <w:p w14:paraId="237981EE">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4.电气管线、给排水管道、设备安装工程为2年；</w:t>
      </w:r>
    </w:p>
    <w:p w14:paraId="1DD1EBE5">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5.供热与供冷系统为2个采暖期、供冷期；</w:t>
      </w:r>
    </w:p>
    <w:p w14:paraId="46929419">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6.住宅小区内的给排水设施、道路等配套工程为2年；</w:t>
      </w:r>
    </w:p>
    <w:p w14:paraId="1ACDD345">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7.其他项目保修期限约定如下：</w:t>
      </w:r>
    </w:p>
    <w:p w14:paraId="711B3B7B">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质量保修期自工程竣工验收合格之日起计算。</w:t>
      </w:r>
    </w:p>
    <w:p w14:paraId="4B23E3AD">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第三条  质量保修责任</w:t>
      </w:r>
    </w:p>
    <w:p w14:paraId="27AA3DE2">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1.属于保修范围、内容的项目，承包人应当在接到保修通知之日起7天内进行保修。承包人不在约定期限内派人保修的，发包人可以委托他人修理。</w:t>
      </w:r>
    </w:p>
    <w:p w14:paraId="02EA3E93">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2.发生紧急抢修事故的，承包人在接到事故通知后，应当立即到达事故现场抢修。</w:t>
      </w:r>
    </w:p>
    <w:p w14:paraId="2285EF29">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1F9C07C">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4.质量保修完成后，由发包人组织验收。</w:t>
      </w:r>
    </w:p>
    <w:p w14:paraId="043C7270">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第四条  保修费用</w:t>
      </w:r>
    </w:p>
    <w:p w14:paraId="0E7A770F">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保修费用由造成质量缺陷的责任方承担。</w:t>
      </w:r>
    </w:p>
    <w:p w14:paraId="2620E904">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第五条  其他</w:t>
      </w:r>
    </w:p>
    <w:p w14:paraId="5CE3BE9F">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双方约定的其他工程质量保修事项：</w:t>
      </w:r>
      <w:r>
        <w:rPr>
          <w:rFonts w:hint="eastAsia" w:ascii="宋体" w:hAnsi="宋体" w:eastAsia="宋体" w:cs="宋体"/>
          <w:sz w:val="21"/>
          <w:szCs w:val="21"/>
          <w:highlight w:val="none"/>
          <w:u w:val="single"/>
        </w:rPr>
        <w:t>工程验收后，承包人提交保修证书，发包人预留审计决算价的3％作为保修金。质量保修期满后，如无施工质量问题，质保金付清，但承包方应承担的质量保修责任继续有效。</w:t>
      </w:r>
    </w:p>
    <w:p w14:paraId="7D193AE6">
      <w:pPr>
        <w:keepNext w:val="0"/>
        <w:keepLines w:val="0"/>
        <w:pageBreakBefore w:val="0"/>
        <w:widowControl w:val="0"/>
        <w:kinsoku/>
        <w:wordWrap/>
        <w:overflowPunct/>
        <w:topLinePunct w:val="0"/>
        <w:bidi w:val="0"/>
        <w:snapToGrid/>
        <w:spacing w:line="5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本工程质量保修书，由施工合同发包人、承包人双方在竣工验收前共同签署，作为施工合同附件，其有效期限至保修期满。</w:t>
      </w:r>
    </w:p>
    <w:p w14:paraId="6DF6E720">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43437E2E">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17C29AC5">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宋体" w:hAnsi="宋体" w:eastAsia="宋体" w:cs="宋体"/>
          <w:sz w:val="21"/>
          <w:szCs w:val="21"/>
          <w:highlight w:val="none"/>
        </w:rPr>
      </w:pPr>
    </w:p>
    <w:p w14:paraId="77B87B9E">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237F6859">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发包人：（盖章）                     承包人：（盖章）</w:t>
      </w:r>
    </w:p>
    <w:p w14:paraId="378126F7">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p>
    <w:p w14:paraId="073304A2">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法定代表人：   </w:t>
      </w:r>
    </w:p>
    <w:p w14:paraId="3D9F4470">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058322CE">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授权的代理人：                       授权的代理人：                                                                                                  </w:t>
      </w:r>
    </w:p>
    <w:p w14:paraId="49CE4937">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46D10D44">
      <w:pPr>
        <w:keepNext w:val="0"/>
        <w:keepLines w:val="0"/>
        <w:pageBreakBefore w:val="0"/>
        <w:widowControl w:val="0"/>
        <w:kinsoku/>
        <w:wordWrap/>
        <w:overflowPunct/>
        <w:topLinePunct w:val="0"/>
        <w:autoSpaceDE w:val="0"/>
        <w:autoSpaceDN w:val="0"/>
        <w:bidi w:val="0"/>
        <w:adjustRightInd w:val="0"/>
        <w:snapToGrid/>
        <w:spacing w:line="500" w:lineRule="exact"/>
        <w:ind w:firstLine="315" w:firstLineChars="150"/>
        <w:jc w:val="center"/>
        <w:textAlignment w:val="auto"/>
        <w:rPr>
          <w:rFonts w:hint="eastAsia" w:ascii="楷体" w:hAnsi="楷体" w:eastAsia="楷体" w:cs="楷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合同签订时间：    年    月    日</w:t>
      </w:r>
    </w:p>
    <w:p w14:paraId="21D37B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FD3AF"/>
    <w:multiLevelType w:val="multilevel"/>
    <w:tmpl w:val="942FD3AF"/>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E90AB7E6"/>
    <w:multiLevelType w:val="multilevel"/>
    <w:tmpl w:val="E90AB7E6"/>
    <w:lvl w:ilvl="0" w:tentative="0">
      <w:start w:val="1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F9C3E737"/>
    <w:multiLevelType w:val="singleLevel"/>
    <w:tmpl w:val="F9C3E737"/>
    <w:lvl w:ilvl="0" w:tentative="0">
      <w:start w:val="20"/>
      <w:numFmt w:val="decimal"/>
      <w:suff w:val="space"/>
      <w:lvlText w:val="%1."/>
      <w:lvlJc w:val="left"/>
    </w:lvl>
  </w:abstractNum>
  <w:abstractNum w:abstractNumId="3">
    <w:nsid w:val="09F0775B"/>
    <w:multiLevelType w:val="singleLevel"/>
    <w:tmpl w:val="09F0775B"/>
    <w:lvl w:ilvl="0" w:tentative="0">
      <w:start w:val="3"/>
      <w:numFmt w:val="decimal"/>
      <w:suff w:val="nothing"/>
      <w:lvlText w:val="（%1）"/>
      <w:lvlJc w:val="left"/>
    </w:lvl>
  </w:abstractNum>
  <w:abstractNum w:abstractNumId="4">
    <w:nsid w:val="18A5F939"/>
    <w:multiLevelType w:val="singleLevel"/>
    <w:tmpl w:val="18A5F939"/>
    <w:lvl w:ilvl="0" w:tentative="0">
      <w:start w:val="1"/>
      <w:numFmt w:val="decimal"/>
      <w:suff w:val="nothing"/>
      <w:lvlText w:val="(%1）"/>
      <w:lvlJc w:val="left"/>
    </w:lvl>
  </w:abstractNum>
  <w:abstractNum w:abstractNumId="5">
    <w:nsid w:val="4D0B0494"/>
    <w:multiLevelType w:val="multilevel"/>
    <w:tmpl w:val="4D0B049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44CB0A37"/>
    <w:rsid w:val="24611DBB"/>
    <w:rsid w:val="2EEC6788"/>
    <w:rsid w:val="31DB5107"/>
    <w:rsid w:val="44CB0A37"/>
    <w:rsid w:val="5A7A2170"/>
    <w:rsid w:val="698671E6"/>
    <w:rsid w:val="6B1D1212"/>
    <w:rsid w:val="72C64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Normal Indent"/>
    <w:basedOn w:val="1"/>
    <w:next w:val="1"/>
    <w:qFormat/>
    <w:uiPriority w:val="99"/>
    <w:pPr>
      <w:ind w:firstLine="420"/>
    </w:pPr>
  </w:style>
  <w:style w:type="paragraph" w:styleId="6">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7">
    <w:name w:val="toc 4"/>
    <w:basedOn w:val="1"/>
    <w:next w:val="1"/>
    <w:unhideWhenUsed/>
    <w:qFormat/>
    <w:uiPriority w:val="39"/>
    <w:pPr>
      <w:ind w:left="1260" w:leftChars="6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24469</Words>
  <Characters>25534</Characters>
  <Lines>0</Lines>
  <Paragraphs>0</Paragraphs>
  <TotalTime>33</TotalTime>
  <ScaleCrop>false</ScaleCrop>
  <LinksUpToDate>false</LinksUpToDate>
  <CharactersWithSpaces>27028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2024-10-30T01:38:00Z</dcterms:created>
  <dc:creator>絔染</dc:creator>
  <cp:lastModifiedBy>Administrator</cp:lastModifiedBy>
  <dcterms:modified xsi:type="dcterms:W3CDTF">2025-12-17T01:55:24Z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F97DF720F537472DBCF612C22C6986EC_13</vt:lpwstr>
  </property>
  <property fmtid="{D5CDD505-2E9C-101B-9397-08002B2CF9AE}" pid="4" name="KSOTemplateDocerSaveRecord">
    <vt:lpwstr>eyJoZGlkIjoiZWJkNjE1ZDZmZDMyMmI2NjFmOGRmNTUwZjYyZDA1YjAiLCJ1c2VySWQiOiI0NDk5Nzk3NTMifQ==</vt:lpwstr>
  </property>
</Properties>
</file>