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5A82A">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华阴市太华办西关村农田水利项目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华阴市太华办西关村农田水利项目，建设地点位于华阴市太华办西关村，本项目包括新打100m深机井2眼、安装配套设施、铺设YJV22-3*25+1*16mm2地埋线210m</w:t>
      </w:r>
      <w:bookmarkStart w:id="0" w:name="_GoBack"/>
      <w:bookmarkEnd w:id="0"/>
      <w:r>
        <w:rPr>
          <w:rFonts w:hint="eastAsia" w:ascii="仿宋" w:hAnsi="仿宋" w:eastAsia="仿宋" w:cs="仿宋"/>
          <w:b w:val="0"/>
          <w:bCs w:val="0"/>
          <w:kern w:val="2"/>
          <w:sz w:val="28"/>
          <w:szCs w:val="28"/>
          <w:highlight w:val="none"/>
          <w:lang w:val="en-US" w:eastAsia="zh-CN" w:bidi="ar-SA"/>
        </w:rPr>
        <w:t>、地埋管330m及出水桩12个。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35E2E2EF">
      <w:pPr>
        <w:numPr>
          <w:ilvl w:val="0"/>
          <w:numId w:val="4"/>
        </w:numPr>
        <w:ind w:left="0" w:leftChars="0" w:firstLine="40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中大设计集团有限公司设计的华阴市太华办西关村农田水利建设项目图纸（2025.04）；</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A1AB6CD7"/>
    <w:multiLevelType w:val="singleLevel"/>
    <w:tmpl w:val="A1AB6CD7"/>
    <w:lvl w:ilvl="0" w:tentative="0">
      <w:start w:val="1"/>
      <w:numFmt w:val="decimal"/>
      <w:suff w:val="nothing"/>
      <w:lvlText w:val="%1．"/>
      <w:lvlJc w:val="left"/>
      <w:pPr>
        <w:ind w:left="0" w:firstLine="400"/>
      </w:pPr>
      <w:rPr>
        <w:rFonts w:hint="default"/>
      </w:rPr>
    </w:lvl>
  </w:abstractNum>
  <w:abstractNum w:abstractNumId="2">
    <w:nsid w:val="058DA006"/>
    <w:multiLevelType w:val="singleLevel"/>
    <w:tmpl w:val="058DA006"/>
    <w:lvl w:ilvl="0" w:tentative="0">
      <w:start w:val="1"/>
      <w:numFmt w:val="chineseCounting"/>
      <w:suff w:val="nothing"/>
      <w:lvlText w:val="%1、"/>
      <w:lvlJc w:val="left"/>
      <w:rPr>
        <w:rFonts w:hint="eastAsia"/>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127E19CC"/>
    <w:rsid w:val="179E6486"/>
    <w:rsid w:val="19C54E95"/>
    <w:rsid w:val="1A55661F"/>
    <w:rsid w:val="1DC229B0"/>
    <w:rsid w:val="1E14059F"/>
    <w:rsid w:val="1FE8001C"/>
    <w:rsid w:val="21EE6308"/>
    <w:rsid w:val="228B71B7"/>
    <w:rsid w:val="231A0405"/>
    <w:rsid w:val="23451CD1"/>
    <w:rsid w:val="24A0493A"/>
    <w:rsid w:val="25FC0C79"/>
    <w:rsid w:val="26A12BEB"/>
    <w:rsid w:val="26BB5A5B"/>
    <w:rsid w:val="2858552C"/>
    <w:rsid w:val="28B52A11"/>
    <w:rsid w:val="29763EBB"/>
    <w:rsid w:val="2B9F07DE"/>
    <w:rsid w:val="2BEB177F"/>
    <w:rsid w:val="2C5A0328"/>
    <w:rsid w:val="2D1A45E9"/>
    <w:rsid w:val="2DAA62BE"/>
    <w:rsid w:val="2F9221E3"/>
    <w:rsid w:val="2FA53960"/>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817683F"/>
    <w:rsid w:val="4841585F"/>
    <w:rsid w:val="4A91694F"/>
    <w:rsid w:val="4C97117E"/>
    <w:rsid w:val="4CAD7215"/>
    <w:rsid w:val="4DA150FB"/>
    <w:rsid w:val="4E3C0B83"/>
    <w:rsid w:val="4EF37BD9"/>
    <w:rsid w:val="4F3F4BCC"/>
    <w:rsid w:val="52E02222"/>
    <w:rsid w:val="59782835"/>
    <w:rsid w:val="59CF4D9E"/>
    <w:rsid w:val="5B78351A"/>
    <w:rsid w:val="5DC65D64"/>
    <w:rsid w:val="5FD91B69"/>
    <w:rsid w:val="62540537"/>
    <w:rsid w:val="62B5779C"/>
    <w:rsid w:val="62C85412"/>
    <w:rsid w:val="63326981"/>
    <w:rsid w:val="6370314E"/>
    <w:rsid w:val="645D1CE8"/>
    <w:rsid w:val="650D2C1F"/>
    <w:rsid w:val="6C981082"/>
    <w:rsid w:val="6D1A2D14"/>
    <w:rsid w:val="6DB51391"/>
    <w:rsid w:val="6F770960"/>
    <w:rsid w:val="76933D19"/>
    <w:rsid w:val="799A0ACD"/>
    <w:rsid w:val="7A794963"/>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190</Words>
  <Characters>230</Characters>
  <Lines>0</Lines>
  <Paragraphs>0</Paragraphs>
  <TotalTime>2</TotalTime>
  <ScaleCrop>false</ScaleCrop>
  <LinksUpToDate>false</LinksUpToDate>
  <CharactersWithSpaces>231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2025-12-05T03:15:47Z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