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F1596" w14:textId="77777777" w:rsidR="001E62A2" w:rsidRDefault="001E62A2" w:rsidP="001E62A2">
      <w:pPr>
        <w:pStyle w:val="1"/>
        <w:spacing w:line="340" w:lineRule="exact"/>
        <w:rPr>
          <w:rFonts w:ascii="宋体" w:hAnsi="宋体"/>
          <w:kern w:val="36"/>
        </w:rPr>
      </w:pPr>
      <w:r>
        <w:rPr>
          <w:rFonts w:ascii="宋体" w:hAnsi="宋体" w:hint="eastAsia"/>
          <w:kern w:val="36"/>
        </w:rPr>
        <w:t>第四章 合同条款及格式</w:t>
      </w:r>
    </w:p>
    <w:p w14:paraId="534BF1BC" w14:textId="77777777" w:rsidR="001E62A2" w:rsidRDefault="001E62A2" w:rsidP="001E62A2">
      <w:pPr>
        <w:jc w:val="center"/>
        <w:rPr>
          <w:rFonts w:ascii="宋体" w:hAnsi="宋体" w:hint="eastAsia"/>
          <w:kern w:val="2"/>
          <w:sz w:val="52"/>
          <w:szCs w:val="52"/>
        </w:rPr>
      </w:pPr>
      <w:r>
        <w:rPr>
          <w:rFonts w:ascii="宋体" w:hAnsi="宋体" w:hint="eastAsia"/>
          <w:kern w:val="2"/>
          <w:sz w:val="52"/>
          <w:szCs w:val="52"/>
        </w:rPr>
        <w:t xml:space="preserve"> </w:t>
      </w:r>
    </w:p>
    <w:p w14:paraId="238595C3" w14:textId="77777777" w:rsidR="001E62A2" w:rsidRDefault="001E62A2" w:rsidP="001E62A2">
      <w:pPr>
        <w:widowControl/>
        <w:jc w:val="center"/>
        <w:rPr>
          <w:rFonts w:ascii="宋体" w:hAnsi="宋体" w:hint="eastAsia"/>
          <w:bCs/>
          <w:sz w:val="44"/>
          <w:szCs w:val="44"/>
        </w:rPr>
      </w:pPr>
      <w:r>
        <w:rPr>
          <w:rFonts w:ascii="宋体" w:hAnsi="宋体" w:hint="eastAsia"/>
          <w:bCs/>
          <w:sz w:val="44"/>
          <w:szCs w:val="44"/>
        </w:rPr>
        <w:t>建设工程施工合同</w:t>
      </w:r>
    </w:p>
    <w:p w14:paraId="56CF12DC" w14:textId="77777777" w:rsidR="001E62A2" w:rsidRDefault="001E62A2" w:rsidP="001E62A2">
      <w:pPr>
        <w:widowControl/>
        <w:rPr>
          <w:rFonts w:ascii="黑体" w:eastAsia="黑体" w:hAnsi="黑体" w:hint="eastAsia"/>
          <w:sz w:val="32"/>
          <w:szCs w:val="32"/>
        </w:rPr>
      </w:pPr>
      <w:r>
        <w:rPr>
          <w:rFonts w:ascii="黑体" w:eastAsia="黑体" w:hAnsi="黑体" w:hint="eastAsia"/>
          <w:sz w:val="32"/>
          <w:szCs w:val="32"/>
        </w:rPr>
        <w:t xml:space="preserve"> </w:t>
      </w:r>
    </w:p>
    <w:p w14:paraId="61136487" w14:textId="77777777" w:rsidR="001E62A2" w:rsidRDefault="001E62A2" w:rsidP="001E62A2">
      <w:pPr>
        <w:widowControl/>
        <w:ind w:firstLine="200"/>
        <w:jc w:val="center"/>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40046A62" w14:textId="77777777" w:rsidR="001E62A2" w:rsidRDefault="001E62A2" w:rsidP="001E62A2">
      <w:pPr>
        <w:pStyle w:val="a0"/>
        <w:rPr>
          <w:rFonts w:ascii="黑体" w:eastAsia="黑体" w:hAnsi="Calibri" w:cs="宋体" w:hint="eastAsia"/>
          <w:b/>
          <w:bCs/>
          <w:kern w:val="0"/>
          <w:sz w:val="32"/>
          <w:szCs w:val="32"/>
        </w:rPr>
      </w:pPr>
      <w:r>
        <w:rPr>
          <w:rFonts w:ascii="黑体" w:eastAsia="黑体" w:hAnsi="Calibri" w:cs="宋体" w:hint="eastAsia"/>
          <w:b/>
          <w:bCs/>
          <w:kern w:val="0"/>
          <w:sz w:val="32"/>
          <w:szCs w:val="32"/>
        </w:rPr>
        <w:t xml:space="preserve"> </w:t>
      </w:r>
    </w:p>
    <w:p w14:paraId="0471F531" w14:textId="77777777" w:rsidR="001E62A2" w:rsidRDefault="001E62A2" w:rsidP="001E62A2">
      <w:pPr>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22D80622" w14:textId="77777777" w:rsidR="001E62A2" w:rsidRDefault="001E62A2" w:rsidP="001E62A2">
      <w:pPr>
        <w:pStyle w:val="a0"/>
        <w:rPr>
          <w:rFonts w:ascii="宋体" w:hAnsi="宋体" w:hint="eastAsia"/>
        </w:rPr>
      </w:pPr>
      <w:r>
        <w:rPr>
          <w:rFonts w:ascii="宋体" w:hAnsi="宋体" w:hint="eastAsia"/>
        </w:rPr>
        <w:t xml:space="preserve"> </w:t>
      </w:r>
    </w:p>
    <w:p w14:paraId="54701C12" w14:textId="77777777" w:rsidR="001E62A2" w:rsidRDefault="001E62A2" w:rsidP="001E62A2">
      <w:pPr>
        <w:widowControl/>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6BF1B095" w14:textId="77777777" w:rsidR="001E62A2" w:rsidRDefault="001E62A2" w:rsidP="001E62A2">
      <w:pPr>
        <w:widowControl/>
        <w:ind w:firstLine="200"/>
        <w:jc w:val="center"/>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3210405C" w14:textId="77777777" w:rsidR="001E62A2" w:rsidRDefault="001E62A2" w:rsidP="001E62A2">
      <w:pPr>
        <w:widowControl/>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3481E98E" w14:textId="77777777" w:rsidR="001E62A2" w:rsidRDefault="001E62A2" w:rsidP="001E62A2">
      <w:pPr>
        <w:widowControl/>
        <w:ind w:firstLine="200"/>
        <w:jc w:val="center"/>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76E9C825" w14:textId="77777777" w:rsidR="001E62A2" w:rsidRDefault="001E62A2" w:rsidP="001E62A2">
      <w:pPr>
        <w:widowControl/>
        <w:ind w:firstLine="200"/>
        <w:jc w:val="center"/>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01B0324D" w14:textId="77777777" w:rsidR="001E62A2" w:rsidRDefault="001E62A2" w:rsidP="001E62A2">
      <w:pPr>
        <w:adjustRightInd w:val="0"/>
        <w:spacing w:after="60" w:line="360" w:lineRule="atLeast"/>
        <w:ind w:leftChars="30" w:left="63" w:rightChars="30" w:right="63"/>
        <w:jc w:val="center"/>
        <w:textAlignment w:val="baseline"/>
        <w:rPr>
          <w:rFonts w:ascii="Calibri" w:hAnsi="Calibri" w:hint="eastAsia"/>
          <w:sz w:val="20"/>
          <w:szCs w:val="20"/>
        </w:rPr>
      </w:pPr>
      <w:r>
        <w:rPr>
          <w:rFonts w:ascii="Calibri" w:hAnsi="Calibri" w:hint="eastAsia"/>
          <w:sz w:val="20"/>
          <w:szCs w:val="20"/>
        </w:rPr>
        <w:t xml:space="preserve"> </w:t>
      </w:r>
    </w:p>
    <w:p w14:paraId="5F865504" w14:textId="77777777" w:rsidR="001E62A2" w:rsidRDefault="001E62A2" w:rsidP="001E62A2">
      <w:pPr>
        <w:adjustRightInd w:val="0"/>
        <w:spacing w:after="60" w:line="360" w:lineRule="atLeast"/>
        <w:ind w:leftChars="30" w:left="63" w:rightChars="30" w:right="63"/>
        <w:jc w:val="center"/>
        <w:textAlignment w:val="baseline"/>
        <w:rPr>
          <w:rFonts w:ascii="Calibri" w:hAnsi="Calibri" w:hint="eastAsia"/>
          <w:sz w:val="20"/>
          <w:szCs w:val="20"/>
        </w:rPr>
      </w:pPr>
      <w:r>
        <w:rPr>
          <w:rFonts w:ascii="Calibri" w:hAnsi="Calibri" w:hint="eastAsia"/>
          <w:sz w:val="20"/>
          <w:szCs w:val="20"/>
        </w:rPr>
        <w:t xml:space="preserve"> </w:t>
      </w:r>
    </w:p>
    <w:p w14:paraId="3F785844" w14:textId="77777777" w:rsidR="001E62A2" w:rsidRDefault="001E62A2" w:rsidP="001E62A2">
      <w:pPr>
        <w:widowControl/>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06DF0312" w14:textId="77777777" w:rsidR="001E62A2" w:rsidRDefault="001E62A2" w:rsidP="001E62A2">
      <w:pPr>
        <w:widowControl/>
        <w:ind w:firstLine="200"/>
        <w:jc w:val="center"/>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34857F44" w14:textId="77777777" w:rsidR="001E62A2" w:rsidRDefault="001E62A2" w:rsidP="001E62A2">
      <w:pPr>
        <w:adjustRightInd w:val="0"/>
        <w:spacing w:after="60" w:line="360" w:lineRule="atLeast"/>
        <w:ind w:leftChars="30" w:left="63" w:rightChars="30" w:right="63"/>
        <w:jc w:val="center"/>
        <w:textAlignment w:val="baseline"/>
        <w:rPr>
          <w:rFonts w:ascii="Calibri" w:hAnsi="Calibri" w:hint="eastAsia"/>
          <w:sz w:val="20"/>
          <w:szCs w:val="20"/>
        </w:rPr>
      </w:pPr>
      <w:r>
        <w:rPr>
          <w:rFonts w:ascii="Calibri" w:hAnsi="Calibri" w:hint="eastAsia"/>
          <w:sz w:val="20"/>
          <w:szCs w:val="20"/>
        </w:rPr>
        <w:t xml:space="preserve"> </w:t>
      </w:r>
    </w:p>
    <w:p w14:paraId="00701040" w14:textId="77777777" w:rsidR="001E62A2" w:rsidRDefault="001E62A2" w:rsidP="001E62A2">
      <w:pPr>
        <w:adjustRightInd w:val="0"/>
        <w:spacing w:after="60" w:line="360" w:lineRule="atLeast"/>
        <w:ind w:leftChars="30" w:left="63" w:rightChars="30" w:right="63"/>
        <w:jc w:val="center"/>
        <w:textAlignment w:val="baseline"/>
        <w:rPr>
          <w:rFonts w:ascii="Calibri" w:hAnsi="Calibri" w:hint="eastAsia"/>
          <w:sz w:val="20"/>
          <w:szCs w:val="20"/>
        </w:rPr>
      </w:pPr>
      <w:r>
        <w:rPr>
          <w:rFonts w:ascii="Calibri" w:hAnsi="Calibri" w:hint="eastAsia"/>
          <w:sz w:val="20"/>
          <w:szCs w:val="20"/>
        </w:rPr>
        <w:t xml:space="preserve"> </w:t>
      </w:r>
    </w:p>
    <w:p w14:paraId="662C11BB" w14:textId="77777777" w:rsidR="001E62A2" w:rsidRDefault="001E62A2" w:rsidP="001E62A2">
      <w:pPr>
        <w:widowControl/>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43B132C3" w14:textId="77777777" w:rsidR="001E62A2" w:rsidRDefault="001E62A2" w:rsidP="001E62A2">
      <w:pPr>
        <w:widowControl/>
        <w:rPr>
          <w:rFonts w:ascii="黑体" w:eastAsia="黑体" w:hAnsi="Calibri" w:cs="宋体" w:hint="eastAsia"/>
          <w:b/>
          <w:bCs/>
          <w:sz w:val="32"/>
          <w:szCs w:val="32"/>
        </w:rPr>
      </w:pPr>
      <w:r>
        <w:rPr>
          <w:rFonts w:ascii="黑体" w:eastAsia="黑体" w:hAnsi="Calibri" w:cs="宋体" w:hint="eastAsia"/>
          <w:b/>
          <w:bCs/>
          <w:sz w:val="32"/>
          <w:szCs w:val="32"/>
        </w:rPr>
        <w:t xml:space="preserve"> </w:t>
      </w:r>
    </w:p>
    <w:p w14:paraId="7FF5437E" w14:textId="77777777" w:rsidR="001E62A2" w:rsidRDefault="001E62A2" w:rsidP="001E62A2">
      <w:pPr>
        <w:rPr>
          <w:rFonts w:ascii="仿宋" w:eastAsia="仿宋" w:hAnsi="仿宋" w:hint="eastAsia"/>
          <w:bCs/>
          <w:sz w:val="36"/>
          <w:szCs w:val="36"/>
        </w:rPr>
      </w:pPr>
      <w:r>
        <w:rPr>
          <w:rFonts w:ascii="仿宋" w:eastAsia="仿宋" w:hAnsi="仿宋" w:hint="eastAsia"/>
          <w:bCs/>
          <w:sz w:val="36"/>
          <w:szCs w:val="36"/>
        </w:rPr>
        <w:t xml:space="preserve"> </w:t>
      </w:r>
    </w:p>
    <w:p w14:paraId="7F2B451C" w14:textId="77777777" w:rsidR="001E62A2" w:rsidRDefault="001E62A2" w:rsidP="001E62A2">
      <w:pPr>
        <w:jc w:val="center"/>
        <w:rPr>
          <w:rFonts w:ascii="宋体" w:hAnsi="宋体" w:hint="eastAsia"/>
          <w:kern w:val="2"/>
          <w:sz w:val="32"/>
          <w:szCs w:val="32"/>
        </w:rPr>
      </w:pPr>
      <w:r>
        <w:rPr>
          <w:rFonts w:ascii="宋体" w:hAnsi="宋体" w:hint="eastAsia"/>
          <w:kern w:val="2"/>
          <w:sz w:val="32"/>
          <w:szCs w:val="32"/>
        </w:rPr>
        <w:t>住 房 城 乡 建 设 部</w:t>
      </w:r>
    </w:p>
    <w:p w14:paraId="3A074B9E" w14:textId="77777777" w:rsidR="001E62A2" w:rsidRDefault="001E62A2" w:rsidP="001E62A2">
      <w:pPr>
        <w:jc w:val="center"/>
        <w:rPr>
          <w:rFonts w:ascii="宋体" w:hAnsi="宋体" w:hint="eastAsia"/>
          <w:kern w:val="2"/>
          <w:sz w:val="32"/>
          <w:szCs w:val="32"/>
        </w:rPr>
      </w:pPr>
      <w:r>
        <w:rPr>
          <w:rFonts w:ascii="宋体" w:hAnsi="宋体" w:hint="eastAsia"/>
          <w:kern w:val="2"/>
          <w:sz w:val="32"/>
          <w:szCs w:val="32"/>
        </w:rPr>
        <w:t xml:space="preserve">                            制定</w:t>
      </w:r>
    </w:p>
    <w:p w14:paraId="44ECBD65" w14:textId="77777777" w:rsidR="001E62A2" w:rsidRDefault="001E62A2" w:rsidP="001E62A2">
      <w:pPr>
        <w:jc w:val="center"/>
        <w:rPr>
          <w:rFonts w:ascii="宋体" w:hAnsi="宋体" w:hint="eastAsia"/>
          <w:kern w:val="2"/>
          <w:sz w:val="32"/>
          <w:szCs w:val="32"/>
        </w:rPr>
      </w:pPr>
      <w:r>
        <w:rPr>
          <w:rFonts w:ascii="宋体" w:hAnsi="宋体" w:hint="eastAsia"/>
          <w:kern w:val="2"/>
          <w:sz w:val="32"/>
          <w:szCs w:val="32"/>
        </w:rPr>
        <w:t>国家工商行政管理总局</w:t>
      </w:r>
    </w:p>
    <w:p w14:paraId="492AB318" w14:textId="77777777" w:rsidR="001E62A2" w:rsidRDefault="001E62A2" w:rsidP="001E62A2">
      <w:pPr>
        <w:adjustRightInd w:val="0"/>
        <w:spacing w:after="60" w:line="360" w:lineRule="atLeast"/>
        <w:ind w:leftChars="30" w:left="63" w:rightChars="30" w:right="63"/>
        <w:jc w:val="center"/>
        <w:textAlignment w:val="baseline"/>
        <w:rPr>
          <w:rFonts w:ascii="宋体" w:hAnsi="宋体" w:hint="eastAsia"/>
          <w:bCs/>
          <w:sz w:val="32"/>
          <w:szCs w:val="32"/>
        </w:rPr>
      </w:pPr>
      <w:r>
        <w:rPr>
          <w:rFonts w:ascii="宋体" w:hAnsi="宋体" w:hint="eastAsia"/>
          <w:bCs/>
          <w:sz w:val="32"/>
          <w:szCs w:val="32"/>
        </w:rPr>
        <w:t xml:space="preserve"> </w:t>
      </w:r>
    </w:p>
    <w:p w14:paraId="06256CAD" w14:textId="77777777" w:rsidR="001E62A2" w:rsidRDefault="001E62A2" w:rsidP="001E62A2">
      <w:pPr>
        <w:adjustRightInd w:val="0"/>
        <w:spacing w:after="60" w:line="360" w:lineRule="atLeast"/>
        <w:ind w:leftChars="30" w:left="63" w:rightChars="30" w:right="63"/>
        <w:jc w:val="center"/>
        <w:textAlignment w:val="baseline"/>
        <w:rPr>
          <w:rFonts w:ascii="宋体" w:hAnsi="宋体" w:hint="eastAsia"/>
          <w:bCs/>
          <w:sz w:val="32"/>
          <w:szCs w:val="32"/>
        </w:rPr>
      </w:pPr>
      <w:r>
        <w:rPr>
          <w:rFonts w:ascii="宋体" w:hAnsi="宋体" w:hint="eastAsia"/>
          <w:bCs/>
          <w:sz w:val="32"/>
          <w:szCs w:val="32"/>
        </w:rPr>
        <w:t xml:space="preserve"> </w:t>
      </w:r>
    </w:p>
    <w:p w14:paraId="64C6CADD" w14:textId="77777777" w:rsidR="001E62A2" w:rsidRDefault="001E62A2" w:rsidP="001E62A2">
      <w:pPr>
        <w:adjustRightInd w:val="0"/>
        <w:spacing w:after="60" w:line="360" w:lineRule="atLeast"/>
        <w:ind w:leftChars="30" w:left="63" w:rightChars="30" w:right="63"/>
        <w:jc w:val="center"/>
        <w:textAlignment w:val="baseline"/>
        <w:rPr>
          <w:rFonts w:ascii="宋体" w:hAnsi="宋体" w:hint="eastAsia"/>
          <w:bCs/>
          <w:sz w:val="32"/>
          <w:szCs w:val="32"/>
        </w:rPr>
      </w:pPr>
      <w:r>
        <w:rPr>
          <w:rFonts w:ascii="宋体" w:hAnsi="宋体" w:hint="eastAsia"/>
          <w:bCs/>
          <w:sz w:val="32"/>
          <w:szCs w:val="32"/>
        </w:rPr>
        <w:t xml:space="preserve"> </w:t>
      </w:r>
    </w:p>
    <w:p w14:paraId="39616BF5" w14:textId="77777777" w:rsidR="001E62A2" w:rsidRDefault="001E62A2" w:rsidP="001E62A2">
      <w:pPr>
        <w:widowControl/>
        <w:jc w:val="left"/>
        <w:rPr>
          <w:rFonts w:ascii="宋体" w:hAnsi="宋体" w:cs="宋体"/>
          <w:bCs/>
          <w:sz w:val="36"/>
          <w:szCs w:val="36"/>
        </w:rPr>
        <w:sectPr w:rsidR="001E62A2">
          <w:pgSz w:w="11906" w:h="16838"/>
          <w:pgMar w:top="1440" w:right="1400" w:bottom="1440" w:left="1797" w:header="720" w:footer="720" w:gutter="0"/>
          <w:cols w:space="720"/>
        </w:sectPr>
      </w:pPr>
    </w:p>
    <w:p w14:paraId="69777084" w14:textId="77777777" w:rsidR="001E62A2" w:rsidRDefault="001E62A2" w:rsidP="001E62A2">
      <w:pPr>
        <w:jc w:val="center"/>
        <w:rPr>
          <w:rFonts w:ascii="宋体" w:hAnsi="宋体" w:hint="eastAsia"/>
          <w:bCs/>
          <w:sz w:val="36"/>
          <w:szCs w:val="36"/>
        </w:rPr>
      </w:pPr>
      <w:r>
        <w:rPr>
          <w:rFonts w:ascii="宋体" w:hAnsi="宋体" w:hint="eastAsia"/>
          <w:bCs/>
          <w:sz w:val="36"/>
          <w:szCs w:val="36"/>
        </w:rPr>
        <w:lastRenderedPageBreak/>
        <w:t>第一部分  协议书</w:t>
      </w:r>
    </w:p>
    <w:p w14:paraId="262461FB" w14:textId="77777777" w:rsidR="001E62A2" w:rsidRDefault="001E62A2" w:rsidP="001E62A2">
      <w:pPr>
        <w:widowControl/>
        <w:spacing w:line="360" w:lineRule="auto"/>
        <w:ind w:firstLineChars="200" w:firstLine="480"/>
        <w:jc w:val="left"/>
        <w:rPr>
          <w:rFonts w:ascii="宋体" w:hAnsi="宋体" w:hint="eastAsia"/>
          <w:sz w:val="24"/>
          <w:szCs w:val="24"/>
        </w:rPr>
      </w:pPr>
      <w:r>
        <w:rPr>
          <w:rFonts w:ascii="宋体" w:hAnsi="宋体" w:hint="eastAsia"/>
          <w:sz w:val="24"/>
          <w:szCs w:val="24"/>
        </w:rPr>
        <w:t xml:space="preserve"> </w:t>
      </w:r>
    </w:p>
    <w:p w14:paraId="5CCF8E7B"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发包人（全称）：</w:t>
      </w:r>
      <w:r>
        <w:rPr>
          <w:rFonts w:ascii="宋体" w:hAnsi="宋体" w:hint="eastAsia"/>
          <w:sz w:val="24"/>
          <w:szCs w:val="24"/>
          <w:u w:val="single"/>
        </w:rPr>
        <w:t xml:space="preserve">                      </w:t>
      </w:r>
    </w:p>
    <w:p w14:paraId="2199FCA5"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承包人（全称）：</w:t>
      </w:r>
      <w:r>
        <w:rPr>
          <w:rFonts w:ascii="宋体" w:hAnsi="宋体" w:hint="eastAsia"/>
          <w:kern w:val="2"/>
          <w:u w:val="single"/>
        </w:rPr>
        <w:t xml:space="preserve">  </w:t>
      </w:r>
      <w:r>
        <w:rPr>
          <w:rFonts w:ascii="宋体" w:hAnsi="宋体" w:hint="eastAsia"/>
          <w:kern w:val="2"/>
          <w:sz w:val="24"/>
          <w:szCs w:val="24"/>
          <w:u w:val="single"/>
        </w:rPr>
        <w:t xml:space="preserve"> </w:t>
      </w:r>
      <w:r>
        <w:rPr>
          <w:rFonts w:ascii="宋体" w:hAnsi="宋体" w:hint="eastAsia"/>
          <w:sz w:val="24"/>
          <w:szCs w:val="24"/>
          <w:u w:val="single"/>
        </w:rPr>
        <w:t xml:space="preserve">                   </w:t>
      </w:r>
    </w:p>
    <w:p w14:paraId="2B7E185D"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依照《中华人民共和国民法典》、《中华人民共和国建筑法》及其他有关法律、行政法规，遵循平等、自愿、公平和诚实信用的原则，双方就本建设工程施工协商一致，订立本合同。</w:t>
      </w:r>
    </w:p>
    <w:p w14:paraId="1F797A22"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一、工程概况</w:t>
      </w:r>
    </w:p>
    <w:p w14:paraId="124F35BC" w14:textId="77777777" w:rsidR="001E62A2" w:rsidRDefault="001E62A2" w:rsidP="001E62A2">
      <w:pPr>
        <w:widowControl/>
        <w:spacing w:line="460" w:lineRule="exact"/>
        <w:ind w:firstLineChars="200" w:firstLine="480"/>
        <w:jc w:val="left"/>
        <w:rPr>
          <w:rFonts w:ascii="宋体" w:hAnsi="宋体" w:hint="eastAsia"/>
          <w:sz w:val="24"/>
          <w:szCs w:val="24"/>
          <w:u w:val="single"/>
        </w:rPr>
      </w:pPr>
      <w:r>
        <w:rPr>
          <w:rFonts w:ascii="宋体" w:hAnsi="宋体" w:hint="eastAsia"/>
          <w:sz w:val="24"/>
          <w:szCs w:val="24"/>
        </w:rPr>
        <w:t>1.工程名称：</w:t>
      </w:r>
      <w:r>
        <w:rPr>
          <w:rFonts w:ascii="宋体" w:hAnsi="宋体" w:hint="eastAsia"/>
          <w:sz w:val="24"/>
          <w:szCs w:val="24"/>
          <w:u w:val="single"/>
        </w:rPr>
        <w:t xml:space="preserve">           </w:t>
      </w:r>
    </w:p>
    <w:p w14:paraId="03CD1670" w14:textId="77777777" w:rsidR="001E62A2" w:rsidRDefault="001E62A2" w:rsidP="001E62A2">
      <w:pPr>
        <w:widowControl/>
        <w:spacing w:line="460" w:lineRule="exact"/>
        <w:ind w:firstLineChars="200" w:firstLine="480"/>
        <w:jc w:val="left"/>
        <w:rPr>
          <w:rFonts w:ascii="宋体" w:hAnsi="宋体" w:hint="eastAsia"/>
          <w:sz w:val="24"/>
          <w:szCs w:val="24"/>
          <w:u w:val="single"/>
        </w:rPr>
      </w:pPr>
      <w:r>
        <w:rPr>
          <w:rFonts w:ascii="宋体" w:hAnsi="宋体" w:hint="eastAsia"/>
          <w:sz w:val="24"/>
          <w:szCs w:val="24"/>
        </w:rPr>
        <w:t>2.工程地点：</w:t>
      </w:r>
      <w:r>
        <w:rPr>
          <w:rFonts w:ascii="宋体" w:hAnsi="宋体" w:hint="eastAsia"/>
          <w:sz w:val="24"/>
          <w:szCs w:val="24"/>
          <w:u w:val="single"/>
        </w:rPr>
        <w:t xml:space="preserve">           </w:t>
      </w:r>
    </w:p>
    <w:p w14:paraId="6DE26F72" w14:textId="77777777" w:rsidR="001E62A2" w:rsidRDefault="001E62A2" w:rsidP="001E62A2">
      <w:pPr>
        <w:widowControl/>
        <w:spacing w:line="460" w:lineRule="exact"/>
        <w:ind w:firstLineChars="200" w:firstLine="480"/>
        <w:jc w:val="left"/>
        <w:rPr>
          <w:rFonts w:ascii="宋体" w:hAnsi="宋体" w:hint="eastAsia"/>
          <w:sz w:val="24"/>
          <w:szCs w:val="24"/>
          <w:u w:val="single"/>
        </w:rPr>
      </w:pPr>
      <w:r>
        <w:rPr>
          <w:rFonts w:ascii="宋体" w:hAnsi="宋体" w:hint="eastAsia"/>
          <w:sz w:val="24"/>
          <w:szCs w:val="24"/>
        </w:rPr>
        <w:t xml:space="preserve">3.资金来源：   </w:t>
      </w:r>
      <w:r>
        <w:rPr>
          <w:rFonts w:ascii="宋体" w:hAnsi="宋体" w:hint="eastAsia"/>
          <w:sz w:val="24"/>
          <w:szCs w:val="24"/>
          <w:u w:val="single"/>
        </w:rPr>
        <w:t xml:space="preserve">                 </w:t>
      </w:r>
    </w:p>
    <w:p w14:paraId="22DA616D" w14:textId="052EAE81" w:rsidR="001E62A2" w:rsidRDefault="001E62A2" w:rsidP="001E62A2">
      <w:pPr>
        <w:adjustRightInd w:val="0"/>
        <w:snapToGrid w:val="0"/>
        <w:spacing w:line="520" w:lineRule="exact"/>
        <w:ind w:firstLineChars="200" w:firstLine="480"/>
        <w:rPr>
          <w:rFonts w:ascii="宋体" w:hAnsi="宋体" w:hint="eastAsia"/>
        </w:rPr>
      </w:pPr>
      <w:r>
        <w:rPr>
          <w:rFonts w:ascii="宋体" w:hAnsi="宋体" w:hint="eastAsia"/>
          <w:sz w:val="24"/>
          <w:szCs w:val="24"/>
        </w:rPr>
        <w:t>4.工程内容：</w:t>
      </w:r>
      <w:r w:rsidRPr="001E62A2">
        <w:rPr>
          <w:rFonts w:ascii="宋体" w:hAnsi="宋体" w:hint="eastAsia"/>
          <w:sz w:val="24"/>
          <w:szCs w:val="24"/>
          <w:u w:val="single"/>
        </w:rPr>
        <w:t>对孟塬派出所进行提升改造，涉及生活区和办公区修缮等工程</w:t>
      </w:r>
      <w:r>
        <w:rPr>
          <w:rFonts w:ascii="宋体" w:hAnsi="宋体" w:hint="eastAsia"/>
          <w:spacing w:val="-6"/>
          <w:sz w:val="24"/>
          <w:szCs w:val="24"/>
          <w:u w:val="single"/>
        </w:rPr>
        <w:t>（具体建设内容以施工图纸和工程量清单为准）。</w:t>
      </w:r>
    </w:p>
    <w:p w14:paraId="2ED85390"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二、合同工期：</w:t>
      </w:r>
    </w:p>
    <w:p w14:paraId="3C0A814C" w14:textId="77777777" w:rsidR="001E62A2" w:rsidRDefault="001E62A2" w:rsidP="001E62A2">
      <w:pPr>
        <w:spacing w:line="520" w:lineRule="exact"/>
        <w:ind w:firstLineChars="200" w:firstLine="480"/>
        <w:rPr>
          <w:rFonts w:ascii="宋体" w:hAnsi="宋体" w:hint="eastAsia"/>
          <w:sz w:val="24"/>
          <w:szCs w:val="24"/>
        </w:rPr>
      </w:pPr>
      <w:r>
        <w:rPr>
          <w:rFonts w:ascii="宋体" w:hAnsi="宋体" w:hint="eastAsia"/>
          <w:sz w:val="24"/>
          <w:szCs w:val="24"/>
        </w:rPr>
        <w:t>计划开工日期：</w:t>
      </w:r>
      <w:r>
        <w:rPr>
          <w:rFonts w:ascii="宋体" w:hAnsi="宋体" w:hint="eastAsia"/>
          <w:sz w:val="24"/>
          <w:szCs w:val="24"/>
          <w:u w:val="single"/>
        </w:rPr>
        <w:t>以实际开工日期为准。</w:t>
      </w:r>
    </w:p>
    <w:p w14:paraId="7A0F0D1C"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计划竣工日期：</w:t>
      </w:r>
      <w:r>
        <w:rPr>
          <w:rFonts w:ascii="宋体" w:hAnsi="宋体" w:hint="eastAsia"/>
          <w:color w:val="000000"/>
          <w:sz w:val="24"/>
          <w:szCs w:val="24"/>
          <w:u w:val="single"/>
        </w:rPr>
        <w:t xml:space="preserve">             </w:t>
      </w:r>
      <w:r>
        <w:rPr>
          <w:rFonts w:ascii="宋体" w:hAnsi="宋体" w:hint="eastAsia"/>
          <w:color w:val="000000"/>
          <w:sz w:val="24"/>
          <w:szCs w:val="24"/>
        </w:rPr>
        <w:t>。</w:t>
      </w:r>
    </w:p>
    <w:p w14:paraId="2E76D678" w14:textId="77777777" w:rsidR="001E62A2" w:rsidRDefault="001E62A2" w:rsidP="001E62A2">
      <w:pPr>
        <w:spacing w:line="520" w:lineRule="exact"/>
        <w:ind w:firstLineChars="200" w:firstLine="480"/>
        <w:rPr>
          <w:rFonts w:ascii="宋体" w:hAnsi="宋体" w:hint="eastAsia"/>
          <w:kern w:val="2"/>
          <w:sz w:val="24"/>
          <w:szCs w:val="24"/>
        </w:rPr>
      </w:pPr>
      <w:r>
        <w:rPr>
          <w:rFonts w:ascii="宋体" w:hAnsi="宋体" w:hint="eastAsia"/>
          <w:sz w:val="24"/>
          <w:szCs w:val="24"/>
        </w:rPr>
        <w:t>工期：</w:t>
      </w:r>
      <w:r>
        <w:rPr>
          <w:rFonts w:ascii="宋体" w:hAnsi="宋体" w:hint="eastAsia"/>
          <w:sz w:val="24"/>
          <w:szCs w:val="24"/>
          <w:u w:val="single"/>
        </w:rPr>
        <w:t>150</w:t>
      </w:r>
      <w:r>
        <w:rPr>
          <w:rFonts w:ascii="宋体" w:hAnsi="宋体" w:hint="eastAsia"/>
          <w:sz w:val="24"/>
          <w:szCs w:val="24"/>
        </w:rPr>
        <w:t>日历天。</w:t>
      </w:r>
    </w:p>
    <w:p w14:paraId="200E97A2"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 xml:space="preserve">三、质量标准 </w:t>
      </w:r>
    </w:p>
    <w:p w14:paraId="6ADBD3C0" w14:textId="77777777" w:rsidR="001E62A2" w:rsidRDefault="001E62A2" w:rsidP="001E62A2">
      <w:pPr>
        <w:widowControl/>
        <w:spacing w:line="460" w:lineRule="exact"/>
        <w:ind w:firstLineChars="200" w:firstLine="480"/>
        <w:jc w:val="left"/>
        <w:rPr>
          <w:rFonts w:ascii="宋体" w:hAnsi="宋体" w:hint="eastAsia"/>
          <w:sz w:val="24"/>
          <w:szCs w:val="24"/>
          <w:u w:val="single"/>
        </w:rPr>
      </w:pPr>
      <w:r>
        <w:rPr>
          <w:rFonts w:ascii="宋体" w:hAnsi="宋体" w:hint="eastAsia"/>
          <w:sz w:val="24"/>
          <w:szCs w:val="24"/>
        </w:rPr>
        <w:t>工程质量：</w:t>
      </w:r>
      <w:r>
        <w:rPr>
          <w:rFonts w:ascii="宋体" w:hAnsi="宋体" w:hint="eastAsia"/>
          <w:sz w:val="24"/>
          <w:szCs w:val="24"/>
          <w:u w:val="single"/>
        </w:rPr>
        <w:t>达到国家现行行业施工验收规范“合格”标准</w:t>
      </w:r>
      <w:r>
        <w:rPr>
          <w:rFonts w:ascii="宋体" w:hAnsi="宋体" w:hint="eastAsia"/>
          <w:sz w:val="24"/>
          <w:szCs w:val="24"/>
        </w:rPr>
        <w:t>。</w:t>
      </w:r>
    </w:p>
    <w:p w14:paraId="0E576BE8"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四、签约合同价与合同价格形式</w:t>
      </w:r>
    </w:p>
    <w:p w14:paraId="4AD36033"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1.签约合同价为：</w:t>
      </w:r>
    </w:p>
    <w:p w14:paraId="2A1E51DB"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人民币（大写）</w:t>
      </w:r>
      <w:r>
        <w:rPr>
          <w:rFonts w:ascii="宋体" w:hAnsi="宋体" w:hint="eastAsia"/>
          <w:color w:val="000000"/>
          <w:sz w:val="24"/>
          <w:szCs w:val="24"/>
          <w:u w:val="single"/>
        </w:rPr>
        <w:t xml:space="preserve">                 </w:t>
      </w:r>
      <w:r>
        <w:rPr>
          <w:rFonts w:ascii="宋体" w:hAnsi="宋体" w:hint="eastAsia"/>
          <w:color w:val="000000"/>
          <w:sz w:val="24"/>
          <w:szCs w:val="24"/>
        </w:rPr>
        <w:t>(¥</w:t>
      </w:r>
      <w:r>
        <w:rPr>
          <w:rFonts w:ascii="宋体" w:hAnsi="宋体" w:hint="eastAsia"/>
          <w:color w:val="000000"/>
          <w:sz w:val="24"/>
          <w:szCs w:val="24"/>
          <w:u w:val="single"/>
        </w:rPr>
        <w:t xml:space="preserve">            </w:t>
      </w:r>
      <w:r>
        <w:rPr>
          <w:rFonts w:ascii="宋体" w:hAnsi="宋体" w:hint="eastAsia"/>
          <w:color w:val="000000"/>
          <w:sz w:val="24"/>
          <w:szCs w:val="24"/>
        </w:rPr>
        <w:t>元)；</w:t>
      </w:r>
    </w:p>
    <w:p w14:paraId="6837036A" w14:textId="6BF7152F" w:rsidR="001E62A2" w:rsidRDefault="001E62A2" w:rsidP="001E62A2">
      <w:pPr>
        <w:pStyle w:val="100"/>
        <w:spacing w:line="520" w:lineRule="exact"/>
        <w:ind w:firstLineChars="200" w:firstLine="480"/>
        <w:rPr>
          <w:rFonts w:ascii="宋体" w:hAnsi="宋体" w:hint="eastAsia"/>
          <w:kern w:val="0"/>
          <w:sz w:val="24"/>
          <w:szCs w:val="24"/>
        </w:rPr>
      </w:pPr>
      <w:r>
        <w:rPr>
          <w:rFonts w:ascii="宋体" w:hAnsi="宋体" w:hint="eastAsia"/>
          <w:color w:val="000000"/>
          <w:sz w:val="24"/>
          <w:szCs w:val="24"/>
        </w:rPr>
        <w:t>2.合同价格形式：</w:t>
      </w:r>
      <w:r>
        <w:rPr>
          <w:rFonts w:ascii="宋体" w:hAnsi="宋体" w:hint="eastAsia"/>
          <w:color w:val="000000"/>
          <w:sz w:val="24"/>
          <w:szCs w:val="24"/>
          <w:u w:val="single"/>
        </w:rPr>
        <w:t xml:space="preserve">  </w:t>
      </w:r>
      <w:r>
        <w:rPr>
          <w:rFonts w:ascii="宋体" w:hAnsi="宋体" w:hint="eastAsia"/>
          <w:color w:val="000000"/>
          <w:sz w:val="24"/>
          <w:szCs w:val="24"/>
          <w:u w:val="single"/>
        </w:rPr>
        <w:t>单价合同</w:t>
      </w:r>
      <w:r>
        <w:rPr>
          <w:rFonts w:ascii="宋体" w:hAnsi="宋体" w:hint="eastAsia"/>
          <w:color w:val="000000"/>
          <w:sz w:val="24"/>
          <w:szCs w:val="24"/>
          <w:u w:val="single"/>
        </w:rPr>
        <w:t xml:space="preserve"> </w:t>
      </w:r>
      <w:r>
        <w:rPr>
          <w:rFonts w:ascii="宋体" w:hAnsi="宋体" w:hint="eastAsia"/>
          <w:kern w:val="0"/>
          <w:sz w:val="24"/>
          <w:szCs w:val="24"/>
        </w:rPr>
        <w:t>。</w:t>
      </w:r>
    </w:p>
    <w:p w14:paraId="218AF6F1"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五、项目经理</w:t>
      </w:r>
    </w:p>
    <w:p w14:paraId="6B303192"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承包人项目经理：</w:t>
      </w:r>
      <w:r>
        <w:rPr>
          <w:rFonts w:ascii="宋体" w:hAnsi="宋体" w:hint="eastAsia"/>
          <w:color w:val="000000"/>
          <w:sz w:val="24"/>
          <w:szCs w:val="24"/>
          <w:u w:val="single"/>
        </w:rPr>
        <w:t xml:space="preserve">                            </w:t>
      </w:r>
      <w:r>
        <w:rPr>
          <w:rFonts w:ascii="宋体" w:hAnsi="宋体" w:hint="eastAsia"/>
          <w:color w:val="000000"/>
          <w:sz w:val="24"/>
          <w:szCs w:val="24"/>
        </w:rPr>
        <w:t>。</w:t>
      </w:r>
    </w:p>
    <w:p w14:paraId="32EAACD2"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六、合同文件构成</w:t>
      </w:r>
    </w:p>
    <w:p w14:paraId="6FF4B4A6"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本协议书与下列文件一起构成合同文件：</w:t>
      </w:r>
    </w:p>
    <w:p w14:paraId="19C345A2"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（1）中标通知书；</w:t>
      </w:r>
    </w:p>
    <w:p w14:paraId="73531F1B"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lastRenderedPageBreak/>
        <w:t xml:space="preserve">（2）投标函及其附录； </w:t>
      </w:r>
    </w:p>
    <w:p w14:paraId="56DD450B"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（3）专用合同条款及其附件；</w:t>
      </w:r>
    </w:p>
    <w:p w14:paraId="01AEA91E"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（4）通用合同条款；</w:t>
      </w:r>
    </w:p>
    <w:p w14:paraId="249A8984"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（5）技术标准和要求；</w:t>
      </w:r>
    </w:p>
    <w:p w14:paraId="579A4779"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（6）图纸；</w:t>
      </w:r>
    </w:p>
    <w:p w14:paraId="54B4D87A"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（7）已标价工程量清单或预算书；</w:t>
      </w:r>
    </w:p>
    <w:p w14:paraId="38E1B343"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（8）其他合同文件。</w:t>
      </w:r>
    </w:p>
    <w:p w14:paraId="45A6DD3E" w14:textId="77777777" w:rsidR="001E62A2" w:rsidRDefault="001E62A2" w:rsidP="001E62A2">
      <w:pPr>
        <w:pStyle w:val="100"/>
        <w:autoSpaceDE w:val="0"/>
        <w:autoSpaceDN w:val="0"/>
        <w:adjustRightInd w:val="0"/>
        <w:spacing w:line="520" w:lineRule="exact"/>
        <w:ind w:firstLineChars="200" w:firstLine="456"/>
        <w:jc w:val="left"/>
        <w:rPr>
          <w:rFonts w:ascii="宋体" w:hAnsi="宋体" w:hint="eastAsia"/>
          <w:color w:val="000000"/>
          <w:spacing w:val="-6"/>
          <w:sz w:val="24"/>
          <w:szCs w:val="24"/>
        </w:rPr>
      </w:pPr>
      <w:r>
        <w:rPr>
          <w:rFonts w:ascii="宋体" w:hAnsi="宋体" w:hint="eastAsia"/>
          <w:color w:val="000000"/>
          <w:spacing w:val="-6"/>
          <w:sz w:val="24"/>
          <w:szCs w:val="24"/>
        </w:rPr>
        <w:t>在合同订立及履行过程中形成的与合同有关的文件均构成合同文件组成部分。</w:t>
      </w:r>
    </w:p>
    <w:p w14:paraId="2D826D70"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sz w:val="24"/>
          <w:szCs w:val="24"/>
        </w:rPr>
      </w:pPr>
      <w:r>
        <w:rPr>
          <w:rFonts w:ascii="宋体" w:hAnsi="宋体" w:hint="eastAsia"/>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7FAD3A53"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七、承诺</w:t>
      </w:r>
    </w:p>
    <w:p w14:paraId="33A37DC9"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1.发包人承诺按照法律规定履行项目审批手续、筹集工程建设资金并按照合同约定的期限和方式支付合同价款。</w:t>
      </w:r>
    </w:p>
    <w:p w14:paraId="221D56C5"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2.承包人承诺按照法律规定及合同约定组织完成工程施工，确保工程质量和安全，不进行转包及违法分包，并在缺陷责任期及保修期内承担相应的工程维修责任。</w:t>
      </w:r>
    </w:p>
    <w:p w14:paraId="5A9699BC"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3.发包人和承包人通过招投标形式签订合同的，双方理解并承诺不再就同一工程另行签订与合同实质性内容相背离的协议。</w:t>
      </w:r>
    </w:p>
    <w:p w14:paraId="5E9496CA"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八、词语含义</w:t>
      </w:r>
    </w:p>
    <w:p w14:paraId="0569A6E4"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本协议书中词语含义与第二部分通用合同条款中赋予的含义相同。</w:t>
      </w:r>
    </w:p>
    <w:p w14:paraId="413434B2"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九、签订时间</w:t>
      </w:r>
    </w:p>
    <w:p w14:paraId="0AD66F87"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本合同于</w:t>
      </w:r>
      <w:r>
        <w:rPr>
          <w:rFonts w:ascii="宋体" w:hAnsi="宋体" w:hint="eastAsia"/>
          <w:bCs/>
          <w:color w:val="000000"/>
          <w:sz w:val="24"/>
          <w:szCs w:val="24"/>
          <w:u w:val="single"/>
        </w:rPr>
        <w:t xml:space="preserve">         </w:t>
      </w:r>
      <w:r>
        <w:rPr>
          <w:rFonts w:ascii="宋体" w:hAnsi="宋体" w:hint="eastAsia"/>
          <w:bCs/>
          <w:color w:val="000000"/>
          <w:sz w:val="24"/>
          <w:szCs w:val="24"/>
        </w:rPr>
        <w:t>年</w:t>
      </w:r>
      <w:r>
        <w:rPr>
          <w:rFonts w:ascii="宋体" w:hAnsi="宋体" w:hint="eastAsia"/>
          <w:bCs/>
          <w:color w:val="000000"/>
          <w:sz w:val="24"/>
          <w:szCs w:val="24"/>
          <w:u w:val="single"/>
        </w:rPr>
        <w:t xml:space="preserve">    </w:t>
      </w:r>
      <w:r>
        <w:rPr>
          <w:rFonts w:ascii="宋体" w:hAnsi="宋体" w:hint="eastAsia"/>
          <w:bCs/>
          <w:color w:val="000000"/>
          <w:sz w:val="24"/>
          <w:szCs w:val="24"/>
        </w:rPr>
        <w:t>月</w:t>
      </w:r>
      <w:r>
        <w:rPr>
          <w:rFonts w:ascii="宋体" w:hAnsi="宋体" w:hint="eastAsia"/>
          <w:bCs/>
          <w:color w:val="000000"/>
          <w:sz w:val="24"/>
          <w:szCs w:val="24"/>
          <w:u w:val="single"/>
        </w:rPr>
        <w:t xml:space="preserve">    </w:t>
      </w:r>
      <w:r>
        <w:rPr>
          <w:rFonts w:ascii="宋体" w:hAnsi="宋体" w:hint="eastAsia"/>
          <w:bCs/>
          <w:color w:val="000000"/>
          <w:sz w:val="24"/>
          <w:szCs w:val="24"/>
        </w:rPr>
        <w:t>日签订。</w:t>
      </w:r>
    </w:p>
    <w:p w14:paraId="5F813FDE"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十、签订地点</w:t>
      </w:r>
    </w:p>
    <w:p w14:paraId="7C7C1FD4"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 </w:t>
      </w:r>
    </w:p>
    <w:p w14:paraId="40DE15B5"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本合同在</w:t>
      </w:r>
      <w:r>
        <w:rPr>
          <w:rFonts w:ascii="宋体" w:hAnsi="宋体" w:hint="eastAsia"/>
          <w:bCs/>
          <w:color w:val="000000"/>
          <w:sz w:val="24"/>
          <w:szCs w:val="24"/>
          <w:u w:val="single"/>
        </w:rPr>
        <w:t xml:space="preserve">                                    </w:t>
      </w:r>
      <w:r>
        <w:rPr>
          <w:rFonts w:ascii="宋体" w:hAnsi="宋体" w:hint="eastAsia"/>
          <w:bCs/>
          <w:color w:val="000000"/>
          <w:sz w:val="24"/>
          <w:szCs w:val="24"/>
        </w:rPr>
        <w:t>签订。</w:t>
      </w:r>
    </w:p>
    <w:p w14:paraId="22F386D0"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十一、补充协议</w:t>
      </w:r>
    </w:p>
    <w:p w14:paraId="7387AD08" w14:textId="77777777" w:rsidR="001E62A2" w:rsidRDefault="001E62A2" w:rsidP="001E62A2">
      <w:pPr>
        <w:pStyle w:val="100"/>
        <w:spacing w:line="520" w:lineRule="exact"/>
        <w:ind w:firstLineChars="200" w:firstLine="480"/>
        <w:rPr>
          <w:rFonts w:ascii="宋体" w:hAnsi="宋体" w:hint="eastAsia"/>
          <w:b/>
          <w:bCs/>
          <w:color w:val="000000"/>
          <w:sz w:val="24"/>
          <w:szCs w:val="24"/>
        </w:rPr>
      </w:pPr>
      <w:r>
        <w:rPr>
          <w:rFonts w:ascii="宋体" w:hAnsi="宋体" w:hint="eastAsia"/>
          <w:bCs/>
          <w:color w:val="000000"/>
          <w:sz w:val="24"/>
          <w:szCs w:val="24"/>
        </w:rPr>
        <w:t>合同未尽事宜，合同当事人另行签订补充协议，补充协议是合同的组成部分。</w:t>
      </w:r>
    </w:p>
    <w:p w14:paraId="3705F315"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lastRenderedPageBreak/>
        <w:t>十二、合同生效</w:t>
      </w:r>
    </w:p>
    <w:p w14:paraId="7A4B4B1C" w14:textId="77777777" w:rsidR="001E62A2" w:rsidRDefault="001E62A2" w:rsidP="001E62A2">
      <w:pPr>
        <w:pStyle w:val="100"/>
        <w:spacing w:line="520" w:lineRule="exact"/>
        <w:ind w:firstLineChars="200" w:firstLine="480"/>
        <w:rPr>
          <w:rFonts w:ascii="宋体" w:hAnsi="宋体" w:hint="eastAsia"/>
          <w:bCs/>
          <w:color w:val="000000"/>
          <w:sz w:val="24"/>
          <w:szCs w:val="24"/>
        </w:rPr>
      </w:pPr>
      <w:r>
        <w:rPr>
          <w:rFonts w:ascii="宋体" w:hAnsi="宋体" w:hint="eastAsia"/>
          <w:bCs/>
          <w:color w:val="000000"/>
          <w:sz w:val="24"/>
          <w:szCs w:val="24"/>
        </w:rPr>
        <w:t>本合同自</w:t>
      </w:r>
      <w:r>
        <w:rPr>
          <w:rFonts w:ascii="宋体" w:hAnsi="宋体" w:hint="eastAsia"/>
          <w:bCs/>
          <w:color w:val="000000"/>
          <w:sz w:val="24"/>
          <w:szCs w:val="24"/>
          <w:u w:val="single"/>
        </w:rPr>
        <w:t xml:space="preserve">                                   </w:t>
      </w:r>
      <w:r>
        <w:rPr>
          <w:rFonts w:ascii="宋体" w:hAnsi="宋体" w:hint="eastAsia"/>
          <w:bCs/>
          <w:color w:val="000000"/>
          <w:sz w:val="24"/>
          <w:szCs w:val="24"/>
        </w:rPr>
        <w:t>生效。</w:t>
      </w:r>
    </w:p>
    <w:p w14:paraId="358D7340" w14:textId="77777777" w:rsidR="001E62A2" w:rsidRDefault="001E62A2" w:rsidP="001E62A2">
      <w:pPr>
        <w:widowControl/>
        <w:spacing w:line="460" w:lineRule="exact"/>
        <w:ind w:firstLineChars="200" w:firstLine="480"/>
        <w:jc w:val="left"/>
        <w:rPr>
          <w:rFonts w:ascii="宋体" w:hAnsi="宋体" w:hint="eastAsia"/>
          <w:sz w:val="24"/>
          <w:szCs w:val="24"/>
        </w:rPr>
      </w:pPr>
      <w:r>
        <w:rPr>
          <w:rFonts w:ascii="宋体" w:hAnsi="宋体" w:hint="eastAsia"/>
          <w:sz w:val="24"/>
          <w:szCs w:val="24"/>
        </w:rPr>
        <w:t>十三、合同份数</w:t>
      </w:r>
    </w:p>
    <w:p w14:paraId="0E8B1E51" w14:textId="77777777" w:rsidR="001E62A2" w:rsidRDefault="001E62A2" w:rsidP="001E62A2">
      <w:pPr>
        <w:pStyle w:val="100"/>
        <w:spacing w:line="520" w:lineRule="exact"/>
        <w:ind w:firstLineChars="200" w:firstLine="480"/>
        <w:rPr>
          <w:rFonts w:ascii="宋体" w:hAnsi="宋体" w:hint="eastAsia"/>
          <w:kern w:val="0"/>
          <w:sz w:val="24"/>
          <w:szCs w:val="24"/>
        </w:rPr>
      </w:pPr>
      <w:r>
        <w:rPr>
          <w:rFonts w:ascii="宋体" w:hAnsi="宋体" w:hint="eastAsia"/>
          <w:bCs/>
          <w:color w:val="000000"/>
          <w:sz w:val="24"/>
          <w:szCs w:val="24"/>
        </w:rPr>
        <w:t>本合同一式</w:t>
      </w:r>
      <w:r>
        <w:rPr>
          <w:rFonts w:ascii="宋体" w:hAnsi="宋体" w:hint="eastAsia"/>
          <w:bCs/>
          <w:color w:val="000000"/>
          <w:sz w:val="24"/>
          <w:szCs w:val="24"/>
          <w:u w:val="single"/>
        </w:rPr>
        <w:t xml:space="preserve">    </w:t>
      </w:r>
      <w:r>
        <w:rPr>
          <w:rFonts w:ascii="宋体" w:hAnsi="宋体" w:hint="eastAsia"/>
          <w:bCs/>
          <w:color w:val="000000"/>
          <w:sz w:val="24"/>
          <w:szCs w:val="24"/>
        </w:rPr>
        <w:t>份，均具有同等法律效力，发包人执</w:t>
      </w:r>
      <w:r>
        <w:rPr>
          <w:rFonts w:ascii="宋体" w:hAnsi="宋体" w:hint="eastAsia"/>
          <w:bCs/>
          <w:color w:val="000000"/>
          <w:sz w:val="24"/>
          <w:szCs w:val="24"/>
          <w:u w:val="single"/>
        </w:rPr>
        <w:t xml:space="preserve">    </w:t>
      </w:r>
      <w:r>
        <w:rPr>
          <w:rFonts w:ascii="宋体" w:hAnsi="宋体" w:hint="eastAsia"/>
          <w:bCs/>
          <w:color w:val="000000"/>
          <w:sz w:val="24"/>
          <w:szCs w:val="24"/>
        </w:rPr>
        <w:t>份，承包人执</w:t>
      </w:r>
      <w:r>
        <w:rPr>
          <w:rFonts w:ascii="宋体" w:hAnsi="宋体" w:hint="eastAsia"/>
          <w:bCs/>
          <w:color w:val="000000"/>
          <w:sz w:val="24"/>
          <w:szCs w:val="24"/>
          <w:u w:val="single"/>
        </w:rPr>
        <w:t xml:space="preserve">    </w:t>
      </w:r>
      <w:r>
        <w:rPr>
          <w:rFonts w:ascii="宋体" w:hAnsi="宋体" w:hint="eastAsia"/>
          <w:bCs/>
          <w:color w:val="000000"/>
          <w:sz w:val="24"/>
          <w:szCs w:val="24"/>
        </w:rPr>
        <w:t>份</w:t>
      </w:r>
      <w:r>
        <w:rPr>
          <w:rFonts w:ascii="宋体" w:hAnsi="宋体" w:hint="eastAsia"/>
          <w:kern w:val="0"/>
          <w:sz w:val="24"/>
          <w:szCs w:val="24"/>
        </w:rPr>
        <w:t>。</w:t>
      </w:r>
    </w:p>
    <w:p w14:paraId="0A16C885" w14:textId="77777777" w:rsidR="001E62A2" w:rsidRDefault="001E62A2" w:rsidP="001E62A2">
      <w:pPr>
        <w:widowControl/>
        <w:spacing w:line="360" w:lineRule="auto"/>
        <w:ind w:firstLineChars="200" w:firstLine="480"/>
        <w:jc w:val="left"/>
        <w:rPr>
          <w:rFonts w:ascii="宋体" w:hAnsi="宋体" w:hint="eastAsia"/>
          <w:sz w:val="24"/>
          <w:szCs w:val="24"/>
        </w:rPr>
      </w:pPr>
      <w:r>
        <w:rPr>
          <w:rFonts w:ascii="宋体" w:hAnsi="宋体" w:hint="eastAsia"/>
          <w:sz w:val="24"/>
          <w:szCs w:val="24"/>
        </w:rPr>
        <w:t xml:space="preserve"> </w:t>
      </w:r>
    </w:p>
    <w:p w14:paraId="2717478C"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发包人：  (公章)                   承包人：  (公章)</w:t>
      </w:r>
    </w:p>
    <w:p w14:paraId="4320864C" w14:textId="77777777" w:rsidR="001E62A2" w:rsidRDefault="001E62A2" w:rsidP="001E62A2">
      <w:pPr>
        <w:pStyle w:val="100"/>
        <w:spacing w:line="520" w:lineRule="exact"/>
        <w:ind w:firstLineChars="200" w:firstLine="480"/>
        <w:rPr>
          <w:rFonts w:ascii="宋体" w:hAnsi="宋体" w:hint="eastAsia"/>
          <w:color w:val="000000"/>
          <w:sz w:val="24"/>
          <w:szCs w:val="24"/>
          <w:u w:val="single"/>
        </w:rPr>
      </w:pPr>
      <w:r>
        <w:rPr>
          <w:rFonts w:ascii="宋体" w:hAnsi="宋体" w:hint="eastAsia"/>
          <w:color w:val="000000"/>
          <w:sz w:val="24"/>
          <w:szCs w:val="24"/>
        </w:rPr>
        <w:t xml:space="preserve">                                 </w:t>
      </w:r>
    </w:p>
    <w:p w14:paraId="51CCF38A"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法定代表人或其委托代理人：         法定代表人或其委托代理人：</w:t>
      </w:r>
    </w:p>
    <w:p w14:paraId="3EA7DE7B"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（签字）            </w:t>
      </w:r>
      <w:r>
        <w:rPr>
          <w:rFonts w:ascii="宋体" w:hAnsi="宋体" w:hint="eastAsia"/>
          <w:color w:val="000000"/>
          <w:sz w:val="24"/>
          <w:szCs w:val="24"/>
          <w:u w:val="single"/>
        </w:rPr>
        <w:t xml:space="preserve">                </w:t>
      </w:r>
      <w:r>
        <w:rPr>
          <w:rFonts w:ascii="宋体" w:hAnsi="宋体" w:hint="eastAsia"/>
          <w:color w:val="000000"/>
          <w:sz w:val="24"/>
          <w:szCs w:val="24"/>
        </w:rPr>
        <w:t>（签字）</w:t>
      </w:r>
    </w:p>
    <w:p w14:paraId="490EFD5C" w14:textId="77777777" w:rsidR="001E62A2" w:rsidRDefault="001E62A2" w:rsidP="001E62A2">
      <w:pPr>
        <w:pStyle w:val="100"/>
        <w:spacing w:line="520" w:lineRule="exact"/>
        <w:ind w:firstLineChars="200" w:firstLine="480"/>
        <w:rPr>
          <w:rFonts w:ascii="宋体" w:hAnsi="宋体" w:hint="eastAsia"/>
          <w:color w:val="000000"/>
          <w:sz w:val="24"/>
          <w:szCs w:val="24"/>
          <w:u w:val="single"/>
        </w:rPr>
      </w:pPr>
      <w:r>
        <w:rPr>
          <w:rFonts w:ascii="宋体" w:hAnsi="宋体" w:hint="eastAsia"/>
          <w:color w:val="000000"/>
          <w:sz w:val="24"/>
          <w:szCs w:val="24"/>
        </w:rPr>
        <w:t>经办人：</w:t>
      </w:r>
      <w:r>
        <w:rPr>
          <w:rFonts w:ascii="宋体" w:hAnsi="宋体" w:hint="eastAsia"/>
          <w:color w:val="000000"/>
          <w:sz w:val="24"/>
          <w:szCs w:val="24"/>
          <w:u w:val="single"/>
        </w:rPr>
        <w:t xml:space="preserve">            </w:t>
      </w:r>
      <w:r>
        <w:rPr>
          <w:rFonts w:ascii="宋体" w:hAnsi="宋体" w:hint="eastAsia"/>
          <w:color w:val="000000"/>
          <w:sz w:val="24"/>
          <w:szCs w:val="24"/>
        </w:rPr>
        <w:t>（签字）        经办人：</w:t>
      </w:r>
      <w:r>
        <w:rPr>
          <w:rFonts w:ascii="宋体" w:hAnsi="宋体" w:hint="eastAsia"/>
          <w:color w:val="000000"/>
          <w:sz w:val="24"/>
          <w:szCs w:val="24"/>
          <w:u w:val="single"/>
        </w:rPr>
        <w:t xml:space="preserve">            </w:t>
      </w:r>
      <w:r>
        <w:rPr>
          <w:rFonts w:ascii="宋体" w:hAnsi="宋体" w:hint="eastAsia"/>
          <w:color w:val="000000"/>
          <w:sz w:val="24"/>
          <w:szCs w:val="24"/>
        </w:rPr>
        <w:t>（签字）</w:t>
      </w:r>
    </w:p>
    <w:p w14:paraId="5F1A82BE" w14:textId="77777777" w:rsidR="001E62A2" w:rsidRDefault="001E62A2" w:rsidP="001E62A2">
      <w:pPr>
        <w:pStyle w:val="100"/>
        <w:tabs>
          <w:tab w:val="left" w:pos="4410"/>
        </w:tabs>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组织机构代码：</w:t>
      </w:r>
      <w:r>
        <w:rPr>
          <w:rFonts w:ascii="宋体" w:hAnsi="宋体" w:hint="eastAsia"/>
          <w:color w:val="000000"/>
          <w:sz w:val="24"/>
          <w:szCs w:val="24"/>
          <w:u w:val="single"/>
        </w:rPr>
        <w:t xml:space="preserve">            </w:t>
      </w:r>
      <w:r>
        <w:rPr>
          <w:rFonts w:ascii="宋体" w:hAnsi="宋体" w:hint="eastAsia"/>
          <w:color w:val="000000"/>
          <w:sz w:val="24"/>
          <w:szCs w:val="24"/>
        </w:rPr>
        <w:t xml:space="preserve">          组织机构代码：</w:t>
      </w: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14:paraId="1716A870"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地  址：</w:t>
      </w:r>
      <w:r>
        <w:rPr>
          <w:rFonts w:ascii="宋体" w:hAnsi="宋体" w:hint="eastAsia"/>
          <w:color w:val="000000"/>
          <w:sz w:val="24"/>
          <w:szCs w:val="24"/>
          <w:u w:val="single"/>
        </w:rPr>
        <w:t xml:space="preserve">                  </w:t>
      </w:r>
      <w:r>
        <w:rPr>
          <w:rFonts w:ascii="宋体" w:hAnsi="宋体" w:hint="eastAsia"/>
          <w:color w:val="000000"/>
          <w:sz w:val="24"/>
          <w:szCs w:val="24"/>
        </w:rPr>
        <w:t xml:space="preserve">          地  址：</w:t>
      </w:r>
      <w:r>
        <w:rPr>
          <w:rFonts w:ascii="宋体" w:hAnsi="宋体" w:hint="eastAsia"/>
          <w:color w:val="000000"/>
          <w:sz w:val="24"/>
          <w:szCs w:val="24"/>
          <w:u w:val="single"/>
        </w:rPr>
        <w:t xml:space="preserve">                    </w:t>
      </w:r>
    </w:p>
    <w:p w14:paraId="5B489C5D"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邮政编码：</w:t>
      </w:r>
      <w:r>
        <w:rPr>
          <w:rFonts w:ascii="宋体" w:hAnsi="宋体" w:hint="eastAsia"/>
          <w:color w:val="000000"/>
          <w:sz w:val="24"/>
          <w:szCs w:val="24"/>
          <w:u w:val="single"/>
        </w:rPr>
        <w:t xml:space="preserve">                </w:t>
      </w:r>
      <w:r>
        <w:rPr>
          <w:rFonts w:ascii="宋体" w:hAnsi="宋体" w:hint="eastAsia"/>
          <w:color w:val="000000"/>
          <w:sz w:val="24"/>
          <w:szCs w:val="24"/>
        </w:rPr>
        <w:t xml:space="preserve">          邮政编码：</w:t>
      </w:r>
      <w:r>
        <w:rPr>
          <w:rFonts w:ascii="宋体" w:hAnsi="宋体" w:hint="eastAsia"/>
          <w:color w:val="000000"/>
          <w:sz w:val="24"/>
          <w:szCs w:val="24"/>
          <w:u w:val="single"/>
        </w:rPr>
        <w:t xml:space="preserve">                  </w:t>
      </w:r>
    </w:p>
    <w:p w14:paraId="0BA38729"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电  话：</w:t>
      </w:r>
      <w:r>
        <w:rPr>
          <w:rFonts w:ascii="宋体" w:hAnsi="宋体" w:hint="eastAsia"/>
          <w:color w:val="000000"/>
          <w:sz w:val="24"/>
          <w:szCs w:val="24"/>
          <w:u w:val="single"/>
        </w:rPr>
        <w:t xml:space="preserve">                  </w:t>
      </w:r>
      <w:r>
        <w:rPr>
          <w:rFonts w:ascii="宋体" w:hAnsi="宋体" w:hint="eastAsia"/>
          <w:color w:val="000000"/>
          <w:sz w:val="24"/>
          <w:szCs w:val="24"/>
        </w:rPr>
        <w:t xml:space="preserve">          电  话：</w:t>
      </w:r>
      <w:r>
        <w:rPr>
          <w:rFonts w:ascii="宋体" w:hAnsi="宋体" w:hint="eastAsia"/>
          <w:color w:val="000000"/>
          <w:sz w:val="24"/>
          <w:szCs w:val="24"/>
          <w:u w:val="single"/>
        </w:rPr>
        <w:t xml:space="preserve">                    </w:t>
      </w:r>
    </w:p>
    <w:p w14:paraId="1B84EE8A"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传  真：</w:t>
      </w:r>
      <w:r>
        <w:rPr>
          <w:rFonts w:ascii="宋体" w:hAnsi="宋体" w:hint="eastAsia"/>
          <w:color w:val="000000"/>
          <w:sz w:val="24"/>
          <w:szCs w:val="24"/>
          <w:u w:val="single"/>
        </w:rPr>
        <w:t xml:space="preserve">                  </w:t>
      </w:r>
      <w:r>
        <w:rPr>
          <w:rFonts w:ascii="宋体" w:hAnsi="宋体" w:hint="eastAsia"/>
          <w:color w:val="000000"/>
          <w:sz w:val="24"/>
          <w:szCs w:val="24"/>
        </w:rPr>
        <w:t xml:space="preserve">          传  真：</w:t>
      </w:r>
      <w:r>
        <w:rPr>
          <w:rFonts w:ascii="宋体" w:hAnsi="宋体" w:hint="eastAsia"/>
          <w:color w:val="000000"/>
          <w:sz w:val="24"/>
          <w:szCs w:val="24"/>
          <w:u w:val="single"/>
        </w:rPr>
        <w:t xml:space="preserve">                    </w:t>
      </w:r>
    </w:p>
    <w:p w14:paraId="55BFD1EA"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电子信箱：</w:t>
      </w:r>
      <w:r>
        <w:rPr>
          <w:rFonts w:ascii="宋体" w:hAnsi="宋体" w:hint="eastAsia"/>
          <w:color w:val="000000"/>
          <w:sz w:val="24"/>
          <w:szCs w:val="24"/>
          <w:u w:val="single"/>
        </w:rPr>
        <w:t xml:space="preserve">                </w:t>
      </w:r>
      <w:r>
        <w:rPr>
          <w:rFonts w:ascii="宋体" w:hAnsi="宋体" w:hint="eastAsia"/>
          <w:color w:val="000000"/>
          <w:sz w:val="24"/>
          <w:szCs w:val="24"/>
        </w:rPr>
        <w:t xml:space="preserve">          电子信箱：</w:t>
      </w:r>
      <w:r>
        <w:rPr>
          <w:rFonts w:ascii="宋体" w:hAnsi="宋体" w:hint="eastAsia"/>
          <w:color w:val="000000"/>
          <w:sz w:val="24"/>
          <w:szCs w:val="24"/>
          <w:u w:val="single"/>
        </w:rPr>
        <w:t xml:space="preserve">                  </w:t>
      </w:r>
    </w:p>
    <w:p w14:paraId="3AE4D72C" w14:textId="77777777" w:rsidR="001E62A2" w:rsidRDefault="001E62A2" w:rsidP="001E62A2">
      <w:pPr>
        <w:pStyle w:val="100"/>
        <w:spacing w:line="520" w:lineRule="exact"/>
        <w:ind w:firstLineChars="200" w:firstLine="480"/>
        <w:rPr>
          <w:rFonts w:ascii="宋体" w:hAnsi="宋体" w:hint="eastAsia"/>
          <w:color w:val="000000"/>
          <w:sz w:val="24"/>
          <w:szCs w:val="24"/>
        </w:rPr>
      </w:pPr>
      <w:r>
        <w:rPr>
          <w:rFonts w:ascii="宋体" w:hAnsi="宋体" w:hint="eastAsia"/>
          <w:color w:val="000000"/>
          <w:sz w:val="24"/>
          <w:szCs w:val="24"/>
        </w:rPr>
        <w:t>开户银行：</w:t>
      </w:r>
      <w:r>
        <w:rPr>
          <w:rFonts w:ascii="宋体" w:hAnsi="宋体" w:hint="eastAsia"/>
          <w:color w:val="000000"/>
          <w:sz w:val="24"/>
          <w:szCs w:val="24"/>
          <w:u w:val="single"/>
        </w:rPr>
        <w:t xml:space="preserve">                </w:t>
      </w:r>
      <w:r>
        <w:rPr>
          <w:rFonts w:ascii="宋体" w:hAnsi="宋体" w:hint="eastAsia"/>
          <w:color w:val="000000"/>
          <w:sz w:val="24"/>
          <w:szCs w:val="24"/>
        </w:rPr>
        <w:t xml:space="preserve">          开户银行：</w:t>
      </w:r>
      <w:r>
        <w:rPr>
          <w:rFonts w:ascii="宋体" w:hAnsi="宋体" w:hint="eastAsia"/>
          <w:color w:val="000000"/>
          <w:sz w:val="24"/>
          <w:szCs w:val="24"/>
          <w:u w:val="single"/>
        </w:rPr>
        <w:t xml:space="preserve">                  </w:t>
      </w:r>
    </w:p>
    <w:p w14:paraId="781F92AA" w14:textId="77777777" w:rsidR="001E62A2" w:rsidRDefault="001E62A2" w:rsidP="001E62A2">
      <w:pPr>
        <w:spacing w:line="340" w:lineRule="exact"/>
        <w:ind w:firstLineChars="200" w:firstLine="480"/>
        <w:rPr>
          <w:rFonts w:ascii="宋体" w:hAnsi="宋体" w:hint="eastAsia"/>
          <w:sz w:val="24"/>
          <w:szCs w:val="24"/>
        </w:rPr>
      </w:pPr>
      <w:r>
        <w:rPr>
          <w:rFonts w:ascii="宋体" w:hAnsi="宋体" w:hint="eastAsia"/>
          <w:sz w:val="24"/>
          <w:szCs w:val="24"/>
        </w:rPr>
        <w:t>账  号：</w:t>
      </w:r>
      <w:r>
        <w:rPr>
          <w:rFonts w:ascii="宋体" w:hAnsi="宋体" w:hint="eastAsia"/>
          <w:sz w:val="24"/>
          <w:szCs w:val="24"/>
          <w:u w:val="single"/>
        </w:rPr>
        <w:t xml:space="preserve">                   </w:t>
      </w:r>
      <w:r>
        <w:rPr>
          <w:rFonts w:ascii="宋体" w:hAnsi="宋体" w:hint="eastAsia"/>
          <w:sz w:val="24"/>
          <w:szCs w:val="24"/>
        </w:rPr>
        <w:t xml:space="preserve">         账  号：</w:t>
      </w:r>
      <w:r>
        <w:rPr>
          <w:rFonts w:ascii="宋体" w:hAnsi="宋体" w:hint="eastAsia"/>
          <w:sz w:val="24"/>
          <w:szCs w:val="24"/>
          <w:u w:val="single"/>
        </w:rPr>
        <w:t xml:space="preserve">                    </w:t>
      </w:r>
      <w:r>
        <w:rPr>
          <w:rFonts w:ascii="宋体" w:hAnsi="宋体" w:hint="eastAsia"/>
          <w:sz w:val="24"/>
          <w:szCs w:val="24"/>
        </w:rPr>
        <w:t xml:space="preserve"> </w:t>
      </w:r>
    </w:p>
    <w:p w14:paraId="6E4A823C" w14:textId="77777777" w:rsidR="001E62A2" w:rsidRDefault="001E62A2" w:rsidP="001E62A2">
      <w:pPr>
        <w:spacing w:line="340" w:lineRule="exact"/>
        <w:ind w:firstLineChars="200" w:firstLine="480"/>
        <w:rPr>
          <w:rFonts w:ascii="宋体" w:hAnsi="宋体" w:hint="eastAsia"/>
          <w:sz w:val="24"/>
          <w:szCs w:val="24"/>
        </w:rPr>
      </w:pPr>
      <w:r>
        <w:rPr>
          <w:rFonts w:ascii="宋体" w:hAnsi="宋体" w:hint="eastAsia"/>
          <w:sz w:val="24"/>
          <w:szCs w:val="24"/>
        </w:rPr>
        <w:t xml:space="preserve"> </w:t>
      </w:r>
    </w:p>
    <w:p w14:paraId="3B732904" w14:textId="77777777" w:rsidR="001E62A2" w:rsidRDefault="001E62A2" w:rsidP="001E62A2">
      <w:pPr>
        <w:spacing w:line="340" w:lineRule="exact"/>
        <w:ind w:firstLineChars="200" w:firstLine="480"/>
        <w:rPr>
          <w:rFonts w:ascii="宋体" w:hAnsi="宋体" w:hint="eastAsia"/>
          <w:sz w:val="24"/>
          <w:szCs w:val="24"/>
        </w:rPr>
      </w:pPr>
      <w:r>
        <w:rPr>
          <w:rFonts w:ascii="宋体" w:hAnsi="宋体" w:hint="eastAsia"/>
          <w:sz w:val="24"/>
          <w:szCs w:val="24"/>
        </w:rPr>
        <w:t xml:space="preserve"> </w:t>
      </w:r>
    </w:p>
    <w:p w14:paraId="4BF9439D" w14:textId="77777777" w:rsidR="001E62A2" w:rsidRDefault="001E62A2" w:rsidP="001E62A2">
      <w:pPr>
        <w:spacing w:line="340" w:lineRule="exact"/>
        <w:ind w:firstLineChars="200" w:firstLine="480"/>
        <w:rPr>
          <w:rFonts w:ascii="宋体" w:hAnsi="宋体" w:hint="eastAsia"/>
          <w:sz w:val="24"/>
          <w:szCs w:val="24"/>
        </w:rPr>
      </w:pPr>
      <w:r>
        <w:rPr>
          <w:rFonts w:ascii="宋体" w:hAnsi="宋体" w:hint="eastAsia"/>
          <w:sz w:val="24"/>
          <w:szCs w:val="24"/>
        </w:rPr>
        <w:t xml:space="preserve"> </w:t>
      </w:r>
    </w:p>
    <w:p w14:paraId="34A3AA9D" w14:textId="77777777" w:rsidR="001E62A2" w:rsidRDefault="001E62A2" w:rsidP="001E62A2">
      <w:pPr>
        <w:spacing w:line="340" w:lineRule="exact"/>
        <w:ind w:firstLineChars="200" w:firstLine="480"/>
        <w:rPr>
          <w:rFonts w:ascii="宋体" w:hAnsi="宋体" w:hint="eastAsia"/>
          <w:sz w:val="24"/>
          <w:szCs w:val="24"/>
        </w:rPr>
      </w:pPr>
      <w:r>
        <w:rPr>
          <w:rFonts w:ascii="宋体" w:hAnsi="宋体" w:hint="eastAsia"/>
          <w:sz w:val="24"/>
          <w:szCs w:val="24"/>
        </w:rPr>
        <w:t xml:space="preserve"> </w:t>
      </w:r>
    </w:p>
    <w:p w14:paraId="05D514F1" w14:textId="77777777" w:rsidR="001E62A2" w:rsidRDefault="001E62A2" w:rsidP="001E62A2">
      <w:pPr>
        <w:spacing w:line="340" w:lineRule="exact"/>
        <w:ind w:firstLineChars="200" w:firstLine="480"/>
        <w:rPr>
          <w:rFonts w:ascii="宋体" w:hAnsi="宋体" w:hint="eastAsia"/>
          <w:b/>
          <w:kern w:val="2"/>
          <w:sz w:val="24"/>
          <w:szCs w:val="24"/>
        </w:rPr>
      </w:pPr>
      <w:r>
        <w:rPr>
          <w:rFonts w:ascii="宋体" w:hAnsi="宋体" w:hint="eastAsia"/>
          <w:sz w:val="24"/>
          <w:szCs w:val="24"/>
        </w:rPr>
        <w:t xml:space="preserve">   </w:t>
      </w:r>
    </w:p>
    <w:p w14:paraId="5A91151A" w14:textId="77777777" w:rsidR="001E62A2" w:rsidRDefault="001E62A2" w:rsidP="001E62A2">
      <w:pPr>
        <w:pageBreakBefore/>
        <w:ind w:firstLine="198"/>
        <w:jc w:val="center"/>
        <w:rPr>
          <w:rFonts w:ascii="宋体" w:hAnsi="宋体" w:hint="eastAsia"/>
          <w:b/>
          <w:sz w:val="36"/>
          <w:szCs w:val="36"/>
        </w:rPr>
      </w:pPr>
      <w:r>
        <w:rPr>
          <w:rFonts w:ascii="宋体" w:hAnsi="宋体" w:hint="eastAsia"/>
          <w:b/>
          <w:sz w:val="36"/>
          <w:szCs w:val="36"/>
        </w:rPr>
        <w:lastRenderedPageBreak/>
        <w:t>第二部分  通用条款</w:t>
      </w:r>
    </w:p>
    <w:p w14:paraId="0AE35F17" w14:textId="77777777" w:rsidR="001E62A2" w:rsidRDefault="001E62A2" w:rsidP="001E62A2">
      <w:pPr>
        <w:ind w:firstLine="200"/>
        <w:jc w:val="left"/>
        <w:rPr>
          <w:rFonts w:ascii="宋体" w:hAnsi="宋体" w:hint="eastAsia"/>
          <w:kern w:val="2"/>
        </w:rPr>
      </w:pPr>
      <w:r>
        <w:rPr>
          <w:rFonts w:ascii="宋体" w:hAnsi="宋体" w:hint="eastAsia"/>
          <w:kern w:val="2"/>
        </w:rPr>
        <w:t xml:space="preserve"> </w:t>
      </w:r>
    </w:p>
    <w:p w14:paraId="4FC3A443" w14:textId="77777777" w:rsidR="001E62A2" w:rsidRDefault="001E62A2" w:rsidP="001E62A2">
      <w:pPr>
        <w:widowControl/>
        <w:spacing w:line="360" w:lineRule="auto"/>
        <w:ind w:firstLineChars="200" w:firstLine="480"/>
        <w:rPr>
          <w:rFonts w:ascii="宋体" w:hAnsi="宋体" w:hint="eastAsia"/>
          <w:b/>
          <w:bCs/>
          <w:sz w:val="24"/>
          <w:szCs w:val="24"/>
        </w:rPr>
      </w:pPr>
      <w:r>
        <w:rPr>
          <w:rFonts w:ascii="宋体" w:hAnsi="宋体" w:hint="eastAsia"/>
          <w:sz w:val="24"/>
          <w:szCs w:val="24"/>
        </w:rPr>
        <w:t>详见《建设工程施工合同示范文本》（示范文本）（GF-2017-0201）“第二部分 通用条款”，此处略。</w:t>
      </w:r>
    </w:p>
    <w:p w14:paraId="1F816CF1" w14:textId="77777777" w:rsidR="001E62A2" w:rsidRDefault="001E62A2" w:rsidP="001E62A2">
      <w:pPr>
        <w:pageBreakBefore/>
        <w:ind w:firstLineChars="900" w:firstLine="3253"/>
        <w:rPr>
          <w:rFonts w:ascii="宋体" w:hAnsi="宋体" w:hint="eastAsia"/>
          <w:b/>
          <w:bCs/>
          <w:sz w:val="36"/>
          <w:szCs w:val="36"/>
        </w:rPr>
      </w:pPr>
      <w:r>
        <w:rPr>
          <w:rFonts w:ascii="宋体" w:hAnsi="宋体" w:hint="eastAsia"/>
          <w:b/>
          <w:bCs/>
          <w:sz w:val="36"/>
          <w:szCs w:val="36"/>
        </w:rPr>
        <w:lastRenderedPageBreak/>
        <w:t>第三部分  专用条款</w:t>
      </w:r>
    </w:p>
    <w:p w14:paraId="433D21C8" w14:textId="77777777" w:rsidR="001E62A2" w:rsidRDefault="001E62A2" w:rsidP="001E62A2">
      <w:pPr>
        <w:widowControl/>
        <w:spacing w:line="360" w:lineRule="auto"/>
        <w:ind w:firstLineChars="200" w:firstLine="480"/>
        <w:jc w:val="left"/>
        <w:rPr>
          <w:rFonts w:ascii="宋体" w:hAnsi="宋体" w:hint="eastAsia"/>
          <w:sz w:val="24"/>
          <w:szCs w:val="24"/>
        </w:rPr>
      </w:pPr>
      <w:r>
        <w:rPr>
          <w:rFonts w:ascii="宋体" w:hAnsi="宋体" w:hint="eastAsia"/>
          <w:sz w:val="24"/>
          <w:szCs w:val="24"/>
        </w:rPr>
        <w:t xml:space="preserve"> </w:t>
      </w:r>
    </w:p>
    <w:p w14:paraId="1B45D365" w14:textId="77777777" w:rsidR="001E62A2" w:rsidRDefault="001E62A2" w:rsidP="001E62A2">
      <w:pPr>
        <w:widowControl/>
        <w:spacing w:line="360" w:lineRule="auto"/>
        <w:ind w:firstLineChars="200" w:firstLine="482"/>
        <w:rPr>
          <w:rFonts w:ascii="宋体" w:hAnsi="宋体" w:hint="eastAsia"/>
          <w:b/>
          <w:sz w:val="24"/>
          <w:szCs w:val="24"/>
        </w:rPr>
      </w:pPr>
      <w:r>
        <w:rPr>
          <w:rFonts w:ascii="宋体" w:hAnsi="宋体" w:hint="eastAsia"/>
          <w:b/>
          <w:sz w:val="24"/>
          <w:szCs w:val="24"/>
        </w:rPr>
        <w:t>一、词语定义及合同文件</w:t>
      </w:r>
    </w:p>
    <w:p w14:paraId="60CB8615"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1. 一般约定</w:t>
      </w:r>
    </w:p>
    <w:p w14:paraId="7AE3BCE6"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1.1 词语定义</w:t>
      </w:r>
    </w:p>
    <w:p w14:paraId="0DD2CBA1"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1.1.1合同</w:t>
      </w:r>
    </w:p>
    <w:p w14:paraId="6ADA8D91"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1.1.1.10其他合同文件包括：</w:t>
      </w:r>
      <w:r>
        <w:rPr>
          <w:rFonts w:ascii="宋体" w:hAnsi="宋体" w:hint="eastAsia"/>
          <w:color w:val="000000"/>
          <w:kern w:val="0"/>
          <w:sz w:val="24"/>
          <w:szCs w:val="24"/>
          <w:u w:val="single"/>
        </w:rPr>
        <w:t>合同当事人约定的补充协议等</w:t>
      </w:r>
      <w:r>
        <w:rPr>
          <w:rFonts w:ascii="宋体" w:hAnsi="宋体" w:hint="eastAsia"/>
          <w:color w:val="000000"/>
          <w:sz w:val="24"/>
          <w:szCs w:val="24"/>
        </w:rPr>
        <w:t>。</w:t>
      </w:r>
    </w:p>
    <w:p w14:paraId="5D75E8B6"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1.1.2 合同当事人及其他相关方</w:t>
      </w:r>
    </w:p>
    <w:p w14:paraId="0F6D83D5"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1.1.2.2 发包人：</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77674390"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1.1.2.3 承包人：</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4F97EC90"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1.1.2.4 监理人：</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125B36E4" w14:textId="77777777" w:rsidR="001E62A2" w:rsidRDefault="001E62A2" w:rsidP="001E62A2">
      <w:pPr>
        <w:pStyle w:val="100"/>
        <w:autoSpaceDE w:val="0"/>
        <w:autoSpaceDN w:val="0"/>
        <w:adjustRightInd w:val="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1.1.2.5 设计人：</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505595DB" w14:textId="77777777" w:rsidR="001E62A2" w:rsidRDefault="001E62A2" w:rsidP="001E62A2">
      <w:pPr>
        <w:pStyle w:val="10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1.1.2.6 分包人：</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7E62C1E7" w14:textId="77777777" w:rsidR="001E62A2" w:rsidRDefault="001E62A2" w:rsidP="001E62A2">
      <w:pPr>
        <w:pStyle w:val="10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1.1.4 日期</w:t>
      </w:r>
    </w:p>
    <w:p w14:paraId="2DB5C8D5" w14:textId="77777777" w:rsidR="001E62A2" w:rsidRDefault="001E62A2" w:rsidP="001E62A2">
      <w:pPr>
        <w:pStyle w:val="100"/>
        <w:spacing w:line="52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1.1.4.4 缺陷责任期（工程质量保修期）：</w:t>
      </w:r>
      <w:r>
        <w:rPr>
          <w:rFonts w:ascii="宋体" w:hAnsi="宋体" w:hint="eastAsia"/>
          <w:color w:val="000000"/>
          <w:kern w:val="0"/>
          <w:sz w:val="24"/>
          <w:szCs w:val="24"/>
          <w:u w:val="single"/>
        </w:rPr>
        <w:t>工程竣工验收结束后12个月。</w:t>
      </w:r>
    </w:p>
    <w:p w14:paraId="31E66E6B"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1.4 标准和规范</w:t>
      </w:r>
    </w:p>
    <w:p w14:paraId="7026CCF2" w14:textId="77777777" w:rsidR="001E62A2" w:rsidRDefault="001E62A2" w:rsidP="001E62A2">
      <w:pPr>
        <w:pStyle w:val="100"/>
        <w:spacing w:line="520" w:lineRule="exact"/>
        <w:ind w:firstLineChars="200" w:firstLine="480"/>
        <w:jc w:val="left"/>
        <w:rPr>
          <w:rFonts w:ascii="宋体" w:hAnsi="宋体" w:hint="eastAsia"/>
          <w:color w:val="000000"/>
          <w:kern w:val="0"/>
          <w:sz w:val="24"/>
          <w:szCs w:val="24"/>
        </w:rPr>
      </w:pPr>
      <w:r>
        <w:rPr>
          <w:rFonts w:ascii="宋体" w:hAnsi="宋体" w:hint="eastAsia"/>
          <w:sz w:val="24"/>
          <w:szCs w:val="24"/>
        </w:rPr>
        <w:t>1.4.1适用于工程的标准规范包括：</w:t>
      </w:r>
      <w:r>
        <w:rPr>
          <w:rFonts w:ascii="宋体" w:hAnsi="宋体" w:hint="eastAsia"/>
          <w:sz w:val="24"/>
          <w:szCs w:val="24"/>
          <w:u w:val="single"/>
        </w:rPr>
        <w:t>《中华人民共和国工程建设标准强制性条文》、《建筑工程施工质量验收统一标准》（GB50300-2013）、《建筑工程施工现场供电安全规范》（GB50194-93）；</w:t>
      </w:r>
      <w:r>
        <w:rPr>
          <w:rFonts w:ascii="宋体" w:hAnsi="宋体" w:hint="eastAsia"/>
          <w:color w:val="000000"/>
          <w:kern w:val="0"/>
          <w:sz w:val="24"/>
          <w:szCs w:val="24"/>
        </w:rPr>
        <w:t xml:space="preserve"> </w:t>
      </w:r>
    </w:p>
    <w:p w14:paraId="1B914419" w14:textId="77777777" w:rsidR="001E62A2" w:rsidRDefault="001E62A2" w:rsidP="001E62A2">
      <w:pPr>
        <w:pStyle w:val="100"/>
        <w:spacing w:line="480" w:lineRule="exact"/>
        <w:ind w:firstLineChars="200" w:firstLine="480"/>
        <w:rPr>
          <w:rFonts w:ascii="宋体" w:hAnsi="宋体" w:hint="eastAsia"/>
          <w:kern w:val="0"/>
          <w:sz w:val="24"/>
          <w:szCs w:val="24"/>
        </w:rPr>
      </w:pPr>
      <w:r>
        <w:rPr>
          <w:rFonts w:ascii="宋体" w:hAnsi="宋体" w:hint="eastAsia"/>
          <w:kern w:val="0"/>
          <w:sz w:val="24"/>
          <w:szCs w:val="24"/>
        </w:rPr>
        <w:t>1.4.2 发包人提供国外标准、规范的名称：</w:t>
      </w:r>
      <w:r>
        <w:rPr>
          <w:rFonts w:ascii="宋体" w:hAnsi="宋体" w:hint="eastAsia"/>
          <w:kern w:val="0"/>
          <w:sz w:val="24"/>
          <w:szCs w:val="24"/>
          <w:u w:val="single"/>
        </w:rPr>
        <w:t xml:space="preserve"> /</w:t>
      </w:r>
      <w:r>
        <w:rPr>
          <w:rFonts w:ascii="宋体" w:hAnsi="宋体" w:hint="eastAsia"/>
          <w:kern w:val="0"/>
          <w:sz w:val="24"/>
          <w:szCs w:val="24"/>
        </w:rPr>
        <w:t>；</w:t>
      </w:r>
    </w:p>
    <w:p w14:paraId="2EEE2104"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发包人提供国外标准、规范的份数：</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00755732"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kern w:val="0"/>
          <w:sz w:val="24"/>
          <w:szCs w:val="24"/>
        </w:rPr>
        <w:t>发包人提供国外标准、规范的名称：</w:t>
      </w:r>
      <w:r>
        <w:rPr>
          <w:rFonts w:ascii="宋体" w:hAnsi="宋体" w:hint="eastAsia"/>
          <w:color w:val="000000"/>
          <w:kern w:val="0"/>
          <w:sz w:val="24"/>
          <w:szCs w:val="24"/>
          <w:u w:val="single"/>
        </w:rPr>
        <w:t xml:space="preserve"> / </w:t>
      </w:r>
      <w:r>
        <w:rPr>
          <w:rFonts w:ascii="宋体" w:hAnsi="宋体" w:hint="eastAsia"/>
          <w:color w:val="000000"/>
          <w:kern w:val="0"/>
          <w:sz w:val="24"/>
          <w:szCs w:val="24"/>
        </w:rPr>
        <w:t>。</w:t>
      </w:r>
    </w:p>
    <w:p w14:paraId="309ECA3E" w14:textId="77777777" w:rsidR="001E62A2" w:rsidRDefault="001E62A2" w:rsidP="001E62A2">
      <w:pPr>
        <w:pStyle w:val="100"/>
        <w:spacing w:line="520" w:lineRule="exact"/>
        <w:ind w:firstLineChars="200" w:firstLine="480"/>
        <w:jc w:val="left"/>
        <w:rPr>
          <w:rFonts w:ascii="宋体" w:hAnsi="宋体" w:hint="eastAsia"/>
          <w:color w:val="000000"/>
          <w:sz w:val="24"/>
          <w:szCs w:val="24"/>
          <w:u w:val="single"/>
        </w:rPr>
      </w:pPr>
      <w:r>
        <w:rPr>
          <w:rFonts w:ascii="宋体" w:hAnsi="宋体" w:hint="eastAsia"/>
          <w:color w:val="000000"/>
          <w:sz w:val="24"/>
          <w:szCs w:val="24"/>
        </w:rPr>
        <w:t>1.4.3发包人对工程的技术标准和功能要求的特殊要求：</w:t>
      </w:r>
      <w:r>
        <w:rPr>
          <w:rFonts w:ascii="宋体" w:hAnsi="宋体" w:hint="eastAsia"/>
          <w:color w:val="000000"/>
          <w:sz w:val="24"/>
          <w:szCs w:val="24"/>
          <w:u w:val="single"/>
        </w:rPr>
        <w:t>无。</w:t>
      </w:r>
    </w:p>
    <w:p w14:paraId="56C18563"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1.5 合同文件的优先顺序</w:t>
      </w:r>
    </w:p>
    <w:p w14:paraId="59271CA3"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合同文件组成及优先顺序为：</w:t>
      </w:r>
      <w:r>
        <w:rPr>
          <w:rFonts w:ascii="宋体" w:hAnsi="宋体" w:hint="eastAsia"/>
          <w:color w:val="000000"/>
          <w:sz w:val="24"/>
          <w:szCs w:val="24"/>
          <w:u w:val="single"/>
        </w:rPr>
        <w:t>执行通用合同条款</w:t>
      </w:r>
      <w:r>
        <w:rPr>
          <w:rFonts w:ascii="宋体" w:hAnsi="宋体" w:hint="eastAsia"/>
          <w:color w:val="000000"/>
          <w:sz w:val="24"/>
          <w:szCs w:val="24"/>
        </w:rPr>
        <w:t>。</w:t>
      </w:r>
    </w:p>
    <w:p w14:paraId="4C829080"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1.7 联络</w:t>
      </w:r>
    </w:p>
    <w:p w14:paraId="47EE5EEF"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1.7.1发包人和承包人应当在</w:t>
      </w:r>
      <w:r>
        <w:rPr>
          <w:rFonts w:ascii="宋体" w:hAnsi="宋体" w:hint="eastAsia"/>
          <w:color w:val="000000"/>
          <w:sz w:val="24"/>
          <w:szCs w:val="24"/>
          <w:u w:val="single"/>
        </w:rPr>
        <w:t>7</w:t>
      </w:r>
      <w:r>
        <w:rPr>
          <w:rFonts w:ascii="宋体" w:hAnsi="宋体" w:hint="eastAsia"/>
          <w:color w:val="000000"/>
          <w:kern w:val="0"/>
          <w:sz w:val="24"/>
          <w:szCs w:val="24"/>
        </w:rPr>
        <w:t>天内将与合同有关的通知、批准、证明、证书、</w:t>
      </w:r>
      <w:r>
        <w:rPr>
          <w:rFonts w:ascii="宋体" w:hAnsi="宋体" w:hint="eastAsia"/>
          <w:color w:val="000000"/>
          <w:kern w:val="0"/>
          <w:sz w:val="24"/>
          <w:szCs w:val="24"/>
        </w:rPr>
        <w:lastRenderedPageBreak/>
        <w:t>指示、指令、要求、请求、同意、意见、确定和决定等书面函件送达对方当事人。</w:t>
      </w:r>
    </w:p>
    <w:p w14:paraId="1EBCC7E6"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1.7.2 发包人接收文件的地点：</w:t>
      </w:r>
      <w:r>
        <w:rPr>
          <w:rFonts w:ascii="宋体" w:hAnsi="宋体" w:hint="eastAsia"/>
          <w:color w:val="000000"/>
          <w:sz w:val="24"/>
          <w:szCs w:val="24"/>
          <w:u w:val="single"/>
        </w:rPr>
        <w:t>工程所在地</w:t>
      </w:r>
      <w:r>
        <w:rPr>
          <w:rFonts w:ascii="宋体" w:hAnsi="宋体" w:hint="eastAsia"/>
          <w:color w:val="000000"/>
          <w:kern w:val="0"/>
          <w:sz w:val="24"/>
          <w:szCs w:val="24"/>
        </w:rPr>
        <w:t>；</w:t>
      </w:r>
    </w:p>
    <w:p w14:paraId="4B4D8A8F"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发包人指定的接收人为：</w:t>
      </w:r>
      <w:r>
        <w:rPr>
          <w:rFonts w:ascii="宋体" w:hAnsi="宋体" w:hint="eastAsia"/>
          <w:color w:val="000000"/>
          <w:sz w:val="24"/>
          <w:szCs w:val="24"/>
          <w:u w:val="single"/>
        </w:rPr>
        <w:t>发包人代表</w:t>
      </w:r>
      <w:r>
        <w:rPr>
          <w:rFonts w:ascii="宋体" w:hAnsi="宋体" w:hint="eastAsia"/>
          <w:color w:val="000000"/>
          <w:kern w:val="0"/>
          <w:sz w:val="24"/>
          <w:szCs w:val="24"/>
        </w:rPr>
        <w:t>。</w:t>
      </w:r>
    </w:p>
    <w:p w14:paraId="78C97F24"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承包人接收文件的地点：</w:t>
      </w:r>
      <w:r>
        <w:rPr>
          <w:rFonts w:ascii="宋体" w:hAnsi="宋体" w:hint="eastAsia"/>
          <w:color w:val="000000"/>
          <w:sz w:val="24"/>
          <w:szCs w:val="24"/>
          <w:u w:val="single"/>
        </w:rPr>
        <w:t>项目部所在地</w:t>
      </w:r>
      <w:r>
        <w:rPr>
          <w:rFonts w:ascii="宋体" w:hAnsi="宋体" w:hint="eastAsia"/>
          <w:color w:val="000000"/>
          <w:kern w:val="0"/>
          <w:sz w:val="24"/>
          <w:szCs w:val="24"/>
        </w:rPr>
        <w:t>；</w:t>
      </w:r>
    </w:p>
    <w:p w14:paraId="651F7732"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承包人指定的接收人为：</w:t>
      </w:r>
      <w:r>
        <w:rPr>
          <w:rFonts w:ascii="宋体" w:hAnsi="宋体" w:hint="eastAsia"/>
          <w:color w:val="000000"/>
          <w:sz w:val="24"/>
          <w:szCs w:val="24"/>
          <w:u w:val="single"/>
        </w:rPr>
        <w:t>项目经理</w:t>
      </w:r>
      <w:r>
        <w:rPr>
          <w:rFonts w:ascii="宋体" w:hAnsi="宋体" w:hint="eastAsia"/>
          <w:color w:val="000000"/>
          <w:kern w:val="0"/>
          <w:sz w:val="24"/>
          <w:szCs w:val="24"/>
        </w:rPr>
        <w:t>。</w:t>
      </w:r>
    </w:p>
    <w:p w14:paraId="032CA165"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1.10 交通运输</w:t>
      </w:r>
    </w:p>
    <w:p w14:paraId="62384634" w14:textId="77777777" w:rsidR="001E62A2" w:rsidRDefault="001E62A2" w:rsidP="001E62A2">
      <w:pPr>
        <w:pStyle w:val="100"/>
        <w:spacing w:line="480" w:lineRule="atLeast"/>
        <w:ind w:firstLineChars="200" w:firstLine="480"/>
        <w:rPr>
          <w:rFonts w:ascii="宋体" w:hAnsi="宋体" w:hint="eastAsia"/>
          <w:sz w:val="24"/>
          <w:szCs w:val="24"/>
        </w:rPr>
      </w:pPr>
      <w:r>
        <w:rPr>
          <w:rFonts w:ascii="宋体" w:hAnsi="宋体" w:hint="eastAsia"/>
          <w:sz w:val="24"/>
          <w:szCs w:val="24"/>
        </w:rPr>
        <w:t>1.10.1 出入现场的权利</w:t>
      </w:r>
    </w:p>
    <w:p w14:paraId="23EA20AC" w14:textId="77777777" w:rsidR="001E62A2" w:rsidRDefault="001E62A2" w:rsidP="001E62A2">
      <w:pPr>
        <w:pStyle w:val="100"/>
        <w:spacing w:line="480" w:lineRule="atLeast"/>
        <w:ind w:firstLineChars="200" w:firstLine="480"/>
        <w:rPr>
          <w:rFonts w:ascii="宋体" w:hAnsi="宋体" w:hint="eastAsia"/>
          <w:sz w:val="24"/>
          <w:szCs w:val="24"/>
        </w:rPr>
      </w:pPr>
      <w:r>
        <w:rPr>
          <w:rFonts w:ascii="宋体" w:hAnsi="宋体" w:hint="eastAsia"/>
          <w:sz w:val="24"/>
          <w:szCs w:val="24"/>
        </w:rPr>
        <w:t>关于出入现场的权利的约定：</w:t>
      </w:r>
      <w:r>
        <w:rPr>
          <w:rFonts w:ascii="宋体" w:hAnsi="宋体" w:hint="eastAsia"/>
          <w:color w:val="000000"/>
          <w:sz w:val="24"/>
          <w:szCs w:val="24"/>
          <w:u w:val="single"/>
        </w:rPr>
        <w:t>执行通用合同条款</w:t>
      </w:r>
      <w:r>
        <w:rPr>
          <w:rFonts w:ascii="宋体" w:hAnsi="宋体" w:hint="eastAsia"/>
          <w:sz w:val="24"/>
          <w:szCs w:val="24"/>
        </w:rPr>
        <w:t>。</w:t>
      </w:r>
    </w:p>
    <w:p w14:paraId="67F4208D" w14:textId="77777777" w:rsidR="001E62A2" w:rsidRDefault="001E62A2" w:rsidP="001E62A2">
      <w:pPr>
        <w:pStyle w:val="100"/>
        <w:spacing w:line="480" w:lineRule="atLeast"/>
        <w:ind w:firstLineChars="200" w:firstLine="480"/>
        <w:jc w:val="left"/>
        <w:rPr>
          <w:rFonts w:ascii="宋体" w:hAnsi="宋体" w:hint="eastAsia"/>
          <w:sz w:val="24"/>
          <w:szCs w:val="24"/>
        </w:rPr>
      </w:pPr>
      <w:r>
        <w:rPr>
          <w:rFonts w:ascii="宋体" w:hAnsi="宋体" w:hint="eastAsia"/>
          <w:sz w:val="24"/>
          <w:szCs w:val="24"/>
        </w:rPr>
        <w:t>1.10.3 场内交通</w:t>
      </w:r>
    </w:p>
    <w:p w14:paraId="1B91B8A9" w14:textId="77777777" w:rsidR="001E62A2" w:rsidRDefault="001E62A2" w:rsidP="001E62A2">
      <w:pPr>
        <w:pStyle w:val="100"/>
        <w:spacing w:line="480" w:lineRule="atLeas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关于场外交通和场内交通的边界的约定：</w:t>
      </w:r>
      <w:r>
        <w:rPr>
          <w:rFonts w:ascii="宋体" w:hAnsi="宋体" w:hint="eastAsia"/>
          <w:color w:val="000000"/>
          <w:sz w:val="24"/>
          <w:szCs w:val="24"/>
          <w:u w:val="single"/>
        </w:rPr>
        <w:t>执行通用合同条款</w:t>
      </w:r>
      <w:r>
        <w:rPr>
          <w:rFonts w:ascii="宋体" w:hAnsi="宋体" w:hint="eastAsia"/>
          <w:color w:val="000000"/>
          <w:sz w:val="24"/>
          <w:szCs w:val="24"/>
        </w:rPr>
        <w:t>。</w:t>
      </w:r>
    </w:p>
    <w:p w14:paraId="4065F367" w14:textId="77777777" w:rsidR="001E62A2" w:rsidRDefault="001E62A2" w:rsidP="001E62A2">
      <w:pPr>
        <w:pStyle w:val="100"/>
        <w:spacing w:line="480" w:lineRule="atLeast"/>
        <w:ind w:firstLineChars="200" w:firstLine="480"/>
        <w:jc w:val="left"/>
        <w:rPr>
          <w:rFonts w:ascii="宋体" w:hAnsi="宋体" w:hint="eastAsia"/>
          <w:sz w:val="24"/>
          <w:szCs w:val="24"/>
        </w:rPr>
      </w:pPr>
      <w:r>
        <w:rPr>
          <w:rFonts w:ascii="宋体" w:hAnsi="宋体" w:hint="eastAsia"/>
          <w:sz w:val="24"/>
          <w:szCs w:val="24"/>
        </w:rPr>
        <w:t>1.10.4超大件和超重件的运输</w:t>
      </w:r>
    </w:p>
    <w:p w14:paraId="22377F40" w14:textId="77777777" w:rsidR="001E62A2" w:rsidRDefault="001E62A2" w:rsidP="001E62A2">
      <w:pPr>
        <w:pStyle w:val="100"/>
        <w:spacing w:line="480" w:lineRule="atLeast"/>
        <w:ind w:firstLineChars="200" w:firstLine="480"/>
        <w:jc w:val="left"/>
        <w:rPr>
          <w:rFonts w:ascii="宋体" w:hAnsi="宋体" w:hint="eastAsia"/>
          <w:sz w:val="24"/>
          <w:szCs w:val="24"/>
        </w:rPr>
      </w:pPr>
      <w:r>
        <w:rPr>
          <w:rFonts w:ascii="宋体" w:hAnsi="宋体" w:hint="eastAsia"/>
          <w:sz w:val="24"/>
          <w:szCs w:val="24"/>
        </w:rPr>
        <w:t>运输超大件或超重件所需的道路和桥梁临时加固改造费用和其他有关费用由</w:t>
      </w:r>
      <w:r>
        <w:rPr>
          <w:rFonts w:ascii="宋体" w:hAnsi="宋体" w:hint="eastAsia"/>
          <w:sz w:val="24"/>
          <w:szCs w:val="24"/>
          <w:u w:val="single"/>
        </w:rPr>
        <w:t>承包人</w:t>
      </w:r>
      <w:r>
        <w:rPr>
          <w:rFonts w:ascii="宋体" w:hAnsi="宋体" w:hint="eastAsia"/>
          <w:sz w:val="24"/>
          <w:szCs w:val="24"/>
        </w:rPr>
        <w:t>承担。</w:t>
      </w:r>
    </w:p>
    <w:p w14:paraId="46198301"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1.11 知识产权</w:t>
      </w:r>
    </w:p>
    <w:p w14:paraId="5BC3A583"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1.11.1关于发包人提供的上述文件的使用限制的要求：</w:t>
      </w:r>
      <w:r>
        <w:rPr>
          <w:rFonts w:ascii="宋体" w:hAnsi="宋体" w:hint="eastAsia"/>
          <w:color w:val="000000"/>
          <w:sz w:val="24"/>
          <w:szCs w:val="24"/>
          <w:u w:val="single"/>
        </w:rPr>
        <w:t>承包人不得向任何第三方泄露或用于任何与本项目施工无关的用途；本项目竣工结束后，未经发</w:t>
      </w:r>
      <w:r>
        <w:rPr>
          <w:rFonts w:ascii="宋体" w:hAnsi="宋体" w:hint="eastAsia"/>
          <w:color w:val="000000"/>
          <w:spacing w:val="-4"/>
          <w:sz w:val="24"/>
          <w:szCs w:val="24"/>
          <w:u w:val="single"/>
        </w:rPr>
        <w:t>包人同意，承包人不得自行使用或授权他人使用发包人前述提供的图纸、文件</w:t>
      </w:r>
      <w:r>
        <w:rPr>
          <w:rFonts w:ascii="宋体" w:hAnsi="宋体" w:hint="eastAsia"/>
          <w:color w:val="000000"/>
          <w:spacing w:val="-4"/>
          <w:sz w:val="24"/>
          <w:szCs w:val="24"/>
        </w:rPr>
        <w:t>。</w:t>
      </w:r>
    </w:p>
    <w:p w14:paraId="7BB17EDC"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1.11.2 关于承包人为实施工程所编制文件的著作权的归属：</w:t>
      </w:r>
      <w:r>
        <w:rPr>
          <w:rFonts w:ascii="宋体" w:hAnsi="宋体" w:hint="eastAsia"/>
          <w:color w:val="000000"/>
          <w:sz w:val="24"/>
          <w:szCs w:val="24"/>
          <w:u w:val="single"/>
        </w:rPr>
        <w:t>发包人</w:t>
      </w:r>
      <w:r>
        <w:rPr>
          <w:rFonts w:ascii="宋体" w:hAnsi="宋体" w:hint="eastAsia"/>
          <w:color w:val="000000"/>
          <w:sz w:val="24"/>
          <w:szCs w:val="24"/>
        </w:rPr>
        <w:t>。</w:t>
      </w:r>
    </w:p>
    <w:p w14:paraId="635CA9D1"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sz w:val="24"/>
          <w:szCs w:val="24"/>
        </w:rPr>
        <w:t>1.11.4 承包人在施工过程中所采用的专利、专有技术、技术秘密的使用费的承担方式：</w:t>
      </w:r>
      <w:r>
        <w:rPr>
          <w:rFonts w:ascii="宋体" w:hAnsi="宋体" w:hint="eastAsia"/>
          <w:color w:val="000000"/>
          <w:sz w:val="24"/>
          <w:szCs w:val="24"/>
          <w:u w:val="single"/>
        </w:rPr>
        <w:t xml:space="preserve">由承包人承担 </w:t>
      </w:r>
      <w:r>
        <w:rPr>
          <w:rFonts w:ascii="宋体" w:hAnsi="宋体" w:hint="eastAsia"/>
          <w:color w:val="000000"/>
          <w:kern w:val="0"/>
          <w:sz w:val="24"/>
          <w:szCs w:val="24"/>
        </w:rPr>
        <w:t>。</w:t>
      </w:r>
    </w:p>
    <w:p w14:paraId="74EBA657"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2. 发包人</w:t>
      </w:r>
    </w:p>
    <w:p w14:paraId="0F595BA2"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2.4 施工现场、施工条件和基础资料的提供</w:t>
      </w:r>
    </w:p>
    <w:p w14:paraId="721D0B6C"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2.4.1 提供施工现场</w:t>
      </w:r>
    </w:p>
    <w:p w14:paraId="5F4C2991"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发包人应按专用合同条款约定向承包人提供施工场地，以及施工场地内地下管线和地下设施等有关资料，并保证资料的真实、准确、完整。</w:t>
      </w:r>
    </w:p>
    <w:p w14:paraId="07E378EB"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3. 承包人</w:t>
      </w:r>
    </w:p>
    <w:p w14:paraId="3CA28FA9"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3.1 承包人的一般义务</w:t>
      </w:r>
    </w:p>
    <w:p w14:paraId="436E1A64"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kern w:val="0"/>
          <w:sz w:val="24"/>
          <w:szCs w:val="24"/>
        </w:rPr>
        <w:t>（9）</w:t>
      </w:r>
      <w:r>
        <w:rPr>
          <w:rFonts w:ascii="宋体" w:hAnsi="宋体" w:hint="eastAsia"/>
          <w:color w:val="000000"/>
          <w:sz w:val="24"/>
          <w:szCs w:val="24"/>
        </w:rPr>
        <w:t>承包人提交的竣工资料的内容</w:t>
      </w:r>
      <w:r>
        <w:rPr>
          <w:rFonts w:ascii="宋体" w:hAnsi="宋体" w:hint="eastAsia"/>
          <w:sz w:val="24"/>
          <w:szCs w:val="24"/>
        </w:rPr>
        <w:t>：</w:t>
      </w:r>
      <w:r>
        <w:rPr>
          <w:rFonts w:ascii="宋体" w:hAnsi="宋体" w:hint="eastAsia"/>
          <w:sz w:val="24"/>
          <w:szCs w:val="24"/>
          <w:u w:val="single"/>
        </w:rPr>
        <w:t>竣工资</w:t>
      </w:r>
      <w:r>
        <w:rPr>
          <w:rFonts w:ascii="宋体" w:hAnsi="宋体" w:hint="eastAsia"/>
          <w:color w:val="000000"/>
          <w:sz w:val="24"/>
          <w:szCs w:val="24"/>
          <w:u w:val="single"/>
        </w:rPr>
        <w:t xml:space="preserve">料及其他竣工结算资料 </w:t>
      </w:r>
      <w:r>
        <w:rPr>
          <w:rFonts w:ascii="宋体" w:hAnsi="宋体" w:hint="eastAsia"/>
          <w:color w:val="000000"/>
          <w:sz w:val="24"/>
          <w:szCs w:val="24"/>
        </w:rPr>
        <w:t>。</w:t>
      </w:r>
    </w:p>
    <w:p w14:paraId="71F7398E"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lastRenderedPageBreak/>
        <w:t>承包人需要提交的竣工资料套数：</w:t>
      </w:r>
      <w:r>
        <w:rPr>
          <w:rFonts w:ascii="宋体" w:hAnsi="宋体" w:hint="eastAsia"/>
          <w:color w:val="000000"/>
          <w:sz w:val="24"/>
          <w:szCs w:val="24"/>
          <w:u w:val="single"/>
        </w:rPr>
        <w:t xml:space="preserve">         3套         </w:t>
      </w:r>
      <w:r>
        <w:rPr>
          <w:rFonts w:ascii="宋体" w:hAnsi="宋体" w:hint="eastAsia"/>
          <w:color w:val="000000"/>
          <w:sz w:val="24"/>
          <w:szCs w:val="24"/>
        </w:rPr>
        <w:t>。</w:t>
      </w:r>
    </w:p>
    <w:p w14:paraId="3467E483"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承包人提交的竣工资料的费用承担：</w:t>
      </w:r>
      <w:r>
        <w:rPr>
          <w:rFonts w:ascii="宋体" w:hAnsi="宋体" w:hint="eastAsia"/>
          <w:color w:val="000000"/>
          <w:sz w:val="24"/>
          <w:szCs w:val="24"/>
          <w:u w:val="single"/>
        </w:rPr>
        <w:t xml:space="preserve">    承包人承担      </w:t>
      </w:r>
      <w:r>
        <w:rPr>
          <w:rFonts w:ascii="宋体" w:hAnsi="宋体" w:hint="eastAsia"/>
          <w:color w:val="000000"/>
          <w:sz w:val="24"/>
          <w:szCs w:val="24"/>
        </w:rPr>
        <w:t>。</w:t>
      </w:r>
    </w:p>
    <w:p w14:paraId="10B64D09"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承包人提交的竣工资料移交时间：</w:t>
      </w:r>
      <w:r>
        <w:rPr>
          <w:rFonts w:ascii="宋体" w:hAnsi="宋体" w:hint="eastAsia"/>
          <w:color w:val="000000"/>
          <w:sz w:val="24"/>
          <w:szCs w:val="24"/>
          <w:u w:val="single"/>
        </w:rPr>
        <w:t>竣工验收合格后60天内</w:t>
      </w:r>
      <w:r>
        <w:rPr>
          <w:rFonts w:ascii="宋体" w:hAnsi="宋体" w:hint="eastAsia"/>
          <w:color w:val="000000"/>
          <w:sz w:val="24"/>
          <w:szCs w:val="24"/>
        </w:rPr>
        <w:t>。</w:t>
      </w:r>
    </w:p>
    <w:p w14:paraId="3CB604C6"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承包人提交的竣工资料形式要求：</w:t>
      </w:r>
      <w:r>
        <w:rPr>
          <w:rFonts w:ascii="宋体" w:hAnsi="宋体" w:hint="eastAsia"/>
          <w:color w:val="000000"/>
          <w:sz w:val="24"/>
          <w:szCs w:val="24"/>
          <w:u w:val="single"/>
        </w:rPr>
        <w:t xml:space="preserve"> 纸质与电子光盘  </w:t>
      </w:r>
      <w:r>
        <w:rPr>
          <w:rFonts w:ascii="宋体" w:hAnsi="宋体" w:hint="eastAsia"/>
          <w:color w:val="000000"/>
          <w:sz w:val="24"/>
          <w:szCs w:val="24"/>
        </w:rPr>
        <w:t>。</w:t>
      </w:r>
    </w:p>
    <w:p w14:paraId="2DE1E3BE"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3.2 项目经理</w:t>
      </w:r>
    </w:p>
    <w:p w14:paraId="4DEAB242"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kern w:val="0"/>
          <w:sz w:val="24"/>
          <w:szCs w:val="24"/>
        </w:rPr>
        <w:t xml:space="preserve">3.2.1 </w:t>
      </w:r>
      <w:r>
        <w:rPr>
          <w:rFonts w:ascii="宋体" w:hAnsi="宋体" w:hint="eastAsia"/>
          <w:color w:val="000000"/>
          <w:sz w:val="24"/>
          <w:szCs w:val="24"/>
        </w:rPr>
        <w:t>项目经理：</w:t>
      </w:r>
    </w:p>
    <w:p w14:paraId="3FC57DB2"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姓    名：</w:t>
      </w:r>
      <w:r>
        <w:rPr>
          <w:rFonts w:ascii="宋体" w:hAnsi="宋体" w:hint="eastAsia"/>
          <w:color w:val="000000"/>
          <w:sz w:val="24"/>
          <w:szCs w:val="24"/>
          <w:u w:val="single"/>
        </w:rPr>
        <w:t xml:space="preserve">                    </w:t>
      </w:r>
      <w:r>
        <w:rPr>
          <w:rFonts w:ascii="宋体" w:hAnsi="宋体" w:hint="eastAsia"/>
          <w:color w:val="000000"/>
          <w:sz w:val="24"/>
          <w:szCs w:val="24"/>
        </w:rPr>
        <w:t>；</w:t>
      </w:r>
    </w:p>
    <w:p w14:paraId="1673E8D6"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t>承包人对项目经理的授权范围如下：</w:t>
      </w:r>
      <w:r>
        <w:rPr>
          <w:rFonts w:ascii="宋体" w:hAnsi="宋体" w:hint="eastAsia"/>
          <w:color w:val="000000"/>
          <w:sz w:val="24"/>
          <w:szCs w:val="24"/>
          <w:u w:val="single"/>
        </w:rPr>
        <w:t>见《项目经理委任书》</w:t>
      </w:r>
      <w:r>
        <w:rPr>
          <w:rFonts w:ascii="宋体" w:hAnsi="宋体" w:hint="eastAsia"/>
          <w:color w:val="000000"/>
          <w:sz w:val="24"/>
          <w:szCs w:val="24"/>
        </w:rPr>
        <w:t>。</w:t>
      </w:r>
    </w:p>
    <w:p w14:paraId="77B8250B" w14:textId="77777777" w:rsidR="001E62A2" w:rsidRDefault="001E62A2" w:rsidP="001E62A2">
      <w:pPr>
        <w:pStyle w:val="100"/>
        <w:spacing w:line="48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关于项目经理每月在施工现场的时间要求：</w:t>
      </w:r>
      <w:r>
        <w:rPr>
          <w:rFonts w:ascii="宋体" w:hAnsi="宋体" w:hint="eastAsia"/>
          <w:color w:val="000000"/>
          <w:sz w:val="24"/>
          <w:szCs w:val="24"/>
          <w:u w:val="single"/>
        </w:rPr>
        <w:t xml:space="preserve"> 每月不少于25天</w:t>
      </w:r>
      <w:r>
        <w:rPr>
          <w:rFonts w:ascii="宋体" w:hAnsi="宋体" w:hint="eastAsia"/>
          <w:color w:val="000000"/>
          <w:sz w:val="24"/>
          <w:szCs w:val="24"/>
        </w:rPr>
        <w:t>。</w:t>
      </w:r>
    </w:p>
    <w:p w14:paraId="6E7205E3"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承包人未提交劳动合同，以及没有为项目经理缴纳社会保险证明的违约责任</w:t>
      </w:r>
      <w:r>
        <w:rPr>
          <w:rFonts w:ascii="宋体" w:hAnsi="宋体" w:hint="eastAsia"/>
          <w:color w:val="000000"/>
          <w:kern w:val="0"/>
          <w:sz w:val="24"/>
          <w:szCs w:val="24"/>
          <w:u w:val="single"/>
        </w:rPr>
        <w:t>执行通用条款</w:t>
      </w:r>
      <w:r>
        <w:rPr>
          <w:rFonts w:ascii="宋体" w:hAnsi="宋体" w:hint="eastAsia"/>
          <w:color w:val="000000"/>
          <w:sz w:val="24"/>
          <w:szCs w:val="24"/>
        </w:rPr>
        <w:t>。</w:t>
      </w:r>
    </w:p>
    <w:p w14:paraId="2758CF13"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3.3 承包人人员</w:t>
      </w:r>
    </w:p>
    <w:p w14:paraId="150CDE40" w14:textId="77777777" w:rsidR="001E62A2" w:rsidRDefault="001E62A2" w:rsidP="001E62A2">
      <w:pPr>
        <w:pStyle w:val="100"/>
        <w:spacing w:line="480" w:lineRule="exact"/>
        <w:ind w:firstLineChars="200" w:firstLine="480"/>
        <w:rPr>
          <w:rFonts w:ascii="宋体" w:hAnsi="宋体" w:hint="eastAsia"/>
          <w:sz w:val="24"/>
          <w:szCs w:val="24"/>
        </w:rPr>
      </w:pPr>
      <w:r>
        <w:rPr>
          <w:rFonts w:ascii="宋体" w:hAnsi="宋体" w:hint="eastAsia"/>
          <w:sz w:val="24"/>
          <w:szCs w:val="24"/>
        </w:rPr>
        <w:t>3.3.1 承包人提交项目管理机构及施工现场管理人员安排报告的期限：</w:t>
      </w:r>
      <w:r>
        <w:rPr>
          <w:rFonts w:ascii="宋体" w:hAnsi="宋体" w:hint="eastAsia"/>
          <w:sz w:val="24"/>
          <w:szCs w:val="24"/>
          <w:u w:val="single"/>
        </w:rPr>
        <w:t>合同签订7天内</w:t>
      </w:r>
      <w:r>
        <w:rPr>
          <w:rFonts w:ascii="宋体" w:hAnsi="宋体" w:hint="eastAsia"/>
          <w:sz w:val="24"/>
          <w:szCs w:val="24"/>
        </w:rPr>
        <w:t>。</w:t>
      </w:r>
    </w:p>
    <w:p w14:paraId="29B708A1"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3.6 工程照管与成品、半成品保护</w:t>
      </w:r>
    </w:p>
    <w:p w14:paraId="6DD2D7FC" w14:textId="77777777" w:rsidR="001E62A2" w:rsidRDefault="001E62A2" w:rsidP="001E62A2">
      <w:pPr>
        <w:pStyle w:val="100"/>
        <w:spacing w:line="480" w:lineRule="exact"/>
        <w:ind w:firstLineChars="200" w:firstLine="480"/>
        <w:rPr>
          <w:rFonts w:ascii="宋体" w:hAnsi="宋体" w:hint="eastAsia"/>
          <w:color w:val="000000"/>
          <w:kern w:val="0"/>
          <w:sz w:val="24"/>
          <w:szCs w:val="24"/>
        </w:rPr>
      </w:pPr>
      <w:r>
        <w:rPr>
          <w:rFonts w:ascii="宋体" w:hAnsi="宋体" w:hint="eastAsia"/>
          <w:color w:val="000000"/>
          <w:kern w:val="0"/>
          <w:sz w:val="24"/>
          <w:szCs w:val="24"/>
        </w:rPr>
        <w:t>承包人负责照管工程及工程相关的材料、工程设备的起始时间：</w:t>
      </w:r>
      <w:r>
        <w:rPr>
          <w:rFonts w:ascii="宋体" w:hAnsi="宋体" w:hint="eastAsia"/>
          <w:color w:val="000000"/>
          <w:kern w:val="0"/>
          <w:sz w:val="24"/>
          <w:szCs w:val="24"/>
          <w:u w:val="single"/>
        </w:rPr>
        <w:t>从承包人进场开始到工程竣工验收并交付发包人为止</w:t>
      </w:r>
      <w:r>
        <w:rPr>
          <w:rFonts w:ascii="宋体" w:hAnsi="宋体" w:hint="eastAsia"/>
          <w:color w:val="000000"/>
          <w:kern w:val="0"/>
          <w:sz w:val="24"/>
          <w:szCs w:val="24"/>
        </w:rPr>
        <w:t>。</w:t>
      </w:r>
    </w:p>
    <w:p w14:paraId="4CB4D409"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3.7 履约担保</w:t>
      </w:r>
    </w:p>
    <w:p w14:paraId="50372FEA"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承包人是否提供：</w:t>
      </w:r>
      <w:r>
        <w:rPr>
          <w:rFonts w:ascii="宋体" w:hAnsi="宋体" w:hint="eastAsia"/>
          <w:sz w:val="24"/>
          <w:szCs w:val="24"/>
          <w:u w:val="single"/>
        </w:rPr>
        <w:t>否</w:t>
      </w:r>
      <w:r>
        <w:rPr>
          <w:rFonts w:ascii="宋体" w:hAnsi="宋体" w:hint="eastAsia"/>
          <w:sz w:val="24"/>
          <w:szCs w:val="24"/>
        </w:rPr>
        <w:t>。</w:t>
      </w:r>
    </w:p>
    <w:p w14:paraId="70360B42"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rPr>
        <w:t>承包人提供履约担保的形式、金额及期限的：</w:t>
      </w:r>
      <w:r>
        <w:rPr>
          <w:rFonts w:ascii="宋体" w:hAnsi="宋体" w:hint="eastAsia"/>
          <w:sz w:val="24"/>
          <w:szCs w:val="24"/>
          <w:u w:val="single"/>
        </w:rPr>
        <w:t>本工程无履约担保。</w:t>
      </w:r>
    </w:p>
    <w:p w14:paraId="645AC85A"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3.8 支付担保</w:t>
      </w:r>
    </w:p>
    <w:p w14:paraId="09C51BC3"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发包人是否提供支付担保：</w:t>
      </w:r>
      <w:r>
        <w:rPr>
          <w:rFonts w:ascii="宋体" w:hAnsi="宋体" w:hint="eastAsia"/>
          <w:sz w:val="24"/>
          <w:szCs w:val="24"/>
          <w:u w:val="single"/>
        </w:rPr>
        <w:t xml:space="preserve">否 </w:t>
      </w:r>
      <w:r>
        <w:rPr>
          <w:rFonts w:ascii="宋体" w:hAnsi="宋体" w:hint="eastAsia"/>
          <w:sz w:val="24"/>
          <w:szCs w:val="24"/>
        </w:rPr>
        <w:t>。</w:t>
      </w:r>
    </w:p>
    <w:p w14:paraId="69C6AD01"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rPr>
        <w:t>发包人提供支付担保的形式、金额及期限的：</w:t>
      </w:r>
      <w:r>
        <w:rPr>
          <w:rFonts w:ascii="宋体" w:hAnsi="宋体" w:hint="eastAsia"/>
          <w:sz w:val="24"/>
          <w:szCs w:val="24"/>
          <w:u w:val="single"/>
        </w:rPr>
        <w:t>无</w:t>
      </w:r>
      <w:r>
        <w:rPr>
          <w:rFonts w:ascii="宋体" w:hAnsi="宋体" w:hint="eastAsia"/>
          <w:sz w:val="24"/>
          <w:szCs w:val="24"/>
        </w:rPr>
        <w:t>。</w:t>
      </w:r>
    </w:p>
    <w:p w14:paraId="05E7DCCD"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5. 工程质量</w:t>
      </w:r>
    </w:p>
    <w:p w14:paraId="2B0E6B5B"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5.1 质量要求</w:t>
      </w:r>
    </w:p>
    <w:p w14:paraId="63395574"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5.1.1 特殊质量标准和要求：</w:t>
      </w:r>
      <w:r>
        <w:rPr>
          <w:rFonts w:ascii="宋体" w:hAnsi="宋体" w:hint="eastAsia"/>
          <w:sz w:val="24"/>
          <w:szCs w:val="24"/>
          <w:u w:val="single"/>
        </w:rPr>
        <w:t xml:space="preserve"> 国家、行业相关规范规定要求</w:t>
      </w:r>
      <w:r>
        <w:rPr>
          <w:rFonts w:ascii="宋体" w:hAnsi="宋体" w:hint="eastAsia"/>
          <w:sz w:val="24"/>
          <w:szCs w:val="24"/>
        </w:rPr>
        <w:t>。</w:t>
      </w:r>
    </w:p>
    <w:p w14:paraId="2990235A"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sz w:val="24"/>
          <w:szCs w:val="24"/>
        </w:rPr>
        <w:t>关于工程奖项的约定：</w:t>
      </w:r>
      <w:r>
        <w:rPr>
          <w:rFonts w:ascii="宋体" w:hAnsi="宋体" w:hint="eastAsia"/>
          <w:sz w:val="24"/>
          <w:szCs w:val="24"/>
          <w:u w:val="single"/>
        </w:rPr>
        <w:t xml:space="preserve"> 无 </w:t>
      </w:r>
      <w:r>
        <w:rPr>
          <w:rFonts w:ascii="宋体" w:hAnsi="宋体" w:hint="eastAsia"/>
          <w:sz w:val="24"/>
          <w:szCs w:val="24"/>
        </w:rPr>
        <w:t>。</w:t>
      </w:r>
    </w:p>
    <w:p w14:paraId="19A8EFDE"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7. 工期和进度</w:t>
      </w:r>
    </w:p>
    <w:p w14:paraId="0106C5A9"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lastRenderedPageBreak/>
        <w:t>7.1 施工组织设计</w:t>
      </w:r>
    </w:p>
    <w:p w14:paraId="7BD985BC"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color w:val="000000"/>
          <w:kern w:val="0"/>
          <w:sz w:val="24"/>
          <w:szCs w:val="24"/>
        </w:rPr>
      </w:pPr>
      <w:r>
        <w:rPr>
          <w:rFonts w:ascii="宋体" w:hAnsi="宋体" w:hint="eastAsia"/>
          <w:sz w:val="24"/>
          <w:szCs w:val="24"/>
        </w:rPr>
        <w:t>7.1.2</w:t>
      </w:r>
      <w:r>
        <w:rPr>
          <w:rFonts w:ascii="宋体" w:hAnsi="宋体" w:hint="eastAsia"/>
          <w:color w:val="000000"/>
          <w:sz w:val="24"/>
          <w:szCs w:val="24"/>
        </w:rPr>
        <w:t xml:space="preserve"> </w:t>
      </w:r>
      <w:r>
        <w:rPr>
          <w:rFonts w:ascii="宋体" w:hAnsi="宋体" w:hint="eastAsia"/>
          <w:color w:val="000000"/>
          <w:kern w:val="0"/>
          <w:sz w:val="24"/>
          <w:szCs w:val="24"/>
        </w:rPr>
        <w:t>施工组织设计的提交和修改</w:t>
      </w:r>
    </w:p>
    <w:p w14:paraId="62EC76FB"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sz w:val="24"/>
          <w:szCs w:val="24"/>
        </w:rPr>
      </w:pPr>
      <w:r>
        <w:rPr>
          <w:rFonts w:ascii="宋体" w:hAnsi="宋体" w:hint="eastAsia"/>
          <w:color w:val="000000"/>
          <w:kern w:val="0"/>
          <w:sz w:val="24"/>
          <w:szCs w:val="24"/>
        </w:rPr>
        <w:t>承包人提交详细施工组织设计的期限的约定：</w:t>
      </w:r>
      <w:r>
        <w:rPr>
          <w:rFonts w:ascii="宋体" w:hAnsi="宋体" w:hint="eastAsia"/>
          <w:sz w:val="24"/>
          <w:szCs w:val="24"/>
          <w:u w:val="single"/>
        </w:rPr>
        <w:t>执行通用合同条款</w:t>
      </w:r>
      <w:r>
        <w:rPr>
          <w:rFonts w:ascii="宋体" w:hAnsi="宋体" w:hint="eastAsia"/>
          <w:sz w:val="24"/>
          <w:szCs w:val="24"/>
        </w:rPr>
        <w:t>。</w:t>
      </w:r>
    </w:p>
    <w:p w14:paraId="249D5FF7"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7.2 施工进度计划</w:t>
      </w:r>
    </w:p>
    <w:p w14:paraId="447745F8"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7.2.2 施工进度计划的修订</w:t>
      </w:r>
    </w:p>
    <w:p w14:paraId="2EC4209F"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color w:val="000000"/>
          <w:sz w:val="24"/>
          <w:szCs w:val="24"/>
        </w:rPr>
        <w:t>发包人在收到修订的施工进度计划后确认或提出修改意见的期限：</w:t>
      </w:r>
      <w:r>
        <w:rPr>
          <w:rFonts w:ascii="宋体" w:hAnsi="宋体" w:hint="eastAsia"/>
          <w:sz w:val="24"/>
          <w:szCs w:val="24"/>
          <w:u w:val="single"/>
        </w:rPr>
        <w:t>执行通用合同条款</w:t>
      </w:r>
      <w:r>
        <w:rPr>
          <w:rFonts w:ascii="宋体" w:hAnsi="宋体" w:hint="eastAsia"/>
          <w:sz w:val="24"/>
          <w:szCs w:val="24"/>
        </w:rPr>
        <w:t>。</w:t>
      </w:r>
    </w:p>
    <w:p w14:paraId="35245252"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7.3 开工</w:t>
      </w:r>
    </w:p>
    <w:p w14:paraId="4D76F678"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7.3.1 开工准备</w:t>
      </w:r>
    </w:p>
    <w:p w14:paraId="67DA3BE6"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color w:val="000000"/>
          <w:sz w:val="24"/>
          <w:szCs w:val="24"/>
        </w:rPr>
        <w:t>关于承包人提交</w:t>
      </w:r>
      <w:r>
        <w:rPr>
          <w:rFonts w:ascii="宋体" w:hAnsi="宋体" w:hint="eastAsia"/>
          <w:color w:val="000000"/>
          <w:kern w:val="0"/>
          <w:sz w:val="24"/>
          <w:szCs w:val="24"/>
        </w:rPr>
        <w:t>工程开工报审表的期限：</w:t>
      </w:r>
      <w:r>
        <w:rPr>
          <w:rFonts w:ascii="宋体" w:hAnsi="宋体" w:hint="eastAsia"/>
          <w:sz w:val="24"/>
          <w:szCs w:val="24"/>
          <w:u w:val="single"/>
        </w:rPr>
        <w:t>开工前7天内</w:t>
      </w:r>
      <w:r>
        <w:rPr>
          <w:rFonts w:ascii="宋体" w:hAnsi="宋体" w:hint="eastAsia"/>
          <w:sz w:val="24"/>
          <w:szCs w:val="24"/>
        </w:rPr>
        <w:t>。</w:t>
      </w:r>
    </w:p>
    <w:p w14:paraId="3A38CC62"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关于发包人应完成的其他开工准备工作及期限：</w:t>
      </w:r>
      <w:r>
        <w:rPr>
          <w:rFonts w:ascii="宋体" w:hAnsi="宋体" w:hint="eastAsia"/>
          <w:sz w:val="24"/>
          <w:szCs w:val="24"/>
          <w:u w:val="single"/>
        </w:rPr>
        <w:t xml:space="preserve"> 无 </w:t>
      </w:r>
      <w:r>
        <w:rPr>
          <w:rFonts w:ascii="宋体" w:hAnsi="宋体" w:hint="eastAsia"/>
          <w:sz w:val="24"/>
          <w:szCs w:val="24"/>
        </w:rPr>
        <w:t>。</w:t>
      </w:r>
    </w:p>
    <w:p w14:paraId="30059FAC"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color w:val="000000"/>
          <w:sz w:val="24"/>
          <w:szCs w:val="24"/>
        </w:rPr>
        <w:t>关于承包人应完成的其他开工准备工作及期限：</w:t>
      </w:r>
      <w:r>
        <w:rPr>
          <w:rFonts w:ascii="宋体" w:hAnsi="宋体" w:hint="eastAsia"/>
          <w:sz w:val="24"/>
          <w:szCs w:val="24"/>
          <w:u w:val="single"/>
        </w:rPr>
        <w:t>开工前7天内</w:t>
      </w:r>
      <w:r>
        <w:rPr>
          <w:rFonts w:ascii="宋体" w:hAnsi="宋体" w:hint="eastAsia"/>
          <w:sz w:val="24"/>
          <w:szCs w:val="24"/>
        </w:rPr>
        <w:t>。</w:t>
      </w:r>
    </w:p>
    <w:p w14:paraId="62CB5BAE"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7.4 测量放线</w:t>
      </w:r>
    </w:p>
    <w:p w14:paraId="2E890604"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7.4.1发包人通过监理人向承包人提供测量基准点、基准线和水准点及其书面资料的期限：</w:t>
      </w:r>
      <w:r>
        <w:rPr>
          <w:rFonts w:ascii="宋体" w:hAnsi="宋体" w:hint="eastAsia"/>
          <w:sz w:val="24"/>
          <w:szCs w:val="24"/>
          <w:u w:val="single"/>
        </w:rPr>
        <w:t>开工前7天</w:t>
      </w:r>
      <w:r>
        <w:rPr>
          <w:rFonts w:ascii="宋体" w:hAnsi="宋体" w:hint="eastAsia"/>
          <w:sz w:val="24"/>
          <w:szCs w:val="24"/>
        </w:rPr>
        <w:t>。</w:t>
      </w:r>
    </w:p>
    <w:p w14:paraId="59B89F31"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7.6 不利物质条件</w:t>
      </w:r>
    </w:p>
    <w:p w14:paraId="1AC00F8B"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rPr>
        <w:t>不利物质条件的其他情形和有关约定：</w:t>
      </w:r>
      <w:r>
        <w:rPr>
          <w:rFonts w:ascii="宋体" w:hAnsi="宋体" w:hint="eastAsia"/>
          <w:sz w:val="24"/>
          <w:szCs w:val="24"/>
          <w:u w:val="single"/>
        </w:rPr>
        <w:t>由承包人提出，发包人确认。</w:t>
      </w:r>
    </w:p>
    <w:p w14:paraId="5520FAD2"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7.7异常恶劣的气候条件</w:t>
      </w:r>
    </w:p>
    <w:p w14:paraId="6D433463"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发包人和承包人同意以下情形视为异常恶劣的气候条件：</w:t>
      </w:r>
    </w:p>
    <w:p w14:paraId="463D9B99"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u w:val="single"/>
        </w:rPr>
        <w:t xml:space="preserve"> (1）工程所在地发生烈度大于设计设防烈度的地震；</w:t>
      </w:r>
    </w:p>
    <w:p w14:paraId="44870A22"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u w:val="single"/>
        </w:rPr>
        <w:t>（2）工程所在地发生当地三十年一遇以上的雪灾；</w:t>
      </w:r>
    </w:p>
    <w:p w14:paraId="0B9C941F"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u w:val="single"/>
        </w:rPr>
        <w:t>（3）跨河、滨河工程遇大于设计防洪标准的洪灾，其它工程遇当地五十年一遇以上的洪灾。</w:t>
      </w:r>
    </w:p>
    <w:p w14:paraId="10EB0D9B"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7.9 提前竣工的奖励</w:t>
      </w:r>
    </w:p>
    <w:p w14:paraId="2475AA75"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7.9.2提前竣工的奖励：</w:t>
      </w:r>
      <w:r>
        <w:rPr>
          <w:rFonts w:ascii="宋体" w:hAnsi="宋体" w:hint="eastAsia"/>
          <w:sz w:val="24"/>
          <w:szCs w:val="24"/>
          <w:u w:val="single"/>
        </w:rPr>
        <w:t xml:space="preserve">  /  </w:t>
      </w:r>
      <w:r>
        <w:rPr>
          <w:rFonts w:ascii="宋体" w:hAnsi="宋体" w:hint="eastAsia"/>
          <w:sz w:val="24"/>
          <w:szCs w:val="24"/>
        </w:rPr>
        <w:t>。</w:t>
      </w:r>
    </w:p>
    <w:p w14:paraId="5119185B"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8. 材料与设备</w:t>
      </w:r>
    </w:p>
    <w:p w14:paraId="4AC82A55"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8.4材料与工程设备的保管与使用</w:t>
      </w:r>
    </w:p>
    <w:p w14:paraId="7C0CDF75"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8.4.1发包人供应的材料设备的保管费用的承担：</w:t>
      </w:r>
      <w:r>
        <w:rPr>
          <w:rFonts w:ascii="宋体" w:hAnsi="宋体" w:hint="eastAsia"/>
          <w:sz w:val="24"/>
          <w:szCs w:val="24"/>
          <w:u w:val="single"/>
        </w:rPr>
        <w:t xml:space="preserve"> 承包人   </w:t>
      </w:r>
      <w:r>
        <w:rPr>
          <w:rFonts w:ascii="宋体" w:hAnsi="宋体" w:hint="eastAsia"/>
          <w:sz w:val="24"/>
          <w:szCs w:val="24"/>
        </w:rPr>
        <w:t>。</w:t>
      </w:r>
    </w:p>
    <w:p w14:paraId="14E590E1"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lastRenderedPageBreak/>
        <w:t>8.8 施工设备和临时设施</w:t>
      </w:r>
    </w:p>
    <w:p w14:paraId="45F3C781"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sz w:val="24"/>
          <w:szCs w:val="24"/>
        </w:rPr>
      </w:pPr>
      <w:r>
        <w:rPr>
          <w:rFonts w:ascii="宋体" w:hAnsi="宋体" w:hint="eastAsia"/>
          <w:sz w:val="24"/>
          <w:szCs w:val="24"/>
        </w:rPr>
        <w:t>8.8.1 承包人提供的施工设备和临时设施</w:t>
      </w:r>
    </w:p>
    <w:p w14:paraId="34396972"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sz w:val="24"/>
          <w:szCs w:val="24"/>
        </w:rPr>
      </w:pPr>
      <w:r>
        <w:rPr>
          <w:rFonts w:ascii="宋体" w:hAnsi="宋体" w:hint="eastAsia"/>
          <w:sz w:val="24"/>
          <w:szCs w:val="24"/>
        </w:rPr>
        <w:t>关于修建临时设施费用承担的约定：</w:t>
      </w:r>
      <w:r>
        <w:rPr>
          <w:rFonts w:ascii="宋体" w:hAnsi="宋体" w:hint="eastAsia"/>
          <w:sz w:val="24"/>
          <w:szCs w:val="24"/>
          <w:u w:val="single"/>
        </w:rPr>
        <w:t xml:space="preserve"> / </w:t>
      </w:r>
      <w:r>
        <w:rPr>
          <w:rFonts w:ascii="宋体" w:hAnsi="宋体" w:hint="eastAsia"/>
          <w:sz w:val="24"/>
          <w:szCs w:val="24"/>
        </w:rPr>
        <w:t>。</w:t>
      </w:r>
    </w:p>
    <w:p w14:paraId="198EFC21"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10.5承包人的合理化建议</w:t>
      </w:r>
    </w:p>
    <w:p w14:paraId="1D6B3CEE"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发包人审批承包人合理化建议的期限：</w:t>
      </w:r>
      <w:r>
        <w:rPr>
          <w:rFonts w:ascii="宋体" w:hAnsi="宋体" w:hint="eastAsia"/>
          <w:sz w:val="24"/>
          <w:szCs w:val="24"/>
          <w:u w:val="single"/>
        </w:rPr>
        <w:t xml:space="preserve">  7天内 </w:t>
      </w:r>
      <w:r>
        <w:rPr>
          <w:rFonts w:ascii="宋体" w:hAnsi="宋体" w:hint="eastAsia"/>
          <w:sz w:val="24"/>
          <w:szCs w:val="24"/>
        </w:rPr>
        <w:t>。</w:t>
      </w:r>
    </w:p>
    <w:p w14:paraId="360D401E"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承包人提出的合理化建议降低了合同价格或者提高了工程经济效益的奖励的方法和金额为：</w:t>
      </w:r>
      <w:r>
        <w:rPr>
          <w:rFonts w:ascii="宋体" w:hAnsi="宋体" w:hint="eastAsia"/>
          <w:sz w:val="24"/>
          <w:szCs w:val="24"/>
          <w:u w:val="single"/>
        </w:rPr>
        <w:t xml:space="preserve">  不奖励  </w:t>
      </w:r>
      <w:r>
        <w:rPr>
          <w:rFonts w:ascii="宋体" w:hAnsi="宋体" w:hint="eastAsia"/>
          <w:sz w:val="24"/>
          <w:szCs w:val="24"/>
        </w:rPr>
        <w:t>。</w:t>
      </w:r>
    </w:p>
    <w:p w14:paraId="35618794"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11. 价格调整</w:t>
      </w:r>
    </w:p>
    <w:p w14:paraId="799B19F2" w14:textId="77777777" w:rsidR="001E62A2" w:rsidRDefault="001E62A2" w:rsidP="001E62A2">
      <w:pPr>
        <w:pStyle w:val="100"/>
        <w:spacing w:line="480" w:lineRule="exact"/>
        <w:ind w:firstLineChars="200" w:firstLine="480"/>
        <w:rPr>
          <w:rFonts w:ascii="宋体" w:hAnsi="宋体" w:hint="eastAsia"/>
          <w:sz w:val="24"/>
          <w:szCs w:val="24"/>
          <w:u w:val="single"/>
        </w:rPr>
      </w:pPr>
      <w:r>
        <w:rPr>
          <w:rFonts w:ascii="宋体" w:hAnsi="宋体" w:hint="eastAsia"/>
          <w:sz w:val="24"/>
          <w:szCs w:val="24"/>
        </w:rPr>
        <w:t>市场价格波动是否调整合同价格的约定：</w:t>
      </w:r>
      <w:r>
        <w:rPr>
          <w:rFonts w:ascii="宋体" w:hAnsi="宋体" w:hint="eastAsia"/>
          <w:sz w:val="24"/>
          <w:szCs w:val="24"/>
          <w:u w:val="single"/>
        </w:rPr>
        <w:t>不调整。</w:t>
      </w:r>
    </w:p>
    <w:p w14:paraId="4E3F494E"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12. 合同价格、计量与支付</w:t>
      </w:r>
    </w:p>
    <w:p w14:paraId="6CEC20DB"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12.1 合同价格形式</w:t>
      </w:r>
    </w:p>
    <w:p w14:paraId="39B56480" w14:textId="00F4AA7C" w:rsidR="001E62A2" w:rsidRDefault="001E62A2" w:rsidP="001E62A2">
      <w:pPr>
        <w:pStyle w:val="100"/>
        <w:spacing w:line="480" w:lineRule="exact"/>
        <w:ind w:firstLineChars="400" w:firstLine="960"/>
        <w:jc w:val="left"/>
        <w:rPr>
          <w:rFonts w:ascii="宋体" w:hAnsi="宋体" w:hint="eastAsia"/>
          <w:color w:val="000000"/>
          <w:sz w:val="24"/>
          <w:szCs w:val="24"/>
        </w:rPr>
      </w:pPr>
      <w:r>
        <w:rPr>
          <w:rFonts w:ascii="宋体" w:hAnsi="宋体" w:hint="eastAsia"/>
          <w:sz w:val="24"/>
          <w:szCs w:val="24"/>
          <w:u w:val="single"/>
        </w:rPr>
        <w:t xml:space="preserve">单价合同  </w:t>
      </w:r>
      <w:r>
        <w:rPr>
          <w:rFonts w:ascii="宋体" w:hAnsi="宋体" w:hint="eastAsia"/>
          <w:color w:val="000000"/>
          <w:sz w:val="24"/>
          <w:szCs w:val="24"/>
        </w:rPr>
        <w:t>。</w:t>
      </w:r>
    </w:p>
    <w:p w14:paraId="7EDD4E8C"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12.2 预付款</w:t>
      </w:r>
    </w:p>
    <w:p w14:paraId="0B1B5F14"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12.2.1 预付款的支付</w:t>
      </w:r>
    </w:p>
    <w:p w14:paraId="341B2C74" w14:textId="77777777" w:rsidR="001E62A2" w:rsidRDefault="001E62A2" w:rsidP="001E62A2">
      <w:pPr>
        <w:spacing w:line="480" w:lineRule="exact"/>
        <w:ind w:firstLineChars="200" w:firstLine="480"/>
        <w:rPr>
          <w:rFonts w:ascii="宋体" w:hAnsi="宋体" w:hint="eastAsia"/>
          <w:b/>
          <w:kern w:val="2"/>
          <w:sz w:val="24"/>
          <w:szCs w:val="24"/>
        </w:rPr>
      </w:pPr>
      <w:r>
        <w:rPr>
          <w:rFonts w:ascii="宋体" w:hAnsi="宋体" w:hint="eastAsia"/>
          <w:kern w:val="2"/>
          <w:sz w:val="24"/>
          <w:szCs w:val="24"/>
        </w:rPr>
        <w:t>发包人向承包人预付工程款的时间和金额或占合同价款总额的比例：</w:t>
      </w:r>
      <w:r>
        <w:rPr>
          <w:rFonts w:ascii="宋体" w:hAnsi="宋体" w:hint="eastAsia"/>
          <w:b/>
          <w:kern w:val="2"/>
          <w:sz w:val="24"/>
          <w:szCs w:val="24"/>
          <w:u w:val="single"/>
        </w:rPr>
        <w:t>本工程无预付款。</w:t>
      </w:r>
    </w:p>
    <w:p w14:paraId="11851BBC" w14:textId="77777777" w:rsidR="001E62A2" w:rsidRDefault="001E62A2" w:rsidP="001E62A2">
      <w:pPr>
        <w:spacing w:line="480" w:lineRule="exact"/>
        <w:ind w:firstLineChars="200" w:firstLine="480"/>
        <w:rPr>
          <w:rFonts w:ascii="宋体" w:hAnsi="宋体" w:hint="eastAsia"/>
          <w:kern w:val="2"/>
          <w:sz w:val="24"/>
          <w:szCs w:val="24"/>
        </w:rPr>
      </w:pPr>
      <w:r>
        <w:rPr>
          <w:rFonts w:ascii="宋体" w:hAnsi="宋体" w:hint="eastAsia"/>
          <w:kern w:val="2"/>
          <w:sz w:val="24"/>
          <w:szCs w:val="24"/>
        </w:rPr>
        <w:t>扣回工程款的时间、比例：</w:t>
      </w:r>
      <w:r>
        <w:rPr>
          <w:rFonts w:ascii="宋体" w:hAnsi="宋体" w:hint="eastAsia"/>
          <w:kern w:val="2"/>
          <w:sz w:val="24"/>
          <w:szCs w:val="24"/>
          <w:u w:val="single"/>
        </w:rPr>
        <w:t>/</w:t>
      </w:r>
      <w:r>
        <w:rPr>
          <w:rFonts w:ascii="宋体" w:hAnsi="宋体" w:hint="eastAsia"/>
          <w:kern w:val="2"/>
          <w:sz w:val="24"/>
          <w:szCs w:val="24"/>
        </w:rPr>
        <w:t>。</w:t>
      </w:r>
    </w:p>
    <w:p w14:paraId="3A85BA9D"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12.2.2预付款担保</w:t>
      </w:r>
    </w:p>
    <w:p w14:paraId="3754DF2B" w14:textId="77777777" w:rsidR="001E62A2" w:rsidRDefault="001E62A2" w:rsidP="001E62A2">
      <w:pPr>
        <w:pStyle w:val="100"/>
        <w:tabs>
          <w:tab w:val="left" w:pos="4770"/>
        </w:tabs>
        <w:spacing w:line="480" w:lineRule="exact"/>
        <w:ind w:firstLineChars="200" w:firstLine="480"/>
        <w:jc w:val="left"/>
        <w:rPr>
          <w:rFonts w:ascii="宋体" w:hAnsi="宋体" w:hint="eastAsia"/>
          <w:sz w:val="24"/>
          <w:szCs w:val="24"/>
          <w:u w:val="single"/>
        </w:rPr>
      </w:pPr>
      <w:r>
        <w:rPr>
          <w:rFonts w:ascii="宋体" w:hAnsi="宋体" w:hint="eastAsia"/>
          <w:sz w:val="24"/>
          <w:szCs w:val="24"/>
        </w:rPr>
        <w:t>预付款担保的约定为：</w:t>
      </w:r>
      <w:r>
        <w:rPr>
          <w:rFonts w:ascii="宋体" w:hAnsi="宋体" w:hint="eastAsia"/>
          <w:sz w:val="24"/>
          <w:szCs w:val="24"/>
          <w:u w:val="single"/>
        </w:rPr>
        <w:t>/</w:t>
      </w:r>
      <w:r>
        <w:rPr>
          <w:rFonts w:ascii="宋体" w:hAnsi="宋体" w:hint="eastAsia"/>
          <w:sz w:val="24"/>
          <w:szCs w:val="24"/>
        </w:rPr>
        <w:t>。</w:t>
      </w:r>
    </w:p>
    <w:p w14:paraId="4E024F0F"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12.3计量</w:t>
      </w:r>
    </w:p>
    <w:p w14:paraId="499FD581"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12.3.1 计量原则</w:t>
      </w:r>
    </w:p>
    <w:p w14:paraId="13CE94A7"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工程量计算规则：</w:t>
      </w:r>
      <w:r>
        <w:rPr>
          <w:rFonts w:ascii="宋体" w:hAnsi="宋体" w:hint="eastAsia"/>
          <w:color w:val="000000"/>
          <w:sz w:val="24"/>
          <w:szCs w:val="24"/>
          <w:u w:val="single"/>
        </w:rPr>
        <w:t>按《陕西省建设工工程量清单计价规则》及变更等相关规定进行计量。</w:t>
      </w:r>
    </w:p>
    <w:p w14:paraId="77297586"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12.3.2 计量周期</w:t>
      </w:r>
    </w:p>
    <w:p w14:paraId="0C8E91FD"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关于计量周期的约</w:t>
      </w:r>
      <w:r>
        <w:rPr>
          <w:rFonts w:ascii="宋体" w:hAnsi="宋体" w:hint="eastAsia"/>
          <w:sz w:val="24"/>
          <w:szCs w:val="24"/>
        </w:rPr>
        <w:t>定：</w:t>
      </w:r>
      <w:r>
        <w:rPr>
          <w:rFonts w:ascii="宋体" w:hAnsi="宋体" w:hint="eastAsia"/>
          <w:sz w:val="24"/>
          <w:szCs w:val="24"/>
          <w:u w:val="single"/>
        </w:rPr>
        <w:t>本工程按月进度付款</w:t>
      </w:r>
      <w:r>
        <w:rPr>
          <w:rFonts w:ascii="宋体" w:hAnsi="宋体" w:hint="eastAsia"/>
          <w:sz w:val="24"/>
          <w:szCs w:val="24"/>
        </w:rPr>
        <w:t>。</w:t>
      </w:r>
    </w:p>
    <w:p w14:paraId="54835793"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12.3.3 单价合同计量的约定：</w:t>
      </w:r>
      <w:r>
        <w:rPr>
          <w:rFonts w:ascii="宋体" w:hAnsi="宋体" w:hint="eastAsia"/>
          <w:color w:val="000000"/>
          <w:sz w:val="24"/>
          <w:szCs w:val="24"/>
          <w:u w:val="single"/>
        </w:rPr>
        <w:t>承包人应提交付款申请单一式2份</w:t>
      </w:r>
      <w:r>
        <w:rPr>
          <w:rFonts w:ascii="宋体" w:hAnsi="宋体" w:hint="eastAsia"/>
          <w:color w:val="000000"/>
          <w:sz w:val="24"/>
          <w:szCs w:val="24"/>
        </w:rPr>
        <w:t>。</w:t>
      </w:r>
    </w:p>
    <w:p w14:paraId="4DC372E0"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12.4 工程进度款支付</w:t>
      </w:r>
    </w:p>
    <w:p w14:paraId="5E1AD85C" w14:textId="77777777" w:rsidR="001E62A2" w:rsidRDefault="001E62A2" w:rsidP="001E62A2">
      <w:pPr>
        <w:pStyle w:val="100"/>
        <w:spacing w:line="480" w:lineRule="exact"/>
        <w:ind w:firstLineChars="200" w:firstLine="480"/>
        <w:rPr>
          <w:rFonts w:ascii="宋体" w:hAnsi="宋体" w:hint="eastAsia"/>
          <w:sz w:val="24"/>
          <w:szCs w:val="24"/>
        </w:rPr>
      </w:pPr>
      <w:r>
        <w:rPr>
          <w:rFonts w:ascii="宋体" w:hAnsi="宋体" w:hint="eastAsia"/>
          <w:sz w:val="24"/>
          <w:szCs w:val="24"/>
        </w:rPr>
        <w:t>工程进度款及结算款支付的方式、时间和比例双方约定如下：</w:t>
      </w:r>
    </w:p>
    <w:p w14:paraId="46EB2B38"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sz w:val="24"/>
          <w:szCs w:val="24"/>
          <w:u w:val="single"/>
        </w:rPr>
        <w:lastRenderedPageBreak/>
        <w:t>本工程按月进度付款。</w:t>
      </w:r>
    </w:p>
    <w:p w14:paraId="46E5EF77" w14:textId="77777777" w:rsidR="001E62A2" w:rsidRDefault="001E62A2" w:rsidP="001E62A2">
      <w:pPr>
        <w:spacing w:line="480" w:lineRule="exact"/>
        <w:ind w:firstLineChars="200" w:firstLine="480"/>
        <w:rPr>
          <w:rFonts w:ascii="宋体" w:hAnsi="宋体" w:hint="eastAsia"/>
          <w:sz w:val="24"/>
          <w:szCs w:val="24"/>
          <w:u w:val="single"/>
        </w:rPr>
      </w:pPr>
      <w:r>
        <w:rPr>
          <w:rFonts w:ascii="宋体" w:hAnsi="宋体" w:hint="eastAsia"/>
          <w:sz w:val="24"/>
          <w:szCs w:val="24"/>
          <w:u w:val="single"/>
        </w:rPr>
        <w:t>（1）承包人应在每月25日上报本月完成的工程量及其造价；</w:t>
      </w:r>
    </w:p>
    <w:p w14:paraId="7E208630" w14:textId="77777777" w:rsidR="001E62A2" w:rsidRDefault="001E62A2" w:rsidP="001E62A2">
      <w:pPr>
        <w:spacing w:line="480" w:lineRule="exact"/>
        <w:ind w:leftChars="228" w:left="479"/>
        <w:rPr>
          <w:rFonts w:ascii="宋体" w:hAnsi="宋体" w:hint="eastAsia"/>
          <w:sz w:val="24"/>
          <w:szCs w:val="24"/>
          <w:u w:val="single"/>
        </w:rPr>
      </w:pPr>
      <w:r>
        <w:rPr>
          <w:rFonts w:ascii="宋体" w:hAnsi="宋体" w:hint="eastAsia"/>
          <w:sz w:val="24"/>
          <w:szCs w:val="24"/>
          <w:u w:val="single"/>
        </w:rPr>
        <w:t>（2）当工程进度到达30%时，经发包人审定后，拨付签约合同总价款的30％；（3）当工程进度到70%时，经发包人审定后，拨付至签约合同总价款的70％；</w:t>
      </w:r>
    </w:p>
    <w:p w14:paraId="40C8D719" w14:textId="77777777" w:rsidR="001E62A2" w:rsidRDefault="001E62A2" w:rsidP="001E62A2">
      <w:pPr>
        <w:spacing w:line="480" w:lineRule="exact"/>
        <w:ind w:firstLineChars="200" w:firstLine="480"/>
        <w:rPr>
          <w:rFonts w:ascii="宋体" w:hAnsi="宋体" w:hint="eastAsia"/>
          <w:sz w:val="24"/>
          <w:szCs w:val="24"/>
          <w:u w:val="single"/>
        </w:rPr>
      </w:pPr>
      <w:r>
        <w:rPr>
          <w:rFonts w:ascii="宋体" w:hAnsi="宋体" w:hint="eastAsia"/>
          <w:sz w:val="24"/>
          <w:szCs w:val="24"/>
          <w:u w:val="single"/>
        </w:rPr>
        <w:t>（4）工程竣工验收合格、竣工结算完成后 30 日内支付至合同总价款的97%，剩余 3%作为质量保修金；</w:t>
      </w:r>
    </w:p>
    <w:p w14:paraId="73F0B711" w14:textId="77777777" w:rsidR="001E62A2" w:rsidRDefault="001E62A2" w:rsidP="001E62A2">
      <w:pPr>
        <w:spacing w:line="480" w:lineRule="exact"/>
        <w:ind w:firstLineChars="200" w:firstLine="480"/>
        <w:rPr>
          <w:rFonts w:ascii="宋体" w:hAnsi="宋体" w:hint="eastAsia"/>
          <w:sz w:val="24"/>
          <w:szCs w:val="24"/>
          <w:u w:val="single"/>
        </w:rPr>
      </w:pPr>
      <w:r>
        <w:rPr>
          <w:rFonts w:ascii="宋体" w:hAnsi="宋体" w:hint="eastAsia"/>
          <w:sz w:val="24"/>
          <w:szCs w:val="24"/>
          <w:u w:val="single"/>
        </w:rPr>
        <w:t>（5）一年后工程无任何质量问题,由承包人提出申请,发包人确认后，支付剩余3%质量保修金；</w:t>
      </w:r>
    </w:p>
    <w:p w14:paraId="74ABF0F9"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13. 验收</w:t>
      </w:r>
    </w:p>
    <w:p w14:paraId="03486C95"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13.2 竣工验收</w:t>
      </w:r>
    </w:p>
    <w:p w14:paraId="0C7A47CE"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13.2.5移交、接收全部与部分工程</w:t>
      </w:r>
    </w:p>
    <w:p w14:paraId="4A215BBD" w14:textId="77777777" w:rsidR="001E62A2" w:rsidRDefault="001E62A2" w:rsidP="001E62A2">
      <w:pPr>
        <w:pStyle w:val="100"/>
        <w:spacing w:line="48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承包人向发包人移交工程的期限：</w:t>
      </w:r>
      <w:r>
        <w:rPr>
          <w:rFonts w:ascii="宋体" w:hAnsi="宋体" w:hint="eastAsia"/>
          <w:color w:val="000000"/>
          <w:sz w:val="24"/>
          <w:szCs w:val="24"/>
          <w:u w:val="single"/>
        </w:rPr>
        <w:t xml:space="preserve">工程竣工验收合格后14天内 </w:t>
      </w:r>
      <w:r>
        <w:rPr>
          <w:rFonts w:ascii="宋体" w:hAnsi="宋体" w:hint="eastAsia"/>
          <w:color w:val="000000"/>
          <w:sz w:val="24"/>
          <w:szCs w:val="24"/>
        </w:rPr>
        <w:t>。</w:t>
      </w:r>
    </w:p>
    <w:p w14:paraId="7CC95171" w14:textId="77777777" w:rsidR="001E62A2" w:rsidRDefault="001E62A2" w:rsidP="001E62A2">
      <w:pPr>
        <w:pStyle w:val="100"/>
        <w:spacing w:line="480" w:lineRule="exact"/>
        <w:ind w:firstLineChars="200" w:firstLine="472"/>
        <w:jc w:val="left"/>
        <w:rPr>
          <w:rFonts w:ascii="宋体" w:hAnsi="宋体" w:hint="eastAsia"/>
          <w:color w:val="000000"/>
          <w:spacing w:val="-2"/>
          <w:sz w:val="24"/>
          <w:szCs w:val="24"/>
          <w:u w:val="single"/>
        </w:rPr>
      </w:pPr>
      <w:r>
        <w:rPr>
          <w:rFonts w:ascii="宋体" w:hAnsi="宋体" w:hint="eastAsia"/>
          <w:color w:val="000000"/>
          <w:spacing w:val="-2"/>
          <w:kern w:val="0"/>
          <w:sz w:val="24"/>
          <w:szCs w:val="24"/>
        </w:rPr>
        <w:t>发包人未按本合同约定接收全部或部分工程的，违约金的计算方法为：</w:t>
      </w:r>
      <w:r>
        <w:rPr>
          <w:rFonts w:ascii="宋体" w:hAnsi="宋体" w:hint="eastAsia"/>
          <w:color w:val="000000"/>
          <w:spacing w:val="-2"/>
          <w:sz w:val="24"/>
          <w:szCs w:val="24"/>
          <w:u w:val="single"/>
        </w:rPr>
        <w:t>/</w:t>
      </w:r>
      <w:r>
        <w:rPr>
          <w:rFonts w:ascii="宋体" w:hAnsi="宋体" w:hint="eastAsia"/>
          <w:color w:val="000000"/>
          <w:spacing w:val="-2"/>
          <w:sz w:val="24"/>
          <w:szCs w:val="24"/>
        </w:rPr>
        <w:t>。</w:t>
      </w:r>
    </w:p>
    <w:p w14:paraId="52464D44" w14:textId="77777777" w:rsidR="001E62A2" w:rsidRDefault="001E62A2" w:rsidP="001E62A2">
      <w:pPr>
        <w:pStyle w:val="100"/>
        <w:spacing w:line="480" w:lineRule="exact"/>
        <w:ind w:firstLineChars="200" w:firstLine="480"/>
        <w:jc w:val="left"/>
        <w:rPr>
          <w:rFonts w:ascii="宋体" w:hAnsi="宋体" w:hint="eastAsia"/>
          <w:sz w:val="24"/>
          <w:szCs w:val="24"/>
          <w:u w:val="single"/>
        </w:rPr>
      </w:pPr>
      <w:r>
        <w:rPr>
          <w:rFonts w:ascii="宋体" w:hAnsi="宋体" w:hint="eastAsia"/>
          <w:color w:val="000000"/>
          <w:sz w:val="24"/>
          <w:szCs w:val="24"/>
        </w:rPr>
        <w:t>承包人未按时移交工程的，违约金的计算方法为：</w:t>
      </w:r>
      <w:r>
        <w:rPr>
          <w:rFonts w:ascii="宋体" w:hAnsi="宋体" w:hint="eastAsia"/>
          <w:color w:val="000000"/>
          <w:sz w:val="24"/>
          <w:szCs w:val="24"/>
          <w:u w:val="single"/>
        </w:rPr>
        <w:t>承包人未按时移交工程的，违约金的计算方法为：承包人不得以任何理由拒绝交付已验收合格的工程，若因承包人的原因未能在竣工验收后5日内办理完本合同约定的承包范围内所有工程项目的移交手续，则每拖延一天承包人向发包人支付</w:t>
      </w:r>
      <w:r>
        <w:rPr>
          <w:rFonts w:ascii="宋体" w:hAnsi="宋体" w:hint="eastAsia"/>
          <w:sz w:val="24"/>
          <w:szCs w:val="24"/>
          <w:u w:val="single"/>
        </w:rPr>
        <w:t>合同结算价万分之五的违约金。</w:t>
      </w:r>
    </w:p>
    <w:p w14:paraId="6E0F1539"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13.6 竣工退场</w:t>
      </w:r>
    </w:p>
    <w:p w14:paraId="53AE1EA5" w14:textId="77777777" w:rsidR="001E62A2" w:rsidRDefault="001E62A2" w:rsidP="001E62A2">
      <w:pPr>
        <w:pStyle w:val="100"/>
        <w:spacing w:line="48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13.6.1 竣工退场</w:t>
      </w:r>
    </w:p>
    <w:p w14:paraId="59DA925B" w14:textId="77777777" w:rsidR="001E62A2" w:rsidRDefault="001E62A2" w:rsidP="001E62A2">
      <w:pPr>
        <w:pStyle w:val="100"/>
        <w:spacing w:line="480" w:lineRule="exact"/>
        <w:ind w:firstLineChars="200" w:firstLine="480"/>
        <w:jc w:val="left"/>
        <w:rPr>
          <w:rFonts w:ascii="宋体" w:hAnsi="宋体" w:hint="eastAsia"/>
          <w:color w:val="000000"/>
          <w:kern w:val="0"/>
          <w:sz w:val="24"/>
          <w:szCs w:val="24"/>
        </w:rPr>
      </w:pPr>
      <w:r>
        <w:rPr>
          <w:rFonts w:ascii="宋体" w:hAnsi="宋体" w:hint="eastAsia"/>
          <w:color w:val="000000"/>
          <w:kern w:val="0"/>
          <w:sz w:val="24"/>
          <w:szCs w:val="24"/>
        </w:rPr>
        <w:t>承包人完成竣工退场的期限：</w:t>
      </w:r>
      <w:r>
        <w:rPr>
          <w:rFonts w:ascii="宋体" w:hAnsi="宋体" w:hint="eastAsia"/>
          <w:color w:val="000000"/>
          <w:kern w:val="0"/>
          <w:sz w:val="24"/>
          <w:szCs w:val="24"/>
          <w:u w:val="single"/>
        </w:rPr>
        <w:t>执行通用条款</w:t>
      </w:r>
      <w:r>
        <w:rPr>
          <w:rFonts w:ascii="宋体" w:hAnsi="宋体" w:hint="eastAsia"/>
          <w:color w:val="000000"/>
          <w:kern w:val="0"/>
          <w:sz w:val="24"/>
          <w:szCs w:val="24"/>
        </w:rPr>
        <w:t>。</w:t>
      </w:r>
    </w:p>
    <w:p w14:paraId="312D94E9"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14. 竣工结算</w:t>
      </w:r>
    </w:p>
    <w:p w14:paraId="3CB67F0B"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14.1 竣工结算申请</w:t>
      </w:r>
    </w:p>
    <w:p w14:paraId="40349F04" w14:textId="77777777" w:rsidR="001E62A2" w:rsidRDefault="001E62A2" w:rsidP="001E62A2">
      <w:pPr>
        <w:pStyle w:val="100"/>
        <w:spacing w:line="480" w:lineRule="exact"/>
        <w:ind w:firstLineChars="200" w:firstLine="480"/>
        <w:jc w:val="left"/>
        <w:rPr>
          <w:rFonts w:ascii="宋体" w:hAnsi="宋体" w:hint="eastAsia"/>
          <w:color w:val="000000"/>
          <w:sz w:val="24"/>
          <w:szCs w:val="24"/>
          <w:u w:val="single"/>
        </w:rPr>
      </w:pPr>
      <w:r>
        <w:rPr>
          <w:rFonts w:ascii="宋体" w:hAnsi="宋体" w:hint="eastAsia"/>
          <w:color w:val="000000"/>
          <w:sz w:val="24"/>
          <w:szCs w:val="24"/>
          <w:u w:val="single"/>
        </w:rPr>
        <w:t>承包人提交竣工付款申请单的期限：承包人应在工程竣工后60日内向发包人完整的   套竣工图纸、提供竣工结算及其他资料，不另计取费用。</w:t>
      </w:r>
    </w:p>
    <w:p w14:paraId="3DC52403" w14:textId="77777777" w:rsidR="001E62A2" w:rsidRDefault="001E62A2" w:rsidP="001E62A2">
      <w:pPr>
        <w:pStyle w:val="100"/>
        <w:spacing w:line="480" w:lineRule="exact"/>
        <w:ind w:firstLineChars="200" w:firstLine="480"/>
        <w:jc w:val="left"/>
        <w:rPr>
          <w:rFonts w:ascii="宋体" w:hAnsi="宋体" w:hint="eastAsia"/>
          <w:color w:val="000000"/>
          <w:sz w:val="24"/>
          <w:szCs w:val="24"/>
          <w:u w:val="single"/>
        </w:rPr>
      </w:pPr>
      <w:r>
        <w:rPr>
          <w:rFonts w:ascii="宋体" w:hAnsi="宋体" w:hint="eastAsia"/>
          <w:color w:val="000000"/>
          <w:sz w:val="24"/>
          <w:szCs w:val="24"/>
          <w:u w:val="single"/>
        </w:rPr>
        <w:t>中间交工工程的范围和竣工时间：竣工时间以发包人组织的竣工验收合格日期为准。</w:t>
      </w:r>
    </w:p>
    <w:p w14:paraId="4F034C79"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u w:val="single"/>
        </w:rPr>
        <w:t>竣工付款申请单应包括的内容：以通用合同条款约定的内容为准</w:t>
      </w:r>
      <w:r>
        <w:rPr>
          <w:rFonts w:ascii="宋体" w:hAnsi="宋体" w:hint="eastAsia"/>
          <w:color w:val="000000"/>
          <w:sz w:val="24"/>
          <w:szCs w:val="24"/>
        </w:rPr>
        <w:t>。</w:t>
      </w:r>
    </w:p>
    <w:p w14:paraId="4C999F70"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14.2 竣工结算审核</w:t>
      </w:r>
    </w:p>
    <w:p w14:paraId="3C867197"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lastRenderedPageBreak/>
        <w:t>结算审查期限：</w:t>
      </w:r>
    </w:p>
    <w:p w14:paraId="0CC088E6" w14:textId="77777777" w:rsidR="001E62A2" w:rsidRDefault="001E62A2" w:rsidP="001E62A2">
      <w:pPr>
        <w:pStyle w:val="100"/>
        <w:numPr>
          <w:ilvl w:val="0"/>
          <w:numId w:val="1"/>
        </w:numPr>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u w:val="single"/>
        </w:rPr>
        <w:t>工程竣工验收合格、出具验收证书后60天内，承包人向发包人递交全部工程结算报告及完整的结算资料，发包人自接收完整结算资料之日起60天内（不包括因发生异议双方咨询相关主管部门的时间）审核完毕，或提出审核意见；并按照本专用条款12.4款约定支付结算款；若工程未竣工，或承包人未按规定将已完工程整体移交给发包人，则发包人有权拒绝结算</w:t>
      </w:r>
      <w:r>
        <w:rPr>
          <w:rFonts w:ascii="宋体" w:hAnsi="宋体" w:hint="eastAsia"/>
          <w:color w:val="000000"/>
          <w:sz w:val="24"/>
          <w:szCs w:val="24"/>
        </w:rPr>
        <w:t>。</w:t>
      </w:r>
    </w:p>
    <w:p w14:paraId="51508744" w14:textId="77777777" w:rsidR="001E62A2" w:rsidRDefault="001E62A2" w:rsidP="001E62A2">
      <w:pPr>
        <w:pStyle w:val="100"/>
        <w:numPr>
          <w:ilvl w:val="0"/>
          <w:numId w:val="1"/>
        </w:numPr>
        <w:spacing w:line="480" w:lineRule="exact"/>
        <w:ind w:firstLineChars="200" w:firstLine="436"/>
        <w:jc w:val="left"/>
        <w:rPr>
          <w:rFonts w:ascii="宋体" w:hAnsi="宋体" w:hint="eastAsia"/>
          <w:spacing w:val="-11"/>
          <w:sz w:val="24"/>
          <w:szCs w:val="24"/>
        </w:rPr>
      </w:pPr>
      <w:r>
        <w:rPr>
          <w:rFonts w:ascii="宋体" w:hAnsi="宋体" w:hint="eastAsia"/>
          <w:color w:val="000000"/>
          <w:spacing w:val="-11"/>
          <w:sz w:val="24"/>
          <w:szCs w:val="24"/>
          <w:u w:val="single"/>
        </w:rPr>
        <w:t>承包人在竣工后60天内不报送结算，</w:t>
      </w:r>
      <w:r>
        <w:rPr>
          <w:rFonts w:ascii="宋体" w:hAnsi="宋体" w:hint="eastAsia"/>
          <w:spacing w:val="-11"/>
          <w:sz w:val="24"/>
          <w:szCs w:val="24"/>
          <w:u w:val="single"/>
        </w:rPr>
        <w:t>发包人有权要求承包人承担违约责任</w:t>
      </w:r>
      <w:r>
        <w:rPr>
          <w:rFonts w:ascii="宋体" w:hAnsi="宋体" w:hint="eastAsia"/>
          <w:spacing w:val="-11"/>
          <w:sz w:val="24"/>
          <w:szCs w:val="24"/>
        </w:rPr>
        <w:t>。</w:t>
      </w:r>
    </w:p>
    <w:p w14:paraId="19621FE3"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（3）</w:t>
      </w:r>
      <w:r>
        <w:rPr>
          <w:rFonts w:ascii="宋体" w:hAnsi="宋体" w:hint="eastAsia"/>
          <w:color w:val="000000"/>
          <w:sz w:val="24"/>
          <w:szCs w:val="24"/>
          <w:u w:val="single"/>
        </w:rPr>
        <w:t>承包人应认真编制工程结算书，不得弄虚作假</w:t>
      </w:r>
      <w:r>
        <w:rPr>
          <w:rFonts w:ascii="宋体" w:hAnsi="宋体" w:hint="eastAsia"/>
          <w:color w:val="000000"/>
          <w:sz w:val="24"/>
          <w:szCs w:val="24"/>
        </w:rPr>
        <w:t>。</w:t>
      </w:r>
    </w:p>
    <w:p w14:paraId="646DF552"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 关于竣工付款证书异议部分复核的方式和程序：</w:t>
      </w:r>
      <w:r>
        <w:rPr>
          <w:rFonts w:ascii="宋体" w:hAnsi="宋体" w:hint="eastAsia"/>
          <w:color w:val="000000"/>
          <w:sz w:val="24"/>
          <w:szCs w:val="24"/>
          <w:u w:val="single"/>
        </w:rPr>
        <w:t>双方协商解决</w:t>
      </w:r>
      <w:r>
        <w:rPr>
          <w:rFonts w:ascii="宋体" w:hAnsi="宋体" w:hint="eastAsia"/>
          <w:color w:val="000000"/>
          <w:sz w:val="24"/>
          <w:szCs w:val="24"/>
        </w:rPr>
        <w:t>。</w:t>
      </w:r>
    </w:p>
    <w:p w14:paraId="69692AEB"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15. 缺陷责任期与保修</w:t>
      </w:r>
    </w:p>
    <w:p w14:paraId="02A07B4D"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15.2缺陷责任期</w:t>
      </w:r>
    </w:p>
    <w:p w14:paraId="61A6EB19"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缺陷责任期的具体期限：</w:t>
      </w:r>
      <w:r>
        <w:rPr>
          <w:rFonts w:ascii="宋体" w:hAnsi="宋体" w:hint="eastAsia"/>
          <w:color w:val="000000"/>
          <w:sz w:val="24"/>
          <w:szCs w:val="24"/>
          <w:u w:val="single"/>
        </w:rPr>
        <w:t>工程竣工验收结束后12个月。</w:t>
      </w:r>
    </w:p>
    <w:p w14:paraId="5B960BC7"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15.3 质量保证金</w:t>
      </w:r>
    </w:p>
    <w:p w14:paraId="264EBF24"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关于是否扣留质量保证金的约定：</w:t>
      </w:r>
      <w:r>
        <w:rPr>
          <w:rFonts w:ascii="宋体" w:hAnsi="宋体" w:hint="eastAsia"/>
          <w:color w:val="000000"/>
          <w:sz w:val="24"/>
          <w:szCs w:val="24"/>
          <w:u w:val="single"/>
        </w:rPr>
        <w:t xml:space="preserve"> 是 </w:t>
      </w:r>
      <w:r>
        <w:rPr>
          <w:rFonts w:ascii="宋体" w:hAnsi="宋体" w:hint="eastAsia"/>
          <w:color w:val="000000"/>
          <w:sz w:val="24"/>
          <w:szCs w:val="24"/>
        </w:rPr>
        <w:t>。</w:t>
      </w:r>
    </w:p>
    <w:p w14:paraId="3607867F"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15.3.1 承包人提供质量保证金的方式</w:t>
      </w:r>
    </w:p>
    <w:p w14:paraId="59BF7560"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质量保证金采用以下第</w:t>
      </w:r>
      <w:r>
        <w:rPr>
          <w:rFonts w:ascii="宋体" w:hAnsi="宋体" w:hint="eastAsia"/>
          <w:kern w:val="0"/>
          <w:sz w:val="24"/>
          <w:szCs w:val="24"/>
          <w:u w:val="single"/>
        </w:rPr>
        <w:t>（2）</w:t>
      </w:r>
      <w:r>
        <w:rPr>
          <w:rFonts w:ascii="宋体" w:hAnsi="宋体" w:hint="eastAsia"/>
          <w:sz w:val="24"/>
          <w:szCs w:val="24"/>
        </w:rPr>
        <w:t>种方式：</w:t>
      </w:r>
    </w:p>
    <w:p w14:paraId="2106C968"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kern w:val="0"/>
          <w:sz w:val="24"/>
          <w:szCs w:val="24"/>
        </w:rPr>
      </w:pPr>
      <w:r>
        <w:rPr>
          <w:rFonts w:ascii="宋体" w:hAnsi="宋体" w:hint="eastAsia"/>
          <w:kern w:val="0"/>
          <w:sz w:val="24"/>
          <w:szCs w:val="24"/>
        </w:rPr>
        <w:t>（1）质量保证金保函，保证金额为：</w:t>
      </w:r>
      <w:r>
        <w:rPr>
          <w:rFonts w:ascii="宋体" w:hAnsi="宋体" w:hint="eastAsia"/>
          <w:kern w:val="0"/>
          <w:sz w:val="24"/>
          <w:szCs w:val="24"/>
          <w:u w:val="single"/>
        </w:rPr>
        <w:t xml:space="preserve"> / </w:t>
      </w:r>
      <w:r>
        <w:rPr>
          <w:rFonts w:ascii="宋体" w:hAnsi="宋体" w:hint="eastAsia"/>
          <w:kern w:val="0"/>
          <w:sz w:val="24"/>
          <w:szCs w:val="24"/>
        </w:rPr>
        <w:t xml:space="preserve">； </w:t>
      </w:r>
    </w:p>
    <w:p w14:paraId="1C6952FB"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kern w:val="0"/>
          <w:sz w:val="24"/>
          <w:szCs w:val="24"/>
        </w:rPr>
      </w:pPr>
      <w:r>
        <w:rPr>
          <w:rFonts w:ascii="宋体" w:hAnsi="宋体" w:hint="eastAsia"/>
          <w:kern w:val="0"/>
          <w:sz w:val="24"/>
          <w:szCs w:val="24"/>
        </w:rPr>
        <w:t>（2）</w:t>
      </w:r>
      <w:r>
        <w:rPr>
          <w:rFonts w:ascii="宋体" w:hAnsi="宋体" w:hint="eastAsia"/>
          <w:kern w:val="0"/>
          <w:sz w:val="24"/>
          <w:szCs w:val="24"/>
          <w:u w:val="single"/>
        </w:rPr>
        <w:t xml:space="preserve"> 3 </w:t>
      </w:r>
      <w:r>
        <w:rPr>
          <w:rFonts w:ascii="宋体" w:hAnsi="宋体" w:hint="eastAsia"/>
          <w:kern w:val="0"/>
          <w:sz w:val="24"/>
          <w:szCs w:val="24"/>
        </w:rPr>
        <w:t>%的工程款；</w:t>
      </w:r>
    </w:p>
    <w:p w14:paraId="0FA12381"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kern w:val="0"/>
          <w:sz w:val="24"/>
          <w:szCs w:val="24"/>
        </w:rPr>
      </w:pPr>
      <w:r>
        <w:rPr>
          <w:rFonts w:ascii="宋体" w:hAnsi="宋体" w:hint="eastAsia"/>
          <w:kern w:val="0"/>
          <w:sz w:val="24"/>
          <w:szCs w:val="24"/>
        </w:rPr>
        <w:t>（3）其他方式:</w:t>
      </w:r>
      <w:r>
        <w:rPr>
          <w:rFonts w:ascii="宋体" w:hAnsi="宋体" w:hint="eastAsia"/>
          <w:kern w:val="0"/>
          <w:sz w:val="24"/>
          <w:szCs w:val="24"/>
          <w:u w:val="single"/>
        </w:rPr>
        <w:t xml:space="preserve"> / </w:t>
      </w:r>
      <w:r>
        <w:rPr>
          <w:rFonts w:ascii="宋体" w:hAnsi="宋体" w:hint="eastAsia"/>
          <w:kern w:val="0"/>
          <w:sz w:val="24"/>
          <w:szCs w:val="24"/>
        </w:rPr>
        <w:t>。</w:t>
      </w:r>
    </w:p>
    <w:p w14:paraId="33DBC7CF"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 xml:space="preserve">15.3.2 质量保证金的扣留 </w:t>
      </w:r>
    </w:p>
    <w:p w14:paraId="118D0FAB" w14:textId="77777777" w:rsidR="001E62A2" w:rsidRDefault="001E62A2" w:rsidP="001E62A2">
      <w:pPr>
        <w:pStyle w:val="100"/>
        <w:spacing w:line="480" w:lineRule="exact"/>
        <w:ind w:firstLineChars="200" w:firstLine="480"/>
        <w:jc w:val="left"/>
        <w:rPr>
          <w:rFonts w:ascii="宋体" w:hAnsi="宋体" w:hint="eastAsia"/>
          <w:sz w:val="24"/>
          <w:szCs w:val="24"/>
        </w:rPr>
      </w:pPr>
      <w:r>
        <w:rPr>
          <w:rFonts w:ascii="宋体" w:hAnsi="宋体" w:hint="eastAsia"/>
          <w:sz w:val="24"/>
          <w:szCs w:val="24"/>
        </w:rPr>
        <w:t>质量保证金的扣留采取以下第</w:t>
      </w:r>
      <w:r>
        <w:rPr>
          <w:rFonts w:ascii="宋体" w:hAnsi="宋体" w:hint="eastAsia"/>
          <w:sz w:val="24"/>
          <w:szCs w:val="24"/>
          <w:u w:val="single"/>
        </w:rPr>
        <w:t>（2）</w:t>
      </w:r>
      <w:r>
        <w:rPr>
          <w:rFonts w:ascii="宋体" w:hAnsi="宋体" w:hint="eastAsia"/>
          <w:sz w:val="24"/>
          <w:szCs w:val="24"/>
        </w:rPr>
        <w:t>种方式：</w:t>
      </w:r>
    </w:p>
    <w:p w14:paraId="6B9EC0D3"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kern w:val="0"/>
          <w:sz w:val="24"/>
          <w:szCs w:val="24"/>
        </w:rPr>
      </w:pPr>
      <w:r>
        <w:rPr>
          <w:rFonts w:ascii="宋体" w:hAnsi="宋体" w:hint="eastAsia"/>
          <w:kern w:val="0"/>
          <w:sz w:val="24"/>
          <w:szCs w:val="24"/>
        </w:rPr>
        <w:t>（1）在支付工程进度款时逐次扣留，在此情形下，质量保证金的计算基数不包括预付款的支付、扣回以及价格调整的金额；</w:t>
      </w:r>
    </w:p>
    <w:p w14:paraId="44585736"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kern w:val="0"/>
          <w:sz w:val="24"/>
          <w:szCs w:val="24"/>
        </w:rPr>
      </w:pPr>
      <w:r>
        <w:rPr>
          <w:rFonts w:ascii="宋体" w:hAnsi="宋体" w:hint="eastAsia"/>
          <w:kern w:val="0"/>
          <w:sz w:val="24"/>
          <w:szCs w:val="24"/>
        </w:rPr>
        <w:t>（2）工程竣工验收合格后一次性扣留质量保证金；</w:t>
      </w:r>
    </w:p>
    <w:p w14:paraId="0C169680" w14:textId="77777777" w:rsidR="001E62A2" w:rsidRDefault="001E62A2" w:rsidP="001E62A2">
      <w:pPr>
        <w:pStyle w:val="100"/>
        <w:autoSpaceDE w:val="0"/>
        <w:autoSpaceDN w:val="0"/>
        <w:adjustRightInd w:val="0"/>
        <w:spacing w:line="480" w:lineRule="exact"/>
        <w:ind w:firstLineChars="200" w:firstLine="480"/>
        <w:jc w:val="left"/>
        <w:rPr>
          <w:rFonts w:ascii="宋体" w:hAnsi="宋体" w:hint="eastAsia"/>
          <w:kern w:val="0"/>
          <w:sz w:val="24"/>
          <w:szCs w:val="24"/>
        </w:rPr>
      </w:pPr>
      <w:r>
        <w:rPr>
          <w:rFonts w:ascii="宋体" w:hAnsi="宋体" w:hint="eastAsia"/>
          <w:kern w:val="0"/>
          <w:sz w:val="24"/>
          <w:szCs w:val="24"/>
        </w:rPr>
        <w:t>（3）其他扣留方式:</w:t>
      </w:r>
      <w:r>
        <w:rPr>
          <w:rFonts w:ascii="宋体" w:hAnsi="宋体" w:hint="eastAsia"/>
          <w:kern w:val="0"/>
          <w:sz w:val="24"/>
          <w:szCs w:val="24"/>
          <w:u w:val="single"/>
        </w:rPr>
        <w:t xml:space="preserve">  /  </w:t>
      </w:r>
      <w:r>
        <w:rPr>
          <w:rFonts w:ascii="宋体" w:hAnsi="宋体" w:hint="eastAsia"/>
          <w:kern w:val="0"/>
          <w:sz w:val="24"/>
          <w:szCs w:val="24"/>
        </w:rPr>
        <w:t>。</w:t>
      </w:r>
    </w:p>
    <w:p w14:paraId="599864D8" w14:textId="77777777" w:rsidR="001E62A2" w:rsidRDefault="001E62A2" w:rsidP="001E62A2">
      <w:pPr>
        <w:pStyle w:val="100"/>
        <w:spacing w:line="480" w:lineRule="exact"/>
        <w:ind w:firstLineChars="200" w:firstLine="480"/>
        <w:jc w:val="left"/>
        <w:rPr>
          <w:rFonts w:ascii="宋体" w:hAnsi="宋体" w:hint="eastAsia"/>
          <w:color w:val="000000"/>
          <w:kern w:val="0"/>
          <w:sz w:val="24"/>
          <w:szCs w:val="24"/>
        </w:rPr>
      </w:pPr>
      <w:r>
        <w:rPr>
          <w:rFonts w:ascii="宋体" w:hAnsi="宋体" w:hint="eastAsia"/>
          <w:color w:val="000000"/>
          <w:sz w:val="24"/>
          <w:szCs w:val="24"/>
        </w:rPr>
        <w:t>关于质量保证金的补充约定：</w:t>
      </w:r>
      <w:r>
        <w:rPr>
          <w:rFonts w:ascii="宋体" w:hAnsi="宋体" w:hint="eastAsia"/>
          <w:color w:val="000000"/>
          <w:sz w:val="24"/>
          <w:szCs w:val="24"/>
          <w:u w:val="single"/>
        </w:rPr>
        <w:t xml:space="preserve"> </w:t>
      </w:r>
      <w:r>
        <w:rPr>
          <w:rFonts w:ascii="宋体" w:hAnsi="宋体" w:hint="eastAsia"/>
          <w:color w:val="000000"/>
          <w:kern w:val="0"/>
          <w:sz w:val="24"/>
          <w:szCs w:val="24"/>
          <w:u w:val="single"/>
        </w:rPr>
        <w:t xml:space="preserve">/ </w:t>
      </w:r>
      <w:r>
        <w:rPr>
          <w:rFonts w:ascii="宋体" w:hAnsi="宋体" w:hint="eastAsia"/>
          <w:color w:val="000000"/>
          <w:kern w:val="0"/>
          <w:sz w:val="24"/>
          <w:szCs w:val="24"/>
        </w:rPr>
        <w:t>。</w:t>
      </w:r>
    </w:p>
    <w:p w14:paraId="4661A316" w14:textId="77777777" w:rsidR="001E62A2" w:rsidRDefault="001E62A2" w:rsidP="001E62A2">
      <w:pPr>
        <w:spacing w:line="520" w:lineRule="exact"/>
        <w:ind w:firstLineChars="200" w:firstLine="482"/>
        <w:outlineLvl w:val="1"/>
        <w:rPr>
          <w:rFonts w:ascii="宋体" w:hAnsi="宋体" w:hint="eastAsia"/>
          <w:b/>
          <w:kern w:val="2"/>
          <w:sz w:val="24"/>
          <w:szCs w:val="24"/>
        </w:rPr>
      </w:pPr>
      <w:r>
        <w:rPr>
          <w:rFonts w:ascii="宋体" w:hAnsi="宋体" w:hint="eastAsia"/>
          <w:b/>
          <w:kern w:val="2"/>
          <w:sz w:val="24"/>
          <w:szCs w:val="24"/>
        </w:rPr>
        <w:t>20. 争议解决</w:t>
      </w:r>
    </w:p>
    <w:p w14:paraId="2ABA5D0F" w14:textId="77777777" w:rsidR="001E62A2" w:rsidRDefault="001E62A2" w:rsidP="001E62A2">
      <w:pPr>
        <w:spacing w:line="520" w:lineRule="exact"/>
        <w:ind w:firstLineChars="200" w:firstLine="482"/>
        <w:outlineLvl w:val="2"/>
        <w:rPr>
          <w:rFonts w:ascii="宋体" w:hAnsi="宋体" w:hint="eastAsia"/>
          <w:b/>
          <w:bCs/>
          <w:sz w:val="24"/>
          <w:szCs w:val="24"/>
        </w:rPr>
      </w:pPr>
      <w:r>
        <w:rPr>
          <w:rFonts w:ascii="宋体" w:hAnsi="宋体" w:hint="eastAsia"/>
          <w:b/>
          <w:bCs/>
          <w:sz w:val="24"/>
          <w:szCs w:val="24"/>
        </w:rPr>
        <w:t>20.4仲裁或诉讼</w:t>
      </w:r>
    </w:p>
    <w:p w14:paraId="4A90C8AA" w14:textId="77777777" w:rsidR="001E62A2" w:rsidRDefault="001E62A2" w:rsidP="001E62A2">
      <w:pPr>
        <w:pStyle w:val="100"/>
        <w:spacing w:line="480" w:lineRule="exact"/>
        <w:ind w:firstLineChars="200" w:firstLine="480"/>
        <w:rPr>
          <w:rFonts w:ascii="宋体" w:hAnsi="宋体" w:hint="eastAsia"/>
          <w:color w:val="000000"/>
          <w:sz w:val="24"/>
          <w:szCs w:val="24"/>
        </w:rPr>
      </w:pPr>
      <w:r>
        <w:rPr>
          <w:rFonts w:ascii="宋体" w:hAnsi="宋体" w:hint="eastAsia"/>
          <w:color w:val="000000"/>
          <w:sz w:val="24"/>
          <w:szCs w:val="24"/>
        </w:rPr>
        <w:lastRenderedPageBreak/>
        <w:t>因合同及合同有关事项发生的争议，按下列第</w:t>
      </w:r>
      <w:r>
        <w:rPr>
          <w:rFonts w:ascii="宋体" w:hAnsi="宋体" w:hint="eastAsia"/>
          <w:color w:val="000000"/>
          <w:sz w:val="24"/>
          <w:szCs w:val="24"/>
          <w:u w:val="single"/>
        </w:rPr>
        <w:t xml:space="preserve"> （2）</w:t>
      </w:r>
      <w:r>
        <w:rPr>
          <w:rFonts w:ascii="宋体" w:hAnsi="宋体" w:hint="eastAsia"/>
          <w:color w:val="000000"/>
          <w:sz w:val="24"/>
          <w:szCs w:val="24"/>
        </w:rPr>
        <w:t>种方式解决：</w:t>
      </w:r>
    </w:p>
    <w:p w14:paraId="2F6EEEC9"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（1）向</w:t>
      </w:r>
      <w:r>
        <w:rPr>
          <w:rFonts w:ascii="宋体" w:hAnsi="宋体" w:hint="eastAsia"/>
          <w:color w:val="000000"/>
          <w:sz w:val="24"/>
          <w:szCs w:val="24"/>
          <w:u w:val="single"/>
        </w:rPr>
        <w:t xml:space="preserve">                     </w:t>
      </w:r>
      <w:r>
        <w:rPr>
          <w:rFonts w:ascii="宋体" w:hAnsi="宋体" w:hint="eastAsia"/>
          <w:color w:val="000000"/>
          <w:sz w:val="24"/>
          <w:szCs w:val="24"/>
        </w:rPr>
        <w:t>仲裁委员会申请仲裁；</w:t>
      </w:r>
    </w:p>
    <w:p w14:paraId="4DCB645E" w14:textId="77777777" w:rsidR="001E62A2" w:rsidRDefault="001E62A2" w:rsidP="001E62A2">
      <w:pPr>
        <w:pStyle w:val="100"/>
        <w:spacing w:line="480" w:lineRule="exact"/>
        <w:ind w:firstLineChars="200" w:firstLine="480"/>
        <w:jc w:val="left"/>
        <w:rPr>
          <w:rFonts w:ascii="宋体" w:hAnsi="宋体" w:hint="eastAsia"/>
          <w:color w:val="000000"/>
          <w:sz w:val="24"/>
          <w:szCs w:val="24"/>
        </w:rPr>
      </w:pPr>
      <w:r>
        <w:rPr>
          <w:rFonts w:ascii="宋体" w:hAnsi="宋体" w:hint="eastAsia"/>
          <w:color w:val="000000"/>
          <w:sz w:val="24"/>
          <w:szCs w:val="24"/>
        </w:rPr>
        <w:t>（2）向</w:t>
      </w:r>
      <w:r>
        <w:rPr>
          <w:rFonts w:ascii="宋体" w:hAnsi="宋体" w:hint="eastAsia"/>
          <w:color w:val="000000"/>
          <w:sz w:val="24"/>
          <w:szCs w:val="24"/>
          <w:u w:val="single"/>
        </w:rPr>
        <w:t>华阴市</w:t>
      </w:r>
      <w:r>
        <w:rPr>
          <w:rFonts w:ascii="宋体" w:hAnsi="宋体" w:hint="eastAsia"/>
          <w:color w:val="000000"/>
          <w:sz w:val="24"/>
          <w:szCs w:val="24"/>
        </w:rPr>
        <w:t>人民法院起诉。</w:t>
      </w:r>
    </w:p>
    <w:p w14:paraId="0ED651B4" w14:textId="77777777" w:rsidR="001E62A2" w:rsidRDefault="001E62A2" w:rsidP="001E62A2">
      <w:pPr>
        <w:widowControl/>
        <w:spacing w:line="360" w:lineRule="auto"/>
        <w:jc w:val="center"/>
        <w:rPr>
          <w:rFonts w:ascii="宋体" w:hAnsi="宋体" w:hint="eastAsia"/>
          <w:kern w:val="2"/>
          <w:sz w:val="44"/>
          <w:szCs w:val="44"/>
        </w:rPr>
      </w:pPr>
      <w:r>
        <w:rPr>
          <w:rFonts w:ascii="宋体" w:hAnsi="宋体" w:hint="eastAsia"/>
          <w:kern w:val="2"/>
          <w:sz w:val="44"/>
          <w:szCs w:val="44"/>
        </w:rPr>
        <w:t xml:space="preserve"> </w:t>
      </w:r>
    </w:p>
    <w:p w14:paraId="4F091AEA" w14:textId="77777777" w:rsidR="001E62A2" w:rsidRDefault="001E62A2" w:rsidP="001E62A2">
      <w:pPr>
        <w:widowControl/>
        <w:spacing w:line="360" w:lineRule="auto"/>
        <w:jc w:val="center"/>
        <w:rPr>
          <w:rFonts w:ascii="宋体" w:hAnsi="宋体" w:hint="eastAsia"/>
          <w:kern w:val="2"/>
          <w:sz w:val="44"/>
          <w:szCs w:val="44"/>
        </w:rPr>
      </w:pPr>
      <w:r>
        <w:rPr>
          <w:rFonts w:ascii="宋体" w:hAnsi="宋体" w:hint="eastAsia"/>
          <w:kern w:val="2"/>
          <w:sz w:val="44"/>
          <w:szCs w:val="44"/>
        </w:rPr>
        <w:t xml:space="preserve"> </w:t>
      </w:r>
    </w:p>
    <w:p w14:paraId="2B5A6983" w14:textId="77777777" w:rsidR="001E62A2" w:rsidRDefault="001E62A2" w:rsidP="001E62A2">
      <w:pPr>
        <w:widowControl/>
        <w:spacing w:line="360" w:lineRule="auto"/>
        <w:jc w:val="left"/>
        <w:rPr>
          <w:rFonts w:ascii="宋体" w:hAnsi="宋体" w:cs="宋体"/>
          <w:sz w:val="44"/>
          <w:szCs w:val="44"/>
        </w:rPr>
        <w:sectPr w:rsidR="001E62A2">
          <w:pgSz w:w="11906" w:h="16838"/>
          <w:pgMar w:top="1440" w:right="1400" w:bottom="1440" w:left="1797" w:header="720" w:footer="720" w:gutter="0"/>
          <w:cols w:space="720"/>
        </w:sectPr>
      </w:pPr>
    </w:p>
    <w:p w14:paraId="468E8CA6" w14:textId="77777777" w:rsidR="001E62A2" w:rsidRDefault="001E62A2" w:rsidP="001E62A2">
      <w:pPr>
        <w:widowControl/>
        <w:spacing w:line="360" w:lineRule="auto"/>
        <w:jc w:val="center"/>
        <w:rPr>
          <w:rFonts w:ascii="宋体" w:hAnsi="宋体" w:hint="eastAsia"/>
          <w:kern w:val="2"/>
          <w:sz w:val="32"/>
          <w:szCs w:val="32"/>
        </w:rPr>
      </w:pPr>
      <w:r>
        <w:rPr>
          <w:rFonts w:ascii="宋体" w:hAnsi="宋体" w:hint="eastAsia"/>
          <w:kern w:val="2"/>
          <w:sz w:val="32"/>
          <w:szCs w:val="32"/>
        </w:rPr>
        <w:lastRenderedPageBreak/>
        <w:t>工程质量保修书</w:t>
      </w:r>
    </w:p>
    <w:p w14:paraId="65B68FC6" w14:textId="77777777" w:rsidR="001E62A2" w:rsidRDefault="001E62A2" w:rsidP="001E62A2">
      <w:pPr>
        <w:snapToGrid w:val="0"/>
        <w:spacing w:line="360" w:lineRule="auto"/>
        <w:ind w:firstLineChars="200" w:firstLine="480"/>
        <w:rPr>
          <w:rFonts w:ascii="宋体" w:hAnsi="宋体" w:hint="eastAsia"/>
          <w:sz w:val="24"/>
          <w:szCs w:val="24"/>
        </w:rPr>
      </w:pPr>
      <w:r>
        <w:rPr>
          <w:rFonts w:ascii="宋体" w:hAnsi="宋体" w:hint="eastAsia"/>
          <w:sz w:val="24"/>
          <w:szCs w:val="24"/>
        </w:rPr>
        <w:t>发包人（全称）：</w:t>
      </w:r>
      <w:r>
        <w:rPr>
          <w:rFonts w:ascii="宋体" w:hAnsi="宋体" w:hint="eastAsia"/>
          <w:sz w:val="24"/>
          <w:szCs w:val="24"/>
          <w:u w:val="single"/>
        </w:rPr>
        <w:t xml:space="preserve">                               </w:t>
      </w:r>
    </w:p>
    <w:p w14:paraId="27B6861C" w14:textId="77777777" w:rsidR="001E62A2" w:rsidRDefault="001E62A2" w:rsidP="001E62A2">
      <w:pPr>
        <w:snapToGrid w:val="0"/>
        <w:spacing w:line="360" w:lineRule="auto"/>
        <w:ind w:firstLineChars="200" w:firstLine="480"/>
        <w:rPr>
          <w:rFonts w:ascii="宋体" w:hAnsi="宋体" w:hint="eastAsia"/>
          <w:sz w:val="24"/>
          <w:szCs w:val="24"/>
        </w:rPr>
      </w:pPr>
      <w:r>
        <w:rPr>
          <w:rFonts w:ascii="宋体" w:hAnsi="宋体" w:hint="eastAsia"/>
          <w:sz w:val="24"/>
          <w:szCs w:val="24"/>
        </w:rPr>
        <w:t>承包人（全称）：</w:t>
      </w:r>
      <w:r>
        <w:rPr>
          <w:rFonts w:ascii="宋体" w:hAnsi="宋体" w:hint="eastAsia"/>
          <w:sz w:val="24"/>
          <w:szCs w:val="24"/>
          <w:u w:val="single"/>
        </w:rPr>
        <w:t xml:space="preserve">                               </w:t>
      </w:r>
    </w:p>
    <w:p w14:paraId="20439838" w14:textId="77777777" w:rsidR="001E62A2" w:rsidRDefault="001E62A2" w:rsidP="001E62A2">
      <w:pPr>
        <w:snapToGrid w:val="0"/>
        <w:spacing w:line="360" w:lineRule="auto"/>
        <w:ind w:firstLineChars="200" w:firstLine="480"/>
        <w:rPr>
          <w:rFonts w:ascii="宋体" w:hAnsi="宋体" w:hint="eastAsia"/>
          <w:sz w:val="24"/>
          <w:szCs w:val="24"/>
        </w:rPr>
      </w:pPr>
      <w:r>
        <w:rPr>
          <w:rFonts w:ascii="宋体" w:hAnsi="宋体" w:hint="eastAsia"/>
          <w:sz w:val="24"/>
          <w:szCs w:val="24"/>
        </w:rPr>
        <w:t>为保证</w:t>
      </w:r>
      <w:r>
        <w:rPr>
          <w:rFonts w:ascii="宋体" w:hAnsi="宋体" w:hint="eastAsia"/>
          <w:sz w:val="24"/>
          <w:szCs w:val="24"/>
          <w:u w:val="single"/>
        </w:rPr>
        <w:t xml:space="preserve">                   </w:t>
      </w:r>
      <w:r>
        <w:rPr>
          <w:rFonts w:ascii="宋体" w:hAnsi="宋体" w:hint="eastAsia"/>
          <w:sz w:val="24"/>
          <w:szCs w:val="24"/>
        </w:rPr>
        <w:t>（工程名称）在合理使用期限内正常使用，发包人、承包人协商一致签订工程质量保修书。承包人在质量保修期内按照有关管理规定及双方约定承担工程质量保修责任。</w:t>
      </w:r>
    </w:p>
    <w:p w14:paraId="5C337116" w14:textId="77777777" w:rsidR="001E62A2" w:rsidRDefault="001E62A2" w:rsidP="001E62A2">
      <w:pPr>
        <w:snapToGrid w:val="0"/>
        <w:spacing w:line="360" w:lineRule="auto"/>
        <w:ind w:firstLineChars="200" w:firstLine="482"/>
        <w:rPr>
          <w:rFonts w:ascii="宋体" w:hAnsi="宋体" w:hint="eastAsia"/>
          <w:b/>
          <w:sz w:val="24"/>
          <w:szCs w:val="24"/>
        </w:rPr>
      </w:pPr>
      <w:r>
        <w:rPr>
          <w:rFonts w:ascii="宋体" w:hAnsi="宋体" w:hint="eastAsia"/>
          <w:b/>
          <w:sz w:val="24"/>
          <w:szCs w:val="24"/>
        </w:rPr>
        <w:t>一、工程质量保修范围和内容</w:t>
      </w:r>
    </w:p>
    <w:p w14:paraId="3C86438A" w14:textId="77777777" w:rsidR="001E62A2" w:rsidRDefault="001E62A2" w:rsidP="001E62A2">
      <w:pPr>
        <w:snapToGrid w:val="0"/>
        <w:spacing w:line="360" w:lineRule="auto"/>
        <w:ind w:firstLineChars="200" w:firstLine="480"/>
        <w:rPr>
          <w:rFonts w:ascii="宋体" w:hAnsi="宋体" w:hint="eastAsia"/>
          <w:sz w:val="24"/>
          <w:szCs w:val="24"/>
        </w:rPr>
      </w:pPr>
      <w:r>
        <w:rPr>
          <w:rFonts w:ascii="宋体" w:hAnsi="宋体" w:hint="eastAsia"/>
          <w:sz w:val="24"/>
          <w:szCs w:val="24"/>
        </w:rPr>
        <w:t>质量保修范围包括地基基础工程、主体结构工程、屋面防水工程和双方约定的其他土建工程，以及电气管线、上下水管线的安装工程，供热、供冷系统工程等项目。具体质量保修内容双方约定如下：</w:t>
      </w:r>
      <w:r>
        <w:rPr>
          <w:rFonts w:ascii="宋体" w:hAnsi="宋体" w:hint="eastAsia"/>
          <w:sz w:val="24"/>
          <w:szCs w:val="24"/>
          <w:u w:val="single"/>
        </w:rPr>
        <w:t>施工合同承包范围的全部内容</w:t>
      </w:r>
      <w:r>
        <w:rPr>
          <w:rFonts w:ascii="宋体" w:hAnsi="宋体" w:hint="eastAsia"/>
          <w:sz w:val="24"/>
          <w:szCs w:val="24"/>
        </w:rPr>
        <w:t>。</w:t>
      </w:r>
    </w:p>
    <w:p w14:paraId="05D9EA37" w14:textId="77777777" w:rsidR="001E62A2" w:rsidRDefault="001E62A2" w:rsidP="001E62A2">
      <w:pPr>
        <w:snapToGrid w:val="0"/>
        <w:spacing w:line="360" w:lineRule="auto"/>
        <w:ind w:firstLineChars="200" w:firstLine="482"/>
        <w:rPr>
          <w:rFonts w:ascii="宋体" w:hAnsi="宋体" w:hint="eastAsia"/>
          <w:b/>
          <w:sz w:val="24"/>
          <w:szCs w:val="24"/>
        </w:rPr>
      </w:pPr>
      <w:r>
        <w:rPr>
          <w:rFonts w:ascii="宋体" w:hAnsi="宋体" w:hint="eastAsia"/>
          <w:b/>
          <w:sz w:val="24"/>
          <w:szCs w:val="24"/>
        </w:rPr>
        <w:t>二、质量保修期</w:t>
      </w:r>
    </w:p>
    <w:p w14:paraId="13FAF4BC"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 xml:space="preserve">质量保修期自工程竣工验收合格之日起计算。分单项竣工验收的工程，按单项工程分别计算质量保修期。 </w:t>
      </w:r>
    </w:p>
    <w:p w14:paraId="1D8B7EFB"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 xml:space="preserve">双方根据《建设工程质量管理条例》及国家有关规定，结合具体工程约定质量保修期如下： </w:t>
      </w:r>
    </w:p>
    <w:p w14:paraId="0B931CE2"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1、土建工程为</w:t>
      </w:r>
      <w:r>
        <w:rPr>
          <w:rFonts w:ascii="宋体" w:hAnsi="宋体" w:hint="eastAsia"/>
          <w:sz w:val="24"/>
          <w:szCs w:val="24"/>
          <w:u w:val="single"/>
        </w:rPr>
        <w:t xml:space="preserve">  2  </w:t>
      </w:r>
      <w:r>
        <w:rPr>
          <w:rFonts w:ascii="宋体" w:hAnsi="宋体" w:hint="eastAsia"/>
          <w:sz w:val="24"/>
          <w:szCs w:val="24"/>
        </w:rPr>
        <w:t>年，防水工程为</w:t>
      </w:r>
      <w:r>
        <w:rPr>
          <w:rFonts w:ascii="宋体" w:hAnsi="宋体" w:hint="eastAsia"/>
          <w:sz w:val="24"/>
          <w:szCs w:val="24"/>
          <w:u w:val="single"/>
        </w:rPr>
        <w:t xml:space="preserve">  5  </w:t>
      </w:r>
      <w:r>
        <w:rPr>
          <w:rFonts w:ascii="宋体" w:hAnsi="宋体" w:hint="eastAsia"/>
          <w:sz w:val="24"/>
          <w:szCs w:val="24"/>
        </w:rPr>
        <w:t>年；</w:t>
      </w:r>
    </w:p>
    <w:p w14:paraId="25C7B856"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2、电气管线、上下水管线安装工程为</w:t>
      </w:r>
      <w:r>
        <w:rPr>
          <w:rFonts w:ascii="宋体" w:hAnsi="宋体" w:hint="eastAsia"/>
          <w:sz w:val="24"/>
          <w:szCs w:val="24"/>
          <w:u w:val="single"/>
        </w:rPr>
        <w:t xml:space="preserve">  2  </w:t>
      </w:r>
      <w:r>
        <w:rPr>
          <w:rFonts w:ascii="宋体" w:hAnsi="宋体" w:hint="eastAsia"/>
          <w:sz w:val="24"/>
          <w:szCs w:val="24"/>
        </w:rPr>
        <w:t>年；</w:t>
      </w:r>
    </w:p>
    <w:p w14:paraId="79F7717D"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3、供热及供冷为</w:t>
      </w:r>
      <w:r>
        <w:rPr>
          <w:rFonts w:ascii="宋体" w:hAnsi="宋体" w:hint="eastAsia"/>
          <w:sz w:val="24"/>
          <w:szCs w:val="24"/>
          <w:u w:val="single"/>
        </w:rPr>
        <w:t xml:space="preserve">  2  </w:t>
      </w:r>
      <w:r>
        <w:rPr>
          <w:rFonts w:ascii="宋体" w:hAnsi="宋体" w:hint="eastAsia"/>
          <w:sz w:val="24"/>
          <w:szCs w:val="24"/>
        </w:rPr>
        <w:t>个采暖期及供冷期；</w:t>
      </w:r>
    </w:p>
    <w:p w14:paraId="24C9B5BC"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4、室外的上下水和小区道路等市政公用工程为</w:t>
      </w:r>
      <w:r>
        <w:rPr>
          <w:rFonts w:ascii="宋体" w:hAnsi="宋体" w:hint="eastAsia"/>
          <w:sz w:val="24"/>
          <w:szCs w:val="24"/>
          <w:u w:val="single"/>
        </w:rPr>
        <w:t xml:space="preserve">  2  </w:t>
      </w:r>
      <w:r>
        <w:rPr>
          <w:rFonts w:ascii="宋体" w:hAnsi="宋体" w:hint="eastAsia"/>
          <w:sz w:val="24"/>
          <w:szCs w:val="24"/>
        </w:rPr>
        <w:t>年；</w:t>
      </w:r>
    </w:p>
    <w:p w14:paraId="694DA15F" w14:textId="77777777" w:rsidR="001E62A2" w:rsidRDefault="001E62A2" w:rsidP="001E62A2">
      <w:pPr>
        <w:widowControl/>
        <w:spacing w:line="360" w:lineRule="auto"/>
        <w:ind w:firstLineChars="200" w:firstLine="482"/>
        <w:rPr>
          <w:rFonts w:ascii="宋体" w:hAnsi="宋体" w:hint="eastAsia"/>
          <w:sz w:val="24"/>
          <w:szCs w:val="24"/>
        </w:rPr>
      </w:pPr>
      <w:r>
        <w:rPr>
          <w:rFonts w:ascii="宋体" w:hAnsi="宋体" w:hint="eastAsia"/>
          <w:b/>
          <w:sz w:val="24"/>
          <w:szCs w:val="24"/>
        </w:rPr>
        <w:t>三、质量保修责任</w:t>
      </w:r>
      <w:r>
        <w:rPr>
          <w:rFonts w:ascii="宋体" w:hAnsi="宋体" w:hint="eastAsia"/>
          <w:b/>
          <w:sz w:val="24"/>
          <w:szCs w:val="24"/>
        </w:rPr>
        <w:br/>
      </w:r>
      <w:r>
        <w:rPr>
          <w:rFonts w:ascii="宋体" w:hAnsi="宋体" w:hint="eastAsia"/>
          <w:sz w:val="24"/>
          <w:szCs w:val="24"/>
        </w:rPr>
        <w:t xml:space="preserve">    1、属于保修范围和内容的项目，承包人应在接到修理通知之日后7天内派人修理。。 </w:t>
      </w:r>
    </w:p>
    <w:p w14:paraId="62349C91"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 xml:space="preserve">2、发生须紧急抢修事故（如上水跑水、暖气漏水漏气、燃气漏气等），承包人接到事故通知后，应立即到达事故现场抢修。非承包人施工质量引起的事故，抢修费用由发包人承担。 </w:t>
      </w:r>
    </w:p>
    <w:p w14:paraId="17674576"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3、在国家规定的工程合理使用期限内，承包人确保地基基础工程和主体结构的质量。因承包人原因致使工程在合理使用期限内造成人身和财产损害的，承包人应承担损害赔偿责任。</w:t>
      </w:r>
    </w:p>
    <w:p w14:paraId="6FE09116" w14:textId="77777777" w:rsidR="001E62A2" w:rsidRDefault="001E62A2" w:rsidP="001E62A2">
      <w:pPr>
        <w:spacing w:line="360" w:lineRule="auto"/>
        <w:ind w:firstLineChars="200" w:firstLine="482"/>
        <w:rPr>
          <w:rFonts w:ascii="宋体" w:hAnsi="宋体" w:hint="eastAsia"/>
          <w:sz w:val="24"/>
          <w:szCs w:val="24"/>
        </w:rPr>
      </w:pPr>
      <w:r>
        <w:rPr>
          <w:rFonts w:ascii="宋体" w:hAnsi="宋体" w:hint="eastAsia"/>
          <w:b/>
          <w:sz w:val="24"/>
          <w:szCs w:val="24"/>
        </w:rPr>
        <w:t>四、保修费用</w:t>
      </w:r>
    </w:p>
    <w:p w14:paraId="152AF54D" w14:textId="77777777" w:rsidR="001E62A2" w:rsidRDefault="001E62A2" w:rsidP="001E62A2">
      <w:pPr>
        <w:spacing w:line="360" w:lineRule="auto"/>
        <w:ind w:firstLineChars="200" w:firstLine="480"/>
        <w:rPr>
          <w:rFonts w:ascii="宋体" w:hAnsi="宋体" w:hint="eastAsia"/>
          <w:sz w:val="24"/>
          <w:szCs w:val="24"/>
        </w:rPr>
      </w:pPr>
      <w:r>
        <w:rPr>
          <w:rFonts w:ascii="宋体" w:hAnsi="宋体" w:hint="eastAsia"/>
          <w:sz w:val="24"/>
          <w:szCs w:val="24"/>
        </w:rPr>
        <w:lastRenderedPageBreak/>
        <w:t>工程质量保修金一般不超过施工合同价款的3%，本工程约定的工程质量保修金为施工合同价款的</w:t>
      </w:r>
      <w:r>
        <w:rPr>
          <w:rFonts w:ascii="宋体" w:hAnsi="宋体" w:hint="eastAsia"/>
          <w:sz w:val="24"/>
          <w:szCs w:val="24"/>
          <w:u w:val="single"/>
        </w:rPr>
        <w:t xml:space="preserve"> 3 %</w:t>
      </w:r>
      <w:r>
        <w:rPr>
          <w:rFonts w:ascii="宋体" w:hAnsi="宋体" w:hint="eastAsia"/>
          <w:sz w:val="24"/>
          <w:szCs w:val="24"/>
        </w:rPr>
        <w:t>。</w:t>
      </w:r>
    </w:p>
    <w:p w14:paraId="2C114BA3" w14:textId="77777777" w:rsidR="001E62A2" w:rsidRDefault="001E62A2" w:rsidP="001E62A2">
      <w:pPr>
        <w:spacing w:line="360" w:lineRule="auto"/>
        <w:ind w:firstLineChars="200" w:firstLine="482"/>
        <w:rPr>
          <w:rFonts w:ascii="宋体" w:hAnsi="宋体" w:hint="eastAsia"/>
          <w:b/>
          <w:sz w:val="24"/>
          <w:szCs w:val="24"/>
        </w:rPr>
      </w:pPr>
      <w:r>
        <w:rPr>
          <w:rFonts w:ascii="宋体" w:hAnsi="宋体" w:hint="eastAsia"/>
          <w:b/>
          <w:sz w:val="24"/>
          <w:szCs w:val="24"/>
        </w:rPr>
        <w:t>五、质量保证金的返还</w:t>
      </w:r>
    </w:p>
    <w:p w14:paraId="2E8F7CB0"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待竣工验收合格两年后，承包人完成工程遗留缺陷等问题，发包人无息退还质量保证金。</w:t>
      </w:r>
    </w:p>
    <w:p w14:paraId="51AF48EC" w14:textId="77777777" w:rsidR="001E62A2" w:rsidRDefault="001E62A2" w:rsidP="001E62A2">
      <w:pPr>
        <w:spacing w:line="360" w:lineRule="auto"/>
        <w:ind w:firstLineChars="200" w:firstLine="482"/>
        <w:rPr>
          <w:rFonts w:ascii="宋体" w:hAnsi="宋体" w:hint="eastAsia"/>
          <w:b/>
          <w:sz w:val="24"/>
          <w:szCs w:val="24"/>
        </w:rPr>
      </w:pPr>
      <w:r>
        <w:rPr>
          <w:rFonts w:ascii="宋体" w:hAnsi="宋体" w:hint="eastAsia"/>
          <w:b/>
          <w:sz w:val="24"/>
          <w:szCs w:val="24"/>
        </w:rPr>
        <w:t>六、其他</w:t>
      </w:r>
    </w:p>
    <w:p w14:paraId="4C8D6F88" w14:textId="77777777" w:rsidR="001E62A2" w:rsidRDefault="001E62A2" w:rsidP="001E62A2">
      <w:pPr>
        <w:spacing w:line="360" w:lineRule="auto"/>
        <w:ind w:firstLineChars="200" w:firstLine="480"/>
        <w:rPr>
          <w:rFonts w:ascii="宋体" w:hAnsi="宋体" w:hint="eastAsia"/>
          <w:sz w:val="24"/>
          <w:szCs w:val="24"/>
          <w:highlight w:val="green"/>
        </w:rPr>
      </w:pPr>
      <w:r>
        <w:rPr>
          <w:rFonts w:ascii="宋体" w:hAnsi="宋体" w:hint="eastAsia"/>
          <w:sz w:val="24"/>
          <w:szCs w:val="24"/>
        </w:rPr>
        <w:t>双方约定的其他工程质量保修事项：</w:t>
      </w:r>
      <w:r>
        <w:rPr>
          <w:rFonts w:ascii="宋体" w:hAnsi="宋体" w:hint="eastAsia"/>
          <w:sz w:val="24"/>
          <w:szCs w:val="24"/>
          <w:u w:val="single"/>
        </w:rPr>
        <w:t xml:space="preserve">    /  </w:t>
      </w:r>
      <w:r>
        <w:rPr>
          <w:rFonts w:ascii="宋体" w:hAnsi="宋体" w:hint="eastAsia"/>
          <w:sz w:val="24"/>
          <w:szCs w:val="24"/>
        </w:rPr>
        <w:t>。</w:t>
      </w:r>
    </w:p>
    <w:p w14:paraId="68FCA087"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本工程质量保修作书为施工合同的附件，由施工合同发包人、承包人双方共同签订。</w:t>
      </w:r>
    </w:p>
    <w:p w14:paraId="3EA73901"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 xml:space="preserve"> </w:t>
      </w:r>
    </w:p>
    <w:p w14:paraId="3042ACA9" w14:textId="77777777" w:rsidR="001E62A2" w:rsidRDefault="001E62A2" w:rsidP="001E62A2">
      <w:pPr>
        <w:widowControl/>
        <w:spacing w:line="360" w:lineRule="auto"/>
        <w:ind w:firstLineChars="200" w:firstLine="480"/>
        <w:rPr>
          <w:rFonts w:ascii="宋体" w:hAnsi="宋体" w:hint="eastAsia"/>
          <w:sz w:val="24"/>
          <w:szCs w:val="24"/>
          <w:u w:val="single"/>
        </w:rPr>
      </w:pPr>
      <w:r>
        <w:rPr>
          <w:rFonts w:ascii="宋体" w:hAnsi="宋体" w:hint="eastAsia"/>
          <w:sz w:val="24"/>
          <w:szCs w:val="24"/>
        </w:rPr>
        <w:t>发 包 人  （公章）：</w:t>
      </w:r>
      <w:r>
        <w:rPr>
          <w:rFonts w:ascii="宋体" w:hAnsi="宋体" w:hint="eastAsia"/>
          <w:sz w:val="24"/>
          <w:szCs w:val="24"/>
          <w:u w:val="single"/>
        </w:rPr>
        <w:t xml:space="preserve">                </w:t>
      </w:r>
      <w:r>
        <w:rPr>
          <w:rFonts w:ascii="宋体" w:hAnsi="宋体" w:hint="eastAsia"/>
          <w:sz w:val="24"/>
          <w:szCs w:val="24"/>
        </w:rPr>
        <w:t>承 包 人（公章）：</w:t>
      </w:r>
      <w:r>
        <w:rPr>
          <w:rFonts w:ascii="宋体" w:hAnsi="宋体" w:hint="eastAsia"/>
          <w:sz w:val="24"/>
          <w:szCs w:val="24"/>
          <w:u w:val="single"/>
        </w:rPr>
        <w:t xml:space="preserve">                   </w:t>
      </w:r>
    </w:p>
    <w:p w14:paraId="08E6AC4F" w14:textId="77777777" w:rsidR="001E62A2" w:rsidRDefault="001E62A2" w:rsidP="001E62A2">
      <w:pPr>
        <w:widowControl/>
        <w:spacing w:line="360" w:lineRule="auto"/>
        <w:ind w:firstLineChars="200" w:firstLine="480"/>
        <w:rPr>
          <w:rFonts w:ascii="宋体" w:hAnsi="宋体" w:hint="eastAsia"/>
          <w:sz w:val="24"/>
          <w:szCs w:val="24"/>
          <w:u w:val="single"/>
        </w:rPr>
      </w:pPr>
      <w:r>
        <w:rPr>
          <w:rFonts w:ascii="宋体" w:hAnsi="宋体" w:hint="eastAsia"/>
          <w:sz w:val="24"/>
          <w:szCs w:val="24"/>
          <w:u w:val="single"/>
        </w:rPr>
        <w:t xml:space="preserve"> </w:t>
      </w:r>
    </w:p>
    <w:p w14:paraId="146D0F2B"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法定代表人                       法定代表人</w:t>
      </w:r>
    </w:p>
    <w:p w14:paraId="36EBAE80" w14:textId="77777777" w:rsidR="001E62A2" w:rsidRDefault="001E62A2" w:rsidP="001E62A2">
      <w:pPr>
        <w:widowControl/>
        <w:spacing w:line="360" w:lineRule="auto"/>
        <w:ind w:firstLineChars="200" w:firstLine="480"/>
        <w:rPr>
          <w:rFonts w:ascii="宋体" w:hAnsi="宋体" w:hint="eastAsia"/>
          <w:sz w:val="24"/>
          <w:szCs w:val="24"/>
        </w:rPr>
      </w:pPr>
      <w:r>
        <w:rPr>
          <w:rFonts w:ascii="宋体" w:hAnsi="宋体" w:hint="eastAsia"/>
          <w:sz w:val="24"/>
          <w:szCs w:val="24"/>
        </w:rPr>
        <w:t>或委托代理人（签字）：</w:t>
      </w:r>
      <w:r>
        <w:rPr>
          <w:rFonts w:ascii="宋体" w:hAnsi="宋体" w:hint="eastAsia"/>
          <w:sz w:val="24"/>
          <w:szCs w:val="24"/>
          <w:u w:val="single"/>
        </w:rPr>
        <w:t xml:space="preserve">           </w:t>
      </w:r>
      <w:r>
        <w:rPr>
          <w:rFonts w:ascii="宋体" w:hAnsi="宋体" w:hint="eastAsia"/>
          <w:sz w:val="24"/>
          <w:szCs w:val="24"/>
        </w:rPr>
        <w:t>或委托代理人（签字）：</w:t>
      </w:r>
      <w:r>
        <w:rPr>
          <w:rFonts w:ascii="宋体" w:hAnsi="宋体" w:hint="eastAsia"/>
          <w:sz w:val="24"/>
          <w:szCs w:val="24"/>
          <w:u w:val="single"/>
        </w:rPr>
        <w:t xml:space="preserve">                 </w:t>
      </w:r>
    </w:p>
    <w:p w14:paraId="0A924217" w14:textId="77777777" w:rsidR="001E62A2" w:rsidRDefault="001E62A2" w:rsidP="001E62A2">
      <w:pPr>
        <w:widowControl/>
        <w:spacing w:line="360" w:lineRule="auto"/>
        <w:rPr>
          <w:rFonts w:ascii="宋体" w:hAnsi="宋体" w:hint="eastAsia"/>
          <w:sz w:val="24"/>
          <w:szCs w:val="24"/>
        </w:rPr>
      </w:pPr>
      <w:r>
        <w:rPr>
          <w:rFonts w:ascii="宋体" w:hAnsi="宋体" w:hint="eastAsia"/>
          <w:sz w:val="24"/>
          <w:szCs w:val="24"/>
        </w:rPr>
        <w:t xml:space="preserve"> </w:t>
      </w:r>
    </w:p>
    <w:p w14:paraId="27FE1AD0" w14:textId="1B6C0339" w:rsidR="001E62A2" w:rsidRDefault="001E62A2" w:rsidP="001E62A2">
      <w:pPr>
        <w:widowControl/>
        <w:spacing w:line="360" w:lineRule="auto"/>
        <w:ind w:firstLineChars="350" w:firstLine="840"/>
        <w:rPr>
          <w:rFonts w:hint="eastAsia"/>
        </w:rPr>
      </w:pP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 xml:space="preserve">日              </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bookmarkStart w:id="0" w:name="_GoBack"/>
      <w:bookmarkEnd w:id="0"/>
    </w:p>
    <w:sectPr w:rsidR="001E62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0F6A9" w14:textId="77777777" w:rsidR="0060578F" w:rsidRDefault="0060578F" w:rsidP="001E62A2">
      <w:r>
        <w:separator/>
      </w:r>
    </w:p>
  </w:endnote>
  <w:endnote w:type="continuationSeparator" w:id="0">
    <w:p w14:paraId="32F5CEFD" w14:textId="77777777" w:rsidR="0060578F" w:rsidRDefault="0060578F" w:rsidP="001E6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B1AD3" w14:textId="77777777" w:rsidR="0060578F" w:rsidRDefault="0060578F" w:rsidP="001E62A2">
      <w:r>
        <w:separator/>
      </w:r>
    </w:p>
  </w:footnote>
  <w:footnote w:type="continuationSeparator" w:id="0">
    <w:p w14:paraId="10A5BCBF" w14:textId="77777777" w:rsidR="0060578F" w:rsidRDefault="0060578F" w:rsidP="001E6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4F1241"/>
    <w:multiLevelType w:val="multilevel"/>
    <w:tmpl w:val="0556ED24"/>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07D"/>
    <w:rsid w:val="001E62A2"/>
    <w:rsid w:val="0060578F"/>
    <w:rsid w:val="0086407D"/>
    <w:rsid w:val="00AD5183"/>
    <w:rsid w:val="00AD6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E934BF"/>
  <w15:chartTrackingRefBased/>
  <w15:docId w15:val="{479BDD81-6773-493A-8D5B-F3D89410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1E62A2"/>
    <w:pPr>
      <w:widowControl w:val="0"/>
      <w:jc w:val="both"/>
    </w:pPr>
    <w:rPr>
      <w:rFonts w:ascii="Times New Roman" w:eastAsia="宋体" w:hAnsi="Times New Roman" w:cs="Times New Roman"/>
      <w:color w:val="000000"/>
      <w:kern w:val="0"/>
      <w:szCs w:val="21"/>
    </w:rPr>
  </w:style>
  <w:style w:type="paragraph" w:styleId="1">
    <w:name w:val="heading 1"/>
    <w:basedOn w:val="a"/>
    <w:next w:val="a"/>
    <w:link w:val="10"/>
    <w:uiPriority w:val="99"/>
    <w:qFormat/>
    <w:rsid w:val="001E62A2"/>
    <w:pPr>
      <w:keepNext/>
      <w:keepLines/>
      <w:jc w:val="center"/>
      <w:outlineLvl w:val="0"/>
    </w:pPr>
    <w:rPr>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1E62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1E62A2"/>
    <w:rPr>
      <w:sz w:val="18"/>
      <w:szCs w:val="18"/>
    </w:rPr>
  </w:style>
  <w:style w:type="paragraph" w:styleId="a6">
    <w:name w:val="footer"/>
    <w:basedOn w:val="a"/>
    <w:link w:val="a7"/>
    <w:uiPriority w:val="99"/>
    <w:unhideWhenUsed/>
    <w:rsid w:val="001E62A2"/>
    <w:pPr>
      <w:tabs>
        <w:tab w:val="center" w:pos="4153"/>
        <w:tab w:val="right" w:pos="8306"/>
      </w:tabs>
      <w:snapToGrid w:val="0"/>
      <w:jc w:val="left"/>
    </w:pPr>
    <w:rPr>
      <w:sz w:val="18"/>
      <w:szCs w:val="18"/>
    </w:rPr>
  </w:style>
  <w:style w:type="character" w:customStyle="1" w:styleId="a7">
    <w:name w:val="页脚 字符"/>
    <w:basedOn w:val="a1"/>
    <w:link w:val="a6"/>
    <w:uiPriority w:val="99"/>
    <w:rsid w:val="001E62A2"/>
    <w:rPr>
      <w:sz w:val="18"/>
      <w:szCs w:val="18"/>
    </w:rPr>
  </w:style>
  <w:style w:type="character" w:customStyle="1" w:styleId="10">
    <w:name w:val="标题 1 字符"/>
    <w:basedOn w:val="a1"/>
    <w:link w:val="1"/>
    <w:uiPriority w:val="99"/>
    <w:rsid w:val="001E62A2"/>
    <w:rPr>
      <w:rFonts w:ascii="Times New Roman" w:eastAsia="宋体" w:hAnsi="Times New Roman" w:cs="Times New Roman"/>
      <w:b/>
      <w:color w:val="000000"/>
      <w:kern w:val="0"/>
      <w:sz w:val="32"/>
      <w:szCs w:val="32"/>
    </w:rPr>
  </w:style>
  <w:style w:type="paragraph" w:styleId="a0">
    <w:name w:val="Body Text"/>
    <w:basedOn w:val="a"/>
    <w:next w:val="a"/>
    <w:link w:val="a8"/>
    <w:uiPriority w:val="99"/>
    <w:unhideWhenUsed/>
    <w:rsid w:val="001E62A2"/>
    <w:pPr>
      <w:spacing w:before="100" w:beforeAutospacing="1" w:after="120"/>
    </w:pPr>
    <w:rPr>
      <w:kern w:val="2"/>
    </w:rPr>
  </w:style>
  <w:style w:type="character" w:customStyle="1" w:styleId="a8">
    <w:name w:val="正文文本 字符"/>
    <w:basedOn w:val="a1"/>
    <w:link w:val="a0"/>
    <w:uiPriority w:val="99"/>
    <w:rsid w:val="001E62A2"/>
    <w:rPr>
      <w:rFonts w:ascii="Times New Roman" w:eastAsia="宋体" w:hAnsi="Times New Roman" w:cs="Times New Roman"/>
      <w:color w:val="000000"/>
      <w:szCs w:val="21"/>
    </w:rPr>
  </w:style>
  <w:style w:type="paragraph" w:customStyle="1" w:styleId="100">
    <w:name w:val="正文_1_0"/>
    <w:basedOn w:val="a"/>
    <w:rsid w:val="001E62A2"/>
    <w:rPr>
      <w:color w:val="auto"/>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73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1100</Words>
  <Characters>6275</Characters>
  <Application>Microsoft Office Word</Application>
  <DocSecurity>0</DocSecurity>
  <Lines>52</Lines>
  <Paragraphs>14</Paragraphs>
  <ScaleCrop>false</ScaleCrop>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2025-08-28T08:37:00Z</dcterms:created>
  <dcterms:modified xsi:type="dcterms:W3CDTF">2025-08-28T08:39:00Z</dcterms:modified>
</cp:coreProperties>
</file>