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5A62C">
      <w:pPr>
        <w:spacing w:before="480" w:after="480" w:line="288" w:lineRule="auto"/>
        <w:ind w:left="0"/>
        <w:jc w:val="left"/>
      </w:pPr>
      <w:r>
        <w:rPr>
          <w:rFonts w:ascii="Arial" w:hAnsi="Arial" w:eastAsia="等线" w:cs="Arial"/>
          <w:sz w:val="22"/>
        </w:rPr>
        <w:t>合同编号：SXJN-HYS-NYNCJ-20260101</w:t>
      </w:r>
    </w:p>
    <w:p w14:paraId="3C16FF83">
      <w:pPr>
        <w:spacing w:before="480" w:after="480" w:line="288" w:lineRule="auto"/>
        <w:ind w:left="0"/>
        <w:jc w:val="center"/>
        <w:rPr>
          <w:rFonts w:ascii="Arial" w:hAnsi="Arial" w:eastAsia="等线" w:cs="Arial"/>
          <w:b/>
          <w:sz w:val="52"/>
        </w:rPr>
      </w:pPr>
    </w:p>
    <w:p w14:paraId="27E68C0C">
      <w:pPr>
        <w:spacing w:before="480" w:after="480" w:line="288" w:lineRule="auto"/>
        <w:ind w:left="0"/>
        <w:jc w:val="center"/>
        <w:rPr>
          <w:rFonts w:ascii="Arial" w:hAnsi="Arial" w:eastAsia="等线" w:cs="Arial"/>
          <w:b/>
          <w:sz w:val="52"/>
        </w:rPr>
      </w:pPr>
    </w:p>
    <w:p w14:paraId="035F6801">
      <w:pPr>
        <w:spacing w:before="480" w:after="480" w:line="288" w:lineRule="auto"/>
        <w:ind w:left="0"/>
        <w:jc w:val="center"/>
        <w:rPr>
          <w:rFonts w:ascii="Arial" w:hAnsi="Arial" w:eastAsia="等线" w:cs="Arial"/>
          <w:b/>
          <w:sz w:val="52"/>
        </w:rPr>
      </w:pPr>
      <w:r>
        <w:rPr>
          <w:rFonts w:ascii="Arial" w:hAnsi="Arial" w:eastAsia="等线" w:cs="Arial"/>
          <w:b/>
          <w:sz w:val="52"/>
        </w:rPr>
        <w:t>华阴市2025年制种大县种业大数据平</w:t>
      </w:r>
      <w:bookmarkStart w:id="14" w:name="_GoBack"/>
      <w:r>
        <w:rPr>
          <w:rFonts w:ascii="Arial" w:hAnsi="Arial" w:eastAsia="等线" w:cs="Arial"/>
          <w:b/>
          <w:sz w:val="52"/>
        </w:rPr>
        <w:t>台建设项目合同</w:t>
      </w:r>
    </w:p>
    <w:p w14:paraId="0EAD7987">
      <w:pPr>
        <w:shd w:val="clear"/>
        <w:jc w:val="center"/>
        <w:rPr>
          <w:rFonts w:hint="eastAsia" w:ascii="宋体" w:hAnsi="宋体" w:eastAsia="宋体" w:cs="宋体"/>
          <w:b/>
          <w:color w:val="000000" w:themeColor="text1"/>
          <w:sz w:val="36"/>
          <w:szCs w:val="36"/>
        </w:rPr>
      </w:pPr>
      <w:r>
        <w:rPr>
          <w:rFonts w:hint="eastAsia" w:ascii="宋体" w:hAnsi="宋体" w:eastAsia="宋体" w:cs="宋体"/>
          <w:b/>
          <w:color w:val="000000" w:themeColor="text1"/>
          <w:sz w:val="36"/>
          <w:szCs w:val="36"/>
        </w:rPr>
        <w:t>（示范文本</w:t>
      </w:r>
      <w:r>
        <w:rPr>
          <w:rFonts w:hint="eastAsia" w:ascii="宋体" w:hAnsi="宋体" w:eastAsia="宋体" w:cs="宋体"/>
          <w:b/>
          <w:color w:val="000000" w:themeColor="text1"/>
          <w:sz w:val="36"/>
          <w:szCs w:val="36"/>
        </w:rPr>
        <w:t>）</w:t>
      </w:r>
    </w:p>
    <w:p w14:paraId="1F5259FF">
      <w:pPr>
        <w:shd w:val="clear"/>
        <w:jc w:val="center"/>
        <w:rPr>
          <w:rFonts w:hint="eastAsia" w:ascii="宋体" w:hAnsi="宋体" w:eastAsia="宋体" w:cs="宋体"/>
          <w:b/>
          <w:color w:val="000000" w:themeColor="text1"/>
          <w:sz w:val="36"/>
          <w:szCs w:val="36"/>
        </w:rPr>
      </w:pPr>
    </w:p>
    <w:p w14:paraId="6AB808D9">
      <w:pPr>
        <w:spacing w:before="480" w:after="480" w:line="288" w:lineRule="auto"/>
        <w:ind w:left="0"/>
        <w:jc w:val="center"/>
        <w:rPr>
          <w:rFonts w:ascii="Arial" w:hAnsi="Arial" w:eastAsia="等线" w:cs="Arial"/>
          <w:b/>
          <w:sz w:val="52"/>
        </w:rPr>
      </w:pPr>
      <w:r>
        <w:rPr>
          <w:rFonts w:hint="eastAsia" w:ascii="宋体" w:hAnsi="宋体" w:eastAsia="宋体" w:cs="宋体"/>
          <w:b/>
          <w:color w:val="000000" w:themeColor="text1"/>
          <w:sz w:val="36"/>
          <w:szCs w:val="36"/>
        </w:rPr>
        <w:t>（</w:t>
      </w:r>
      <w:r>
        <w:rPr>
          <w:rFonts w:hint="eastAsia" w:ascii="宋体" w:hAnsi="宋体" w:eastAsia="宋体" w:cs="宋体"/>
          <w:b/>
          <w:color w:val="000000" w:themeColor="text1"/>
          <w:sz w:val="36"/>
          <w:szCs w:val="36"/>
          <w:lang w:val="en-US" w:eastAsia="zh-CN"/>
        </w:rPr>
        <w:t>最终</w:t>
      </w:r>
      <w:r>
        <w:rPr>
          <w:rFonts w:hint="eastAsia" w:ascii="宋体" w:hAnsi="宋体" w:eastAsia="宋体" w:cs="宋体"/>
          <w:b/>
          <w:color w:val="000000" w:themeColor="text1"/>
          <w:sz w:val="36"/>
          <w:szCs w:val="36"/>
        </w:rPr>
        <w:t>以甲乙双方最终签订合同为准）</w:t>
      </w:r>
    </w:p>
    <w:bookmarkEnd w:id="14"/>
    <w:p w14:paraId="6C0CF6BC">
      <w:pPr>
        <w:spacing w:before="120" w:after="120" w:line="288" w:lineRule="auto"/>
        <w:ind w:left="0"/>
        <w:jc w:val="left"/>
      </w:pPr>
      <w:r>
        <w:rPr>
          <w:rFonts w:ascii="Arial" w:hAnsi="Arial" w:eastAsia="等线" w:cs="Arial"/>
          <w:sz w:val="22"/>
        </w:rPr>
        <w:br w:type="page"/>
      </w:r>
      <w:r>
        <w:rPr>
          <w:rFonts w:ascii="Arial" w:hAnsi="Arial" w:eastAsia="等线" w:cs="Arial"/>
          <w:sz w:val="22"/>
        </w:rPr>
        <w:t>甲方（采购方）：________________________</w:t>
      </w:r>
    </w:p>
    <w:p w14:paraId="75E60699">
      <w:pPr>
        <w:spacing w:before="120" w:after="120" w:line="288" w:lineRule="auto"/>
        <w:ind w:left="0"/>
        <w:jc w:val="left"/>
      </w:pPr>
      <w:r>
        <w:rPr>
          <w:rFonts w:ascii="Arial" w:hAnsi="Arial" w:eastAsia="等线" w:cs="Arial"/>
          <w:sz w:val="22"/>
        </w:rPr>
        <w:t>法定代表人/授权代表人：________________________</w:t>
      </w:r>
    </w:p>
    <w:p w14:paraId="3E961B67">
      <w:pPr>
        <w:spacing w:before="120" w:after="120" w:line="288" w:lineRule="auto"/>
        <w:ind w:left="0"/>
        <w:jc w:val="left"/>
      </w:pPr>
      <w:r>
        <w:rPr>
          <w:rFonts w:ascii="Arial" w:hAnsi="Arial" w:eastAsia="等线" w:cs="Arial"/>
          <w:sz w:val="22"/>
        </w:rPr>
        <w:t>注册地址：________________________</w:t>
      </w:r>
    </w:p>
    <w:p w14:paraId="10A47613">
      <w:pPr>
        <w:spacing w:before="120" w:after="120" w:line="288" w:lineRule="auto"/>
        <w:ind w:left="0"/>
        <w:jc w:val="left"/>
      </w:pPr>
      <w:r>
        <w:rPr>
          <w:rFonts w:ascii="Arial" w:hAnsi="Arial" w:eastAsia="等线" w:cs="Arial"/>
          <w:sz w:val="22"/>
        </w:rPr>
        <w:t>联系方式：________________________（电话）；________________________（邮箱）</w:t>
      </w:r>
    </w:p>
    <w:p w14:paraId="35A5E0EF">
      <w:pPr>
        <w:spacing w:before="120" w:after="120" w:line="288" w:lineRule="auto"/>
        <w:ind w:left="0"/>
        <w:jc w:val="left"/>
      </w:pPr>
      <w:r>
        <w:rPr>
          <w:rFonts w:ascii="Arial" w:hAnsi="Arial" w:eastAsia="等线" w:cs="Arial"/>
          <w:sz w:val="22"/>
        </w:rPr>
        <w:t>乙方（供应及服务方）：________________________</w:t>
      </w:r>
    </w:p>
    <w:p w14:paraId="2DE47603">
      <w:pPr>
        <w:spacing w:before="120" w:after="120" w:line="288" w:lineRule="auto"/>
        <w:ind w:left="0"/>
        <w:jc w:val="left"/>
      </w:pPr>
      <w:r>
        <w:rPr>
          <w:rFonts w:ascii="Arial" w:hAnsi="Arial" w:eastAsia="等线" w:cs="Arial"/>
          <w:sz w:val="22"/>
        </w:rPr>
        <w:t>法定代表人/授权代表人：________________________</w:t>
      </w:r>
    </w:p>
    <w:p w14:paraId="0FA87F82">
      <w:pPr>
        <w:spacing w:before="120" w:after="120" w:line="288" w:lineRule="auto"/>
        <w:ind w:left="0"/>
        <w:jc w:val="left"/>
      </w:pPr>
      <w:r>
        <w:rPr>
          <w:rFonts w:ascii="Arial" w:hAnsi="Arial" w:eastAsia="等线" w:cs="Arial"/>
          <w:sz w:val="22"/>
        </w:rPr>
        <w:t>注册地址：________________________</w:t>
      </w:r>
    </w:p>
    <w:p w14:paraId="1550CBE4">
      <w:pPr>
        <w:spacing w:before="120" w:after="120" w:line="288" w:lineRule="auto"/>
        <w:ind w:left="0"/>
        <w:jc w:val="left"/>
      </w:pPr>
      <w:r>
        <w:rPr>
          <w:rFonts w:ascii="Arial" w:hAnsi="Arial" w:eastAsia="等线" w:cs="Arial"/>
          <w:sz w:val="22"/>
        </w:rPr>
        <w:t>联系方式：________________________（电话）；________________________（邮箱）</w:t>
      </w:r>
    </w:p>
    <w:p w14:paraId="107809B0">
      <w:pPr>
        <w:spacing w:before="120" w:after="120" w:line="288" w:lineRule="auto"/>
        <w:ind w:left="0"/>
        <w:jc w:val="left"/>
      </w:pPr>
      <w:r>
        <w:rPr>
          <w:rFonts w:ascii="Arial" w:hAnsi="Arial" w:eastAsia="等线" w:cs="Arial"/>
          <w:sz w:val="22"/>
        </w:rPr>
        <w:t>根据《中华人民共和国民法典》及相关法律法规的规定，甲乙双方在平等、自愿、公平和诚实信用的基础上，就“华阴市2025年制种大县种业大数据平台建设项目”（以下简称“本项目”）的货物供应、相关服务提供等事宜，经友好协商，达成如下协议，以资共同遵守。</w:t>
      </w:r>
    </w:p>
    <w:p w14:paraId="77706359">
      <w:pPr>
        <w:spacing w:before="320" w:after="120" w:line="288" w:lineRule="auto"/>
        <w:ind w:left="0"/>
        <w:jc w:val="left"/>
        <w:outlineLvl w:val="1"/>
      </w:pPr>
      <w:bookmarkStart w:id="0" w:name="heading_0"/>
      <w:r>
        <w:rPr>
          <w:rFonts w:ascii="Arial" w:hAnsi="Arial" w:eastAsia="等线" w:cs="Arial"/>
          <w:b/>
          <w:sz w:val="32"/>
        </w:rPr>
        <w:t>第一条 项目概况</w:t>
      </w:r>
      <w:bookmarkEnd w:id="0"/>
    </w:p>
    <w:p w14:paraId="620FAA75">
      <w:pPr>
        <w:spacing w:before="120" w:after="120" w:line="288" w:lineRule="auto"/>
        <w:ind w:left="0"/>
        <w:jc w:val="left"/>
      </w:pPr>
      <w:r>
        <w:rPr>
          <w:rFonts w:ascii="Arial" w:hAnsi="Arial" w:eastAsia="等线" w:cs="Arial"/>
          <w:sz w:val="22"/>
        </w:rPr>
        <w:t>1.1 项目名称：华阴市2025年制种大县种业大数据平台建设项目</w:t>
      </w:r>
    </w:p>
    <w:p w14:paraId="149C1745">
      <w:pPr>
        <w:spacing w:before="120" w:after="120" w:line="288" w:lineRule="auto"/>
        <w:ind w:left="0"/>
        <w:jc w:val="left"/>
      </w:pPr>
      <w:r>
        <w:rPr>
          <w:rFonts w:ascii="Arial" w:hAnsi="Arial" w:eastAsia="等线" w:cs="Arial"/>
          <w:sz w:val="22"/>
        </w:rPr>
        <w:t>1.2 项目编号：SXJN-HYS-NYNCJ-20260101</w:t>
      </w:r>
    </w:p>
    <w:p w14:paraId="2928C5A9">
      <w:pPr>
        <w:spacing w:before="120" w:after="120" w:line="288" w:lineRule="auto"/>
        <w:ind w:left="0"/>
        <w:jc w:val="left"/>
      </w:pPr>
      <w:r>
        <w:rPr>
          <w:rFonts w:ascii="Arial" w:hAnsi="Arial" w:eastAsia="等线" w:cs="Arial"/>
          <w:sz w:val="22"/>
        </w:rPr>
        <w:t>1.3 项目内容：乙方为甲方提供本项目所需的全部货物（具体品类、规格、数量等详见附件一《货物清单及技术参数》）及配套服务（包括但不限于平台设计、安装调试、技术培训、系统集成、试运行保障等，具体服务内容详见附件二《服务方案及要求》）。</w:t>
      </w:r>
    </w:p>
    <w:p w14:paraId="7B261958">
      <w:pPr>
        <w:spacing w:before="120" w:after="120" w:line="288" w:lineRule="auto"/>
        <w:ind w:left="0"/>
        <w:jc w:val="left"/>
      </w:pPr>
      <w:r>
        <w:rPr>
          <w:rFonts w:ascii="Arial" w:hAnsi="Arial" w:eastAsia="等线" w:cs="Arial"/>
          <w:sz w:val="22"/>
        </w:rPr>
        <w:t>1.4 服务期：自本合同签订之日起至2026年5月31日止，乙方需在此期限内完成本项目全部货物的交付及相关服务的实施，并通过甲方验收。</w:t>
      </w:r>
    </w:p>
    <w:p w14:paraId="465DC576">
      <w:pPr>
        <w:spacing w:before="320" w:after="120" w:line="288" w:lineRule="auto"/>
        <w:ind w:left="0"/>
        <w:jc w:val="left"/>
        <w:outlineLvl w:val="1"/>
      </w:pPr>
      <w:bookmarkStart w:id="1" w:name="heading_1"/>
      <w:r>
        <w:rPr>
          <w:rFonts w:ascii="Arial" w:hAnsi="Arial" w:eastAsia="等线" w:cs="Arial"/>
          <w:b/>
          <w:sz w:val="32"/>
        </w:rPr>
        <w:t>第二条 货物及服务质量标准</w:t>
      </w:r>
      <w:bookmarkEnd w:id="1"/>
    </w:p>
    <w:p w14:paraId="5C46814D">
      <w:pPr>
        <w:spacing w:before="120" w:after="120" w:line="288" w:lineRule="auto"/>
        <w:ind w:left="0"/>
        <w:jc w:val="left"/>
      </w:pPr>
      <w:r>
        <w:rPr>
          <w:rFonts w:ascii="Arial" w:hAnsi="Arial" w:eastAsia="等线" w:cs="Arial"/>
          <w:sz w:val="22"/>
        </w:rPr>
        <w:t>2.1 乙方提供的货物必须符合国家相关行业标准、技术规范及本合同附件一约定的技术参数要求，确保货物为全新、未使用过的合格产品，具备产品合格证、检验报告等相关资质文件。</w:t>
      </w:r>
    </w:p>
    <w:p w14:paraId="6FE1DEDE">
      <w:pPr>
        <w:spacing w:before="120" w:after="120" w:line="288" w:lineRule="auto"/>
        <w:ind w:left="0"/>
        <w:jc w:val="left"/>
      </w:pPr>
      <w:r>
        <w:rPr>
          <w:rFonts w:ascii="Arial" w:hAnsi="Arial" w:eastAsia="等线" w:cs="Arial"/>
          <w:sz w:val="22"/>
        </w:rPr>
        <w:t>2.2 乙方提供的服务必须符合国家相关服务标准及本合同附件二约定的服务要求，确保服务过程规范、高效，服务成果满足本项目设计目标及甲方实际使用需求。</w:t>
      </w:r>
    </w:p>
    <w:p w14:paraId="1878F261">
      <w:pPr>
        <w:spacing w:before="120" w:after="120" w:line="288" w:lineRule="auto"/>
        <w:ind w:left="0"/>
        <w:jc w:val="left"/>
      </w:pPr>
      <w:r>
        <w:rPr>
          <w:rFonts w:ascii="Arial" w:hAnsi="Arial" w:eastAsia="等线" w:cs="Arial"/>
          <w:sz w:val="22"/>
        </w:rPr>
        <w:t>2.3 若本项目涉及相关技术规范、质量标准的更新，乙方应按照最新标准执行，确保项目成果的合规性和先进性。</w:t>
      </w:r>
    </w:p>
    <w:p w14:paraId="20AE0E82">
      <w:pPr>
        <w:spacing w:before="320" w:after="120" w:line="288" w:lineRule="auto"/>
        <w:ind w:left="0"/>
        <w:jc w:val="left"/>
        <w:outlineLvl w:val="1"/>
      </w:pPr>
      <w:bookmarkStart w:id="2" w:name="heading_2"/>
      <w:r>
        <w:rPr>
          <w:rFonts w:ascii="Arial" w:hAnsi="Arial" w:eastAsia="等线" w:cs="Arial"/>
          <w:b/>
          <w:sz w:val="32"/>
        </w:rPr>
        <w:t>第三条 货物交付及服务实施</w:t>
      </w:r>
      <w:bookmarkEnd w:id="2"/>
    </w:p>
    <w:p w14:paraId="4F8BF20A">
      <w:pPr>
        <w:spacing w:before="120" w:after="120" w:line="288" w:lineRule="auto"/>
        <w:ind w:left="0"/>
        <w:jc w:val="left"/>
      </w:pPr>
      <w:r>
        <w:rPr>
          <w:rFonts w:ascii="Arial" w:hAnsi="Arial" w:eastAsia="等线" w:cs="Arial"/>
          <w:sz w:val="22"/>
        </w:rPr>
        <w:t>3.1 货物交付：乙方应在______年______月______日前（最迟不晚于2026年4月15日）将本合同约定的全部货物送达甲方指定地点（华阴市________________________），并负责货物的卸载、清点、摆放。交付时，甲乙双方共同核对货物数量、规格等信息，签署《货物交付验收单》。</w:t>
      </w:r>
    </w:p>
    <w:p w14:paraId="665DB239">
      <w:pPr>
        <w:spacing w:before="120" w:after="120" w:line="288" w:lineRule="auto"/>
        <w:ind w:left="0"/>
        <w:jc w:val="left"/>
      </w:pPr>
      <w:r>
        <w:rPr>
          <w:rFonts w:ascii="Arial" w:hAnsi="Arial" w:eastAsia="等线" w:cs="Arial"/>
          <w:sz w:val="22"/>
        </w:rPr>
        <w:t>3.2 服务实施：乙方应在货物交付后______个工作日内启动服务实施工作，按照附件二《服务方案及要求》的约定推进平台设计、安装调试、系统集成等工作，确保项目按计划推进。服务过程中，乙方应定期向甲方提交项目进展报告，及时反馈项目实施过程中的问题及解决方案。</w:t>
      </w:r>
    </w:p>
    <w:p w14:paraId="2F426A12">
      <w:pPr>
        <w:spacing w:before="120" w:after="120" w:line="288" w:lineRule="auto"/>
        <w:ind w:left="0"/>
        <w:jc w:val="left"/>
      </w:pPr>
      <w:r>
        <w:rPr>
          <w:rFonts w:ascii="Arial" w:hAnsi="Arial" w:eastAsia="等线" w:cs="Arial"/>
          <w:sz w:val="22"/>
        </w:rPr>
        <w:t>3.3 试运行：乙方完成平台安装调试后，应组织为期______天的试运行。试运行期间，乙方需安排专业技术人员提供现场保障，及时处理试运行过程中出现的故障及问题，确保平台稳定运行。试运行结束后，双方签署《试运行验收确认书》。</w:t>
      </w:r>
    </w:p>
    <w:p w14:paraId="076091F3">
      <w:pPr>
        <w:spacing w:before="320" w:after="120" w:line="288" w:lineRule="auto"/>
        <w:ind w:left="0"/>
        <w:jc w:val="left"/>
        <w:outlineLvl w:val="1"/>
      </w:pPr>
      <w:bookmarkStart w:id="3" w:name="heading_3"/>
      <w:r>
        <w:rPr>
          <w:rFonts w:ascii="Arial" w:hAnsi="Arial" w:eastAsia="等线" w:cs="Arial"/>
          <w:b/>
          <w:sz w:val="32"/>
        </w:rPr>
        <w:t>第四条 验收</w:t>
      </w:r>
      <w:bookmarkEnd w:id="3"/>
    </w:p>
    <w:p w14:paraId="54076549">
      <w:pPr>
        <w:spacing w:before="120" w:after="120" w:line="288" w:lineRule="auto"/>
        <w:ind w:left="0"/>
        <w:jc w:val="left"/>
      </w:pPr>
      <w:r>
        <w:rPr>
          <w:rFonts w:ascii="Arial" w:hAnsi="Arial" w:eastAsia="等线" w:cs="Arial"/>
          <w:sz w:val="22"/>
        </w:rPr>
        <w:t>4.1 验收时间：试运行结束后______个工作日内，甲方组织开展本项目最终验收，乙方应配合提供验收所需的全部资料（包括但不限于货物清单、技术文档、服务记录、试运行报告、产品资质文件等）。</w:t>
      </w:r>
    </w:p>
    <w:p w14:paraId="510654BB">
      <w:pPr>
        <w:spacing w:before="120" w:after="120" w:line="288" w:lineRule="auto"/>
        <w:ind w:left="0"/>
        <w:jc w:val="left"/>
      </w:pPr>
      <w:r>
        <w:rPr>
          <w:rFonts w:ascii="Arial" w:hAnsi="Arial" w:eastAsia="等线" w:cs="Arial"/>
          <w:sz w:val="22"/>
        </w:rPr>
        <w:t>4.2 验收标准：以本合同第二条约定的质量标准、附件一《货物清单及技术参数》、附件二《服务方案及要求》及国家相关标准为验收依据。</w:t>
      </w:r>
    </w:p>
    <w:p w14:paraId="2B746C00">
      <w:pPr>
        <w:spacing w:before="120" w:after="120" w:line="288" w:lineRule="auto"/>
        <w:ind w:left="0"/>
        <w:jc w:val="left"/>
      </w:pPr>
      <w:r>
        <w:rPr>
          <w:rFonts w:ascii="Arial" w:hAnsi="Arial" w:eastAsia="等线" w:cs="Arial"/>
          <w:sz w:val="22"/>
        </w:rPr>
        <w:t>4.3 验收结果：若验收合格，甲乙双方签署《项目最终验收报告》，确认本项目验收通过；若验收不合格，乙方应在甲方指定的期限内（最长不超过15个工作日）完成整改，整改后重新组织验收，直至验收合格。若乙方逾期未完成整改或整改后仍不合格，甲方有权依据本合同第八条约定追究乙方违约责任。</w:t>
      </w:r>
    </w:p>
    <w:p w14:paraId="689D4EEC">
      <w:pPr>
        <w:spacing w:before="320" w:after="120" w:line="288" w:lineRule="auto"/>
        <w:ind w:left="0"/>
        <w:jc w:val="left"/>
        <w:outlineLvl w:val="1"/>
      </w:pPr>
      <w:bookmarkStart w:id="4" w:name="heading_4"/>
      <w:r>
        <w:rPr>
          <w:rFonts w:ascii="Arial" w:hAnsi="Arial" w:eastAsia="等线" w:cs="Arial"/>
          <w:b/>
          <w:sz w:val="32"/>
        </w:rPr>
        <w:t>第五条 价款及支付方式</w:t>
      </w:r>
      <w:bookmarkEnd w:id="4"/>
    </w:p>
    <w:p w14:paraId="747E90B6">
      <w:pPr>
        <w:spacing w:before="120" w:after="120" w:line="288" w:lineRule="auto"/>
        <w:ind w:left="0"/>
        <w:jc w:val="left"/>
      </w:pPr>
      <w:r>
        <w:rPr>
          <w:rFonts w:ascii="Arial" w:hAnsi="Arial" w:eastAsia="等线" w:cs="Arial"/>
          <w:sz w:val="22"/>
        </w:rPr>
        <w:t>5.1 合同总价款：本项目总价款为人民币________________________元（大写：________________________整），此价款为固定总价，已包含货物采购、运输、安装调试、服务实施、税费、利润等与本项目相关的全部费用，甲方无需另行支付其他费用。</w:t>
      </w:r>
    </w:p>
    <w:p w14:paraId="7C8E664A">
      <w:pPr>
        <w:spacing w:before="120" w:after="120" w:line="288" w:lineRule="auto"/>
        <w:ind w:left="0"/>
        <w:jc w:val="left"/>
      </w:pPr>
      <w:r>
        <w:rPr>
          <w:rFonts w:ascii="Arial" w:hAnsi="Arial" w:eastAsia="等线" w:cs="Arial"/>
          <w:sz w:val="22"/>
        </w:rPr>
        <w:t>5.2 付款计划：本项目完成验收达到支付条件后，甲方一次性向乙方支付全部合同总价款。</w:t>
      </w:r>
    </w:p>
    <w:p w14:paraId="48337DD4">
      <w:pPr>
        <w:spacing w:before="120" w:after="120" w:line="288" w:lineRule="auto"/>
        <w:ind w:left="0"/>
        <w:jc w:val="left"/>
      </w:pPr>
      <w:r>
        <w:rPr>
          <w:rFonts w:ascii="Arial" w:hAnsi="Arial" w:eastAsia="等线" w:cs="Arial"/>
          <w:sz w:val="22"/>
        </w:rPr>
        <w:t>5.3 支付方式：甲方通过银行转账方式支付，乙方应在验收合格后______个工作日内提供符合要求的增值税发票，甲方在收到发票后______个工作日内将款项支付至乙方以下账户：</w:t>
      </w:r>
    </w:p>
    <w:p w14:paraId="385A33AF">
      <w:pPr>
        <w:spacing w:before="120" w:after="120" w:line="288" w:lineRule="auto"/>
        <w:ind w:left="0"/>
        <w:jc w:val="left"/>
      </w:pPr>
      <w:r>
        <w:rPr>
          <w:rFonts w:ascii="Arial" w:hAnsi="Arial" w:eastAsia="等线" w:cs="Arial"/>
          <w:sz w:val="22"/>
        </w:rPr>
        <w:t>开户银行：________________________</w:t>
      </w:r>
    </w:p>
    <w:p w14:paraId="3845BEDD">
      <w:pPr>
        <w:spacing w:before="120" w:after="120" w:line="288" w:lineRule="auto"/>
        <w:ind w:left="0"/>
        <w:jc w:val="left"/>
      </w:pPr>
      <w:r>
        <w:rPr>
          <w:rFonts w:ascii="Arial" w:hAnsi="Arial" w:eastAsia="等线" w:cs="Arial"/>
          <w:sz w:val="22"/>
        </w:rPr>
        <w:t>账户名称：________________________</w:t>
      </w:r>
    </w:p>
    <w:p w14:paraId="433E7229">
      <w:pPr>
        <w:spacing w:before="120" w:after="120" w:line="288" w:lineRule="auto"/>
        <w:ind w:left="0"/>
        <w:jc w:val="left"/>
      </w:pPr>
      <w:r>
        <w:rPr>
          <w:rFonts w:ascii="Arial" w:hAnsi="Arial" w:eastAsia="等线" w:cs="Arial"/>
          <w:sz w:val="22"/>
        </w:rPr>
        <w:t>账号：________________________</w:t>
      </w:r>
    </w:p>
    <w:p w14:paraId="29D991D4">
      <w:pPr>
        <w:spacing w:before="320" w:after="120" w:line="288" w:lineRule="auto"/>
        <w:ind w:left="0"/>
        <w:jc w:val="left"/>
        <w:outlineLvl w:val="1"/>
      </w:pPr>
      <w:bookmarkStart w:id="5" w:name="heading_5"/>
      <w:r>
        <w:rPr>
          <w:rFonts w:ascii="Arial" w:hAnsi="Arial" w:eastAsia="等线" w:cs="Arial"/>
          <w:b/>
          <w:sz w:val="32"/>
        </w:rPr>
        <w:t>第六条 双方权利与义务</w:t>
      </w:r>
      <w:bookmarkEnd w:id="5"/>
    </w:p>
    <w:p w14:paraId="01244406">
      <w:pPr>
        <w:spacing w:before="120" w:after="120" w:line="288" w:lineRule="auto"/>
        <w:ind w:left="0"/>
        <w:jc w:val="left"/>
      </w:pPr>
      <w:r>
        <w:rPr>
          <w:rFonts w:ascii="Arial" w:hAnsi="Arial" w:eastAsia="等线" w:cs="Arial"/>
          <w:sz w:val="22"/>
        </w:rPr>
        <w:t>6.1 甲方权利与义务</w:t>
      </w:r>
    </w:p>
    <w:p w14:paraId="43E9DCAD">
      <w:pPr>
        <w:spacing w:before="120" w:after="120" w:line="288" w:lineRule="auto"/>
        <w:ind w:left="0"/>
        <w:jc w:val="left"/>
      </w:pPr>
      <w:r>
        <w:rPr>
          <w:rFonts w:ascii="Arial" w:hAnsi="Arial" w:eastAsia="等线" w:cs="Arial"/>
          <w:sz w:val="22"/>
        </w:rPr>
        <w:t>（1）有权对乙方的货物交付及服务实施过程进行监督、检查，提出合理的改进意见。</w:t>
      </w:r>
    </w:p>
    <w:p w14:paraId="0D5C016E">
      <w:pPr>
        <w:spacing w:before="120" w:after="120" w:line="288" w:lineRule="auto"/>
        <w:ind w:left="0"/>
        <w:jc w:val="left"/>
      </w:pPr>
      <w:r>
        <w:rPr>
          <w:rFonts w:ascii="Arial" w:hAnsi="Arial" w:eastAsia="等线" w:cs="Arial"/>
          <w:sz w:val="22"/>
        </w:rPr>
        <w:t>（2）应按照本合同约定及时支付合同价款。</w:t>
      </w:r>
    </w:p>
    <w:p w14:paraId="14A8DDDB">
      <w:pPr>
        <w:spacing w:before="120" w:after="120" w:line="288" w:lineRule="auto"/>
        <w:ind w:left="0"/>
        <w:jc w:val="left"/>
      </w:pPr>
      <w:r>
        <w:rPr>
          <w:rFonts w:ascii="Arial" w:hAnsi="Arial" w:eastAsia="等线" w:cs="Arial"/>
          <w:sz w:val="22"/>
        </w:rPr>
        <w:t>（3）应向乙方提供本项目实施所需的必要资料（包括但不限于场地信息、相关数据、技术需求等），并配合乙方开展货物验收、服务实施等工作。</w:t>
      </w:r>
    </w:p>
    <w:p w14:paraId="2A70F3BC">
      <w:pPr>
        <w:spacing w:before="120" w:after="120" w:line="288" w:lineRule="auto"/>
        <w:ind w:left="0"/>
        <w:jc w:val="left"/>
      </w:pPr>
      <w:r>
        <w:rPr>
          <w:rFonts w:ascii="Arial" w:hAnsi="Arial" w:eastAsia="等线" w:cs="Arial"/>
          <w:sz w:val="22"/>
        </w:rPr>
        <w:t>（4）对乙方在项目实施过程中知悉的商业秘密、技术秘密等承担保密义务。</w:t>
      </w:r>
    </w:p>
    <w:p w14:paraId="43FC7EB4">
      <w:pPr>
        <w:spacing w:before="120" w:after="120" w:line="288" w:lineRule="auto"/>
        <w:ind w:left="0"/>
        <w:jc w:val="left"/>
      </w:pPr>
      <w:r>
        <w:rPr>
          <w:rFonts w:ascii="Arial" w:hAnsi="Arial" w:eastAsia="等线" w:cs="Arial"/>
          <w:sz w:val="22"/>
        </w:rPr>
        <w:t>6.2 乙方权利与义务</w:t>
      </w:r>
    </w:p>
    <w:p w14:paraId="7D8866B1">
      <w:pPr>
        <w:spacing w:before="120" w:after="120" w:line="288" w:lineRule="auto"/>
        <w:ind w:left="0"/>
        <w:jc w:val="left"/>
      </w:pPr>
      <w:r>
        <w:rPr>
          <w:rFonts w:ascii="Arial" w:hAnsi="Arial" w:eastAsia="等线" w:cs="Arial"/>
          <w:sz w:val="22"/>
        </w:rPr>
        <w:t>（1）有权按照本合同约定收取合同价款。</w:t>
      </w:r>
    </w:p>
    <w:p w14:paraId="20F4D8AB">
      <w:pPr>
        <w:spacing w:before="120" w:after="120" w:line="288" w:lineRule="auto"/>
        <w:ind w:left="0"/>
        <w:jc w:val="left"/>
      </w:pPr>
      <w:r>
        <w:rPr>
          <w:rFonts w:ascii="Arial" w:hAnsi="Arial" w:eastAsia="等线" w:cs="Arial"/>
          <w:sz w:val="22"/>
        </w:rPr>
        <w:t>（2）应严格按照本合同约定的质量标准、时间要求交付货物并提供服务，确保项目顺利通过验收。</w:t>
      </w:r>
    </w:p>
    <w:p w14:paraId="11681B95">
      <w:pPr>
        <w:spacing w:before="120" w:after="120" w:line="288" w:lineRule="auto"/>
        <w:ind w:left="0"/>
        <w:jc w:val="left"/>
      </w:pPr>
      <w:r>
        <w:rPr>
          <w:rFonts w:ascii="Arial" w:hAnsi="Arial" w:eastAsia="等线" w:cs="Arial"/>
          <w:sz w:val="22"/>
        </w:rPr>
        <w:t>（3）负责本项目实施过程中乙方人员的安全管理，承担因乙方原因导致的安全事故责任及相关损失。</w:t>
      </w:r>
    </w:p>
    <w:p w14:paraId="4C4DE7EE">
      <w:pPr>
        <w:spacing w:before="120" w:after="120" w:line="288" w:lineRule="auto"/>
        <w:ind w:left="0"/>
        <w:jc w:val="left"/>
      </w:pPr>
      <w:r>
        <w:rPr>
          <w:rFonts w:ascii="Arial" w:hAnsi="Arial" w:eastAsia="等线" w:cs="Arial"/>
          <w:sz w:val="22"/>
        </w:rPr>
        <w:t>（4）为甲方提供必要的技术培训，确保甲方相关工作人员能够熟练操作、使用本项目建设的大数据平台。</w:t>
      </w:r>
    </w:p>
    <w:p w14:paraId="74C10F92">
      <w:pPr>
        <w:spacing w:before="120" w:after="120" w:line="288" w:lineRule="auto"/>
        <w:ind w:left="0"/>
        <w:jc w:val="left"/>
      </w:pPr>
      <w:r>
        <w:rPr>
          <w:rFonts w:ascii="Arial" w:hAnsi="Arial" w:eastAsia="等线" w:cs="Arial"/>
          <w:sz w:val="22"/>
        </w:rPr>
        <w:t>（5）对甲方提供的相关资料及在项目实施过程中知悉的甲方商业秘密、技术秘密等承担保密义务，保密期限为本合同履行期内及合同终止后3年。</w:t>
      </w:r>
    </w:p>
    <w:p w14:paraId="4B5ABE85">
      <w:pPr>
        <w:spacing w:before="120" w:after="120" w:line="288" w:lineRule="auto"/>
        <w:ind w:left="0"/>
        <w:jc w:val="left"/>
      </w:pPr>
      <w:r>
        <w:rPr>
          <w:rFonts w:ascii="Arial" w:hAnsi="Arial" w:eastAsia="等线" w:cs="Arial"/>
          <w:sz w:val="22"/>
        </w:rPr>
        <w:t>（6）项目验收合格后，为甲方提供______个月的免费售后服务（具体售后服务内容详见附件三《售后服务承诺》）。</w:t>
      </w:r>
    </w:p>
    <w:p w14:paraId="74A316EF">
      <w:pPr>
        <w:spacing w:before="320" w:after="120" w:line="288" w:lineRule="auto"/>
        <w:ind w:left="0"/>
        <w:jc w:val="left"/>
        <w:outlineLvl w:val="1"/>
      </w:pPr>
      <w:bookmarkStart w:id="6" w:name="heading_6"/>
      <w:r>
        <w:rPr>
          <w:rFonts w:ascii="Arial" w:hAnsi="Arial" w:eastAsia="等线" w:cs="Arial"/>
          <w:b/>
          <w:sz w:val="32"/>
        </w:rPr>
        <w:t>第七条 知识产权</w:t>
      </w:r>
      <w:bookmarkEnd w:id="6"/>
    </w:p>
    <w:p w14:paraId="24EA85B7">
      <w:pPr>
        <w:spacing w:before="120" w:after="120" w:line="288" w:lineRule="auto"/>
        <w:ind w:left="0"/>
        <w:jc w:val="left"/>
      </w:pPr>
      <w:r>
        <w:rPr>
          <w:rFonts w:ascii="Arial" w:hAnsi="Arial" w:eastAsia="等线" w:cs="Arial"/>
          <w:sz w:val="22"/>
        </w:rPr>
        <w:t>7.1 乙方保证所提供的货物及服务不侵犯任何第三方的知识产权（包括但不限于专利权、商标权、著作权等），如因乙方原因导致甲方遭受第三方知识产权侵权指控，乙方应承担全部法律责任，并赔偿甲方因此遭受的全部损失。</w:t>
      </w:r>
    </w:p>
    <w:p w14:paraId="18F098F5">
      <w:pPr>
        <w:spacing w:before="120" w:after="120" w:line="288" w:lineRule="auto"/>
        <w:ind w:left="0"/>
        <w:jc w:val="left"/>
      </w:pPr>
      <w:r>
        <w:rPr>
          <w:rFonts w:ascii="Arial" w:hAnsi="Arial" w:eastAsia="等线" w:cs="Arial"/>
          <w:sz w:val="22"/>
        </w:rPr>
        <w:t>7.2 本项目建设过程中产生的相关知识产权（包括但不限于平台设计方案、软件著作权等），除另有约定外，归甲方所有。乙方在未经甲方书面同意的情况下，不得擅自使用或向第三方披露。</w:t>
      </w:r>
    </w:p>
    <w:p w14:paraId="70FA5893">
      <w:pPr>
        <w:spacing w:before="320" w:after="120" w:line="288" w:lineRule="auto"/>
        <w:ind w:left="0"/>
        <w:jc w:val="left"/>
        <w:outlineLvl w:val="1"/>
      </w:pPr>
      <w:bookmarkStart w:id="7" w:name="heading_7"/>
      <w:r>
        <w:rPr>
          <w:rFonts w:ascii="Arial" w:hAnsi="Arial" w:eastAsia="等线" w:cs="Arial"/>
          <w:b/>
          <w:sz w:val="32"/>
        </w:rPr>
        <w:t>第八条 违约责任</w:t>
      </w:r>
      <w:bookmarkEnd w:id="7"/>
    </w:p>
    <w:p w14:paraId="5E29188B">
      <w:pPr>
        <w:spacing w:before="120" w:after="120" w:line="288" w:lineRule="auto"/>
        <w:ind w:left="0"/>
        <w:jc w:val="left"/>
      </w:pPr>
      <w:r>
        <w:rPr>
          <w:rFonts w:ascii="Arial" w:hAnsi="Arial" w:eastAsia="等线" w:cs="Arial"/>
          <w:sz w:val="22"/>
        </w:rPr>
        <w:t>8.1 若甲方未按照本合同约定支付合同价款，每逾期一日，应按照未支付金额的____‰向乙方支付违约金；逾期超过30日的，乙方有权暂停相关服务，由此造成的损失由甲方承担。</w:t>
      </w:r>
    </w:p>
    <w:p w14:paraId="531977AD">
      <w:pPr>
        <w:spacing w:before="120" w:after="120" w:line="288" w:lineRule="auto"/>
        <w:ind w:left="0"/>
        <w:jc w:val="left"/>
      </w:pPr>
      <w:r>
        <w:rPr>
          <w:rFonts w:ascii="Arial" w:hAnsi="Arial" w:eastAsia="等线" w:cs="Arial"/>
          <w:sz w:val="22"/>
        </w:rPr>
        <w:t>8.2 若乙方未按照本合同约定的时间交付货物或完成服务，每逾期一日，应按照合同总价款的____‰向甲方支付违约金；逾期超过15日的，甲方有权单方解除合同，乙方应退还甲方已支付的全部款项，并赔偿甲方因此遭受的损失（包括但不限于重新采购的差价、工期延误损失等）。</w:t>
      </w:r>
    </w:p>
    <w:p w14:paraId="4AD1E526">
      <w:pPr>
        <w:spacing w:before="120" w:after="120" w:line="288" w:lineRule="auto"/>
        <w:ind w:left="0"/>
        <w:jc w:val="left"/>
      </w:pPr>
      <w:r>
        <w:rPr>
          <w:rFonts w:ascii="Arial" w:hAnsi="Arial" w:eastAsia="等线" w:cs="Arial"/>
          <w:sz w:val="22"/>
        </w:rPr>
        <w:t>8.3 若乙方提供的货物或服务不符合本合同约定的质量标准，乙方应在甲方指定的期限内无偿更换、整改，直至符合要求；若更换、整改后仍不符合要求，甲方有权单方解除合同，乙方应退还甲方已支付的全部款项，并按照合同总价款的____%向甲方支付违约金，同时赔偿甲方因此遭受的其他损失。</w:t>
      </w:r>
    </w:p>
    <w:p w14:paraId="474472F0">
      <w:pPr>
        <w:spacing w:before="120" w:after="120" w:line="288" w:lineRule="auto"/>
        <w:ind w:left="0"/>
        <w:jc w:val="left"/>
      </w:pPr>
      <w:r>
        <w:rPr>
          <w:rFonts w:ascii="Arial" w:hAnsi="Arial" w:eastAsia="等线" w:cs="Arial"/>
          <w:sz w:val="22"/>
        </w:rPr>
        <w:t>8.4 任何一方违反本合同约定的保密义务，应向对方支付合同总价款的____%作为违约金，并赔偿对方因此遭受的全部损失。</w:t>
      </w:r>
    </w:p>
    <w:p w14:paraId="620BFBB9">
      <w:pPr>
        <w:spacing w:before="320" w:after="120" w:line="288" w:lineRule="auto"/>
        <w:ind w:left="0"/>
        <w:jc w:val="left"/>
        <w:outlineLvl w:val="1"/>
      </w:pPr>
      <w:bookmarkStart w:id="8" w:name="heading_8"/>
      <w:r>
        <w:rPr>
          <w:rFonts w:ascii="Arial" w:hAnsi="Arial" w:eastAsia="等线" w:cs="Arial"/>
          <w:b/>
          <w:sz w:val="32"/>
        </w:rPr>
        <w:t>第九条 不可抗力</w:t>
      </w:r>
      <w:bookmarkEnd w:id="8"/>
    </w:p>
    <w:p w14:paraId="7ADDFC24">
      <w:pPr>
        <w:spacing w:before="120" w:after="120" w:line="288" w:lineRule="auto"/>
        <w:ind w:left="0"/>
        <w:jc w:val="left"/>
      </w:pPr>
      <w:r>
        <w:rPr>
          <w:rFonts w:ascii="Arial" w:hAnsi="Arial" w:eastAsia="等线" w:cs="Arial"/>
          <w:sz w:val="22"/>
        </w:rPr>
        <w:t>因地震、洪水、火灾、战争等不可抗力因素导致任何一方无法履行本合同约定的义务，受不可抗力影响的一方应在不可抗力发生后48小时内书面通知对方，并在不可抗力发生后15日内提供相关证明文件。双方应根据不可抗力的影响程度，协商决定部分履行、延期履行或解除合同，由此造成的损失，双方互不承担责任。</w:t>
      </w:r>
    </w:p>
    <w:p w14:paraId="54C2C49A">
      <w:pPr>
        <w:spacing w:before="320" w:after="120" w:line="288" w:lineRule="auto"/>
        <w:ind w:left="0"/>
        <w:jc w:val="left"/>
        <w:outlineLvl w:val="1"/>
      </w:pPr>
      <w:bookmarkStart w:id="9" w:name="heading_9"/>
      <w:r>
        <w:rPr>
          <w:rFonts w:ascii="Arial" w:hAnsi="Arial" w:eastAsia="等线" w:cs="Arial"/>
          <w:b/>
          <w:sz w:val="32"/>
        </w:rPr>
        <w:t>第十条 争议解决</w:t>
      </w:r>
      <w:bookmarkEnd w:id="9"/>
    </w:p>
    <w:p w14:paraId="6DC4C1C8">
      <w:pPr>
        <w:spacing w:before="120" w:after="120" w:line="288" w:lineRule="auto"/>
        <w:ind w:left="0"/>
        <w:jc w:val="left"/>
      </w:pPr>
      <w:r>
        <w:rPr>
          <w:rFonts w:ascii="Arial" w:hAnsi="Arial" w:eastAsia="等线" w:cs="Arial"/>
          <w:sz w:val="22"/>
        </w:rPr>
        <w:t>本合同在履行过程中发生的争议，双方应首先友好协商解决；协商不成的，任何一方均有权向本项目所在地（华阴市）人民法院提起诉讼。</w:t>
      </w:r>
    </w:p>
    <w:p w14:paraId="5F24D2E0">
      <w:pPr>
        <w:spacing w:before="320" w:after="120" w:line="288" w:lineRule="auto"/>
        <w:ind w:left="0"/>
        <w:jc w:val="left"/>
        <w:outlineLvl w:val="1"/>
      </w:pPr>
      <w:bookmarkStart w:id="10" w:name="heading_10"/>
      <w:r>
        <w:rPr>
          <w:rFonts w:ascii="Arial" w:hAnsi="Arial" w:eastAsia="等线" w:cs="Arial"/>
          <w:b/>
          <w:sz w:val="32"/>
        </w:rPr>
        <w:t>第十一条 其他</w:t>
      </w:r>
      <w:bookmarkEnd w:id="10"/>
    </w:p>
    <w:p w14:paraId="2AC4900F">
      <w:pPr>
        <w:spacing w:before="120" w:after="120" w:line="288" w:lineRule="auto"/>
        <w:ind w:left="0"/>
        <w:jc w:val="left"/>
      </w:pPr>
      <w:r>
        <w:rPr>
          <w:rFonts w:ascii="Arial" w:hAnsi="Arial" w:eastAsia="等线" w:cs="Arial"/>
          <w:sz w:val="22"/>
        </w:rPr>
        <w:t>61.1 本合同附件一《货物清单及技术参数》、附件二《服务方案及要求》、附件三《售后服务承诺》为本合同不可分割的组成部分，与本合同具有同等法律效力。</w:t>
      </w:r>
    </w:p>
    <w:p w14:paraId="07F2A069">
      <w:pPr>
        <w:spacing w:before="120" w:after="120" w:line="288" w:lineRule="auto"/>
        <w:ind w:left="0"/>
        <w:jc w:val="left"/>
      </w:pPr>
      <w:r>
        <w:rPr>
          <w:rFonts w:ascii="Arial" w:hAnsi="Arial" w:eastAsia="等线" w:cs="Arial"/>
          <w:sz w:val="22"/>
        </w:rPr>
        <w:t>61.2 本合同未尽事宜，双方可另行协商签订补充协议，补充协议与本合同具有同等法律效力。</w:t>
      </w:r>
    </w:p>
    <w:p w14:paraId="0487B59A">
      <w:pPr>
        <w:spacing w:before="120" w:after="120" w:line="288" w:lineRule="auto"/>
        <w:ind w:left="0"/>
        <w:jc w:val="left"/>
      </w:pPr>
      <w:r>
        <w:rPr>
          <w:rFonts w:ascii="Arial" w:hAnsi="Arial" w:eastAsia="等线" w:cs="Arial"/>
          <w:sz w:val="22"/>
        </w:rPr>
        <w:t>61.3 本合同一式____份，甲方执____份，乙方执____份，具有同等法律效力，自双方签字盖章之日起生效。</w:t>
      </w:r>
    </w:p>
    <w:p w14:paraId="7D08EA37">
      <w:pPr>
        <w:spacing w:before="120" w:after="120" w:line="288" w:lineRule="auto"/>
        <w:ind w:left="0"/>
        <w:jc w:val="left"/>
      </w:pPr>
      <w:r>
        <w:rPr>
          <w:rFonts w:ascii="Arial" w:hAnsi="Arial" w:eastAsia="等线" w:cs="Arial"/>
          <w:sz w:val="22"/>
        </w:rPr>
        <w:t>（以下无正文）</w:t>
      </w:r>
    </w:p>
    <w:p w14:paraId="79A05F79">
      <w:pPr>
        <w:spacing w:before="120" w:after="120" w:line="288" w:lineRule="auto"/>
        <w:ind w:left="0"/>
        <w:jc w:val="left"/>
      </w:pPr>
      <w:r>
        <w:rPr>
          <w:rFonts w:ascii="Arial" w:hAnsi="Arial" w:eastAsia="等线" w:cs="Arial"/>
          <w:sz w:val="22"/>
        </w:rPr>
        <w:t>甲方（盖章）：________________________</w:t>
      </w:r>
    </w:p>
    <w:p w14:paraId="3B6AFD41">
      <w:pPr>
        <w:spacing w:before="120" w:after="120" w:line="288" w:lineRule="auto"/>
        <w:ind w:left="0"/>
        <w:jc w:val="left"/>
      </w:pPr>
      <w:r>
        <w:rPr>
          <w:rFonts w:ascii="Arial" w:hAnsi="Arial" w:eastAsia="等线" w:cs="Arial"/>
          <w:sz w:val="22"/>
        </w:rPr>
        <w:t>法定代表人/授权代表人（签字）：________________________</w:t>
      </w:r>
    </w:p>
    <w:p w14:paraId="25DEA641">
      <w:pPr>
        <w:spacing w:before="120" w:after="120" w:line="288" w:lineRule="auto"/>
        <w:ind w:left="0"/>
        <w:jc w:val="left"/>
      </w:pPr>
      <w:r>
        <w:rPr>
          <w:rFonts w:ascii="Arial" w:hAnsi="Arial" w:eastAsia="等线" w:cs="Arial"/>
          <w:sz w:val="22"/>
        </w:rPr>
        <w:t>签订日期：______年______月______日</w:t>
      </w:r>
    </w:p>
    <w:p w14:paraId="4A3D9CD5">
      <w:pPr>
        <w:spacing w:before="120" w:after="120" w:line="288" w:lineRule="auto"/>
        <w:ind w:left="0"/>
        <w:jc w:val="left"/>
      </w:pPr>
      <w:r>
        <w:rPr>
          <w:rFonts w:ascii="Arial" w:hAnsi="Arial" w:eastAsia="等线" w:cs="Arial"/>
          <w:sz w:val="22"/>
        </w:rPr>
        <w:t>乙方（盖章）：________________________</w:t>
      </w:r>
    </w:p>
    <w:p w14:paraId="3A659004">
      <w:pPr>
        <w:spacing w:before="120" w:after="120" w:line="288" w:lineRule="auto"/>
        <w:ind w:left="0"/>
        <w:jc w:val="left"/>
      </w:pPr>
      <w:r>
        <w:rPr>
          <w:rFonts w:ascii="Arial" w:hAnsi="Arial" w:eastAsia="等线" w:cs="Arial"/>
          <w:sz w:val="22"/>
        </w:rPr>
        <w:t>法定代表人/授权代表人（签字）：________________________</w:t>
      </w:r>
    </w:p>
    <w:p w14:paraId="0A802312">
      <w:pPr>
        <w:spacing w:before="120" w:after="120" w:line="288" w:lineRule="auto"/>
        <w:ind w:left="0"/>
        <w:jc w:val="left"/>
      </w:pPr>
      <w:r>
        <w:rPr>
          <w:rFonts w:ascii="Arial" w:hAnsi="Arial" w:eastAsia="等线" w:cs="Arial"/>
          <w:sz w:val="22"/>
        </w:rPr>
        <w:t>签订日期：______年______月______日</w:t>
      </w:r>
    </w:p>
    <w:p w14:paraId="71D1C106">
      <w:pPr>
        <w:spacing w:before="300" w:after="120" w:line="288" w:lineRule="auto"/>
        <w:ind w:left="0"/>
        <w:jc w:val="left"/>
        <w:outlineLvl w:val="2"/>
      </w:pPr>
      <w:bookmarkStart w:id="11" w:name="heading_11"/>
      <w:r>
        <w:rPr>
          <w:rFonts w:ascii="Arial" w:hAnsi="Arial" w:eastAsia="等线" w:cs="Arial"/>
          <w:b/>
          <w:sz w:val="30"/>
        </w:rPr>
        <w:t>附件一：货物清单及技术参数</w:t>
      </w:r>
      <w:bookmarkEnd w:id="11"/>
    </w:p>
    <w:p w14:paraId="78C04EE5">
      <w:pPr>
        <w:spacing w:before="120" w:after="120" w:line="288" w:lineRule="auto"/>
        <w:ind w:left="0"/>
        <w:jc w:val="left"/>
      </w:pPr>
      <w:r>
        <w:rPr>
          <w:rFonts w:ascii="Arial" w:hAnsi="Arial" w:eastAsia="等线" w:cs="Arial"/>
          <w:sz w:val="22"/>
        </w:rPr>
        <w:t>（具体内容由双方协商确定，可包括序号、货物名称、规格型号、数量、单价、总价、技术参数、备注等）</w:t>
      </w:r>
    </w:p>
    <w:p w14:paraId="49C48C45">
      <w:pPr>
        <w:spacing w:before="300" w:after="120" w:line="288" w:lineRule="auto"/>
        <w:ind w:left="0"/>
        <w:jc w:val="left"/>
        <w:outlineLvl w:val="2"/>
      </w:pPr>
      <w:bookmarkStart w:id="12" w:name="heading_12"/>
      <w:r>
        <w:rPr>
          <w:rFonts w:ascii="Arial" w:hAnsi="Arial" w:eastAsia="等线" w:cs="Arial"/>
          <w:b/>
          <w:sz w:val="30"/>
        </w:rPr>
        <w:t>附件二：服务方案及要求</w:t>
      </w:r>
      <w:bookmarkEnd w:id="12"/>
    </w:p>
    <w:p w14:paraId="48478C6E">
      <w:pPr>
        <w:spacing w:before="120" w:after="120" w:line="288" w:lineRule="auto"/>
        <w:ind w:left="0"/>
        <w:jc w:val="left"/>
      </w:pPr>
      <w:r>
        <w:rPr>
          <w:rFonts w:ascii="Arial" w:hAnsi="Arial" w:eastAsia="等线" w:cs="Arial"/>
          <w:sz w:val="22"/>
        </w:rPr>
        <w:t>（具体内容由双方协商确定，可包括服务内容、服务流程、服务标准、服务人员配置、进度安排等）</w:t>
      </w:r>
    </w:p>
    <w:p w14:paraId="5BCF649C">
      <w:pPr>
        <w:spacing w:before="300" w:after="120" w:line="288" w:lineRule="auto"/>
        <w:ind w:left="0"/>
        <w:jc w:val="left"/>
        <w:outlineLvl w:val="2"/>
      </w:pPr>
      <w:bookmarkStart w:id="13" w:name="heading_13"/>
      <w:r>
        <w:rPr>
          <w:rFonts w:ascii="Arial" w:hAnsi="Arial" w:eastAsia="等线" w:cs="Arial"/>
          <w:b/>
          <w:sz w:val="30"/>
        </w:rPr>
        <w:t>附件三：售后服务承诺</w:t>
      </w:r>
      <w:bookmarkEnd w:id="13"/>
    </w:p>
    <w:p w14:paraId="54961D26">
      <w:pPr>
        <w:spacing w:before="120" w:after="120" w:line="288" w:lineRule="auto"/>
        <w:ind w:left="0"/>
        <w:jc w:val="left"/>
      </w:pPr>
      <w:r>
        <w:rPr>
          <w:rFonts w:ascii="Arial" w:hAnsi="Arial" w:eastAsia="等线" w:cs="Arial"/>
          <w:sz w:val="22"/>
        </w:rPr>
        <w:t>（具体内容由双方协商确定，可包括售后服务期限、服务方式、故障响应时间、维修保障、技术支持等）</w:t>
      </w:r>
    </w:p>
    <w:sectPr>
      <w:headerReference r:id="rId3" w:type="default"/>
      <w:footerReference r:id="rId4" w:type="default"/>
      <w:pgSz w:w="11905" w:h="1684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151FD"/>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8E3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6B79BC"/>
    <w:rsid w:val="71BF55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3183</Words>
  <Characters>3867</Characters>
  <TotalTime>0</TotalTime>
  <ScaleCrop>false</ScaleCrop>
  <LinksUpToDate>false</LinksUpToDate>
  <CharactersWithSpaces>3907</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2026-01-10T09:21:00Z</dcterms:created>
  <dc:creator>Apache POI</dc:creator>
  <cp:lastModifiedBy>王旭</cp:lastModifiedBy>
  <dcterms:modified xsi:type="dcterms:W3CDTF">2026-01-10T09:24:38Z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eyJoZGlkIjoiZThmNWE0N2Y5ZjA2YjIxMTNkODliNDFkYTAyNDZkZjciLCJ1c2VySWQiOiI2MjQyNTgwOTMifQ==</vt:lpwstr>
  </property>
  <property fmtid="{D5CDD505-2E9C-101B-9397-08002B2CF9AE}" pid="3" name="KSOProductBuildVer">
    <vt:lpwstr>2052-12.1.0.24034</vt:lpwstr>
  </property>
  <property fmtid="{D5CDD505-2E9C-101B-9397-08002B2CF9AE}" pid="4" name="ICV">
    <vt:lpwstr>93D570A78E444EE4BFD098640EE94086_13</vt:lpwstr>
  </property>
</Properties>
</file>