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版本号：WDZB2026-122420260205001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华阴市校园餐大宗食材采购项目（米面油）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WDZB2026-1224</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华阴市校园餐大宗食材采购项目（米面油）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WDZB2026-1224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华阴市校园餐大宗食材采购项目（米面油）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华阴市校园餐大宗食材采购项目（米面油）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代表身份证明：投标人应授权合法的人员参加投标，其中法定代表人或单位负责人直接参加的，须出具法定代表人或单位负责人身份证明书；被授权人参加的，须出具法定代表人或单位负责人身份证明书及授权书。</w:t>
      </w:r>
    </w:p>
    <w:p>
      <w:pPr>
        <w:pStyle w:val="null3"/>
      </w:pPr>
      <w:r>
        <w:rPr>
          <w:rFonts w:ascii="仿宋_GB2312" w:hAnsi="仿宋_GB2312" w:cs="仿宋_GB2312" w:eastAsia="仿宋_GB2312"/>
        </w:rPr>
        <w:t>2、资质证书：投标人为生产厂家的须提供有效的《食品生产许可证》；投标人为代理商的须提供有效的《食品经营许可证》及生产厂家《食品生产许可证》或有效的仅销售预包装食品经营者备案证明及生产厂家《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代表身份证明：投标人应授权合法的人员参加投标，其中法定代表人或单位负责人直接参加的，须出具法定代表人或单位负责人身份证明书；被授权人参加的，须出具法定代表人或单位负责人身份证明书及授权书。</w:t>
      </w:r>
    </w:p>
    <w:p>
      <w:pPr>
        <w:pStyle w:val="null3"/>
      </w:pPr>
      <w:r>
        <w:rPr>
          <w:rFonts w:ascii="仿宋_GB2312" w:hAnsi="仿宋_GB2312" w:cs="仿宋_GB2312" w:eastAsia="仿宋_GB2312"/>
        </w:rPr>
        <w:t>2、资质证书：投标人为生产厂家的须提供有效的《食品生产许可证》；投标人为代理商的须提供有效的《食品经营许可证》及生产厂家《食品生产许可证》或有效的仅销售预包装食品经营者备案证明及生产厂家《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采购包1：1,452,420.00元</w:t>
            </w:r>
          </w:p>
          <w:p>
            <w:pPr>
              <w:pStyle w:val="null3"/>
            </w:pPr>
            <w:r>
              <w:rPr>
                <w:rFonts w:ascii="仿宋_GB2312" w:hAnsi="仿宋_GB2312" w:cs="仿宋_GB2312" w:eastAsia="仿宋_GB2312"/>
              </w:rPr>
              <w:t>采购包2：1,668,880.00元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采购预算金额作为收费计算依据。经甲乙双方协商后决定，由中标人在领取中标（成交）通知书前向采购代理机构一次性支付。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联系人：曹国霞、张静、戚洪良</w:t>
      </w:r>
    </w:p>
    <w:p>
      <w:pPr>
        <w:pStyle w:val="null3"/>
      </w:pPr>
      <w:r>
        <w:rPr>
          <w:rFonts w:ascii="仿宋_GB2312" w:hAnsi="仿宋_GB2312" w:cs="仿宋_GB2312" w:eastAsia="仿宋_GB2312"/>
        </w:rPr>
        <w:t>联系电话：029-85561862/85561863转801</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华阴市校园餐大宗食材采购项目（米面油）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1,452,420.00</w:t>
      </w:r>
    </w:p>
    <w:p>
      <w:pPr>
        <w:pStyle w:val="null3"/>
      </w:pPr>
      <w:r>
        <w:rPr>
          <w:rFonts w:ascii="仿宋_GB2312" w:hAnsi="仿宋_GB2312" w:cs="仿宋_GB2312" w:eastAsia="仿宋_GB2312"/>
        </w:rPr>
        <w:t>采购包最高限价（元）: 1,452,420.00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1,452,420.00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1,668,880.00</w:t>
      </w:r>
    </w:p>
    <w:p>
      <w:pPr>
        <w:pStyle w:val="null3"/>
      </w:pPr>
      <w:r>
        <w:rPr>
          <w:rFonts w:ascii="仿宋_GB2312" w:hAnsi="仿宋_GB2312" w:cs="仿宋_GB2312" w:eastAsia="仿宋_GB2312"/>
        </w:rPr>
        <w:t>采购包最高限价（元）: 1,668,880.00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1,668,880.00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1.大米</w:t>
            </w:r>
          </w:p>
          <w:p>
            <w:pPr>
              <w:pStyle w:val="null3"/>
              <w:ind w:firstLine="480"/>
              <w:jc w:val="left"/>
            </w:pPr>
            <w:r>
              <w:rPr>
                <w:rFonts w:ascii="仿宋_GB2312" w:hAnsi="仿宋_GB2312" w:cs="仿宋_GB2312" w:eastAsia="仿宋_GB2312"/>
                <w:sz w:val="24"/>
              </w:rPr>
              <w:t>技术要求：数量约</w:t>
            </w:r>
            <w:r>
              <w:rPr>
                <w:rFonts w:ascii="仿宋_GB2312" w:hAnsi="仿宋_GB2312" w:cs="仿宋_GB2312" w:eastAsia="仿宋_GB2312"/>
                <w:sz w:val="24"/>
              </w:rPr>
              <w:t>2990</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独立包装</w:t>
            </w:r>
            <w:r>
              <w:rPr>
                <w:rFonts w:ascii="仿宋_GB2312" w:hAnsi="仿宋_GB2312" w:cs="仿宋_GB2312" w:eastAsia="仿宋_GB2312"/>
                <w:sz w:val="24"/>
              </w:rPr>
              <w:t>；</w:t>
            </w:r>
            <w:r>
              <w:rPr>
                <w:rFonts w:ascii="仿宋_GB2312" w:hAnsi="仿宋_GB2312" w:cs="仿宋_GB2312" w:eastAsia="仿宋_GB2312"/>
                <w:sz w:val="24"/>
              </w:rPr>
              <w:t>每袋</w:t>
            </w:r>
            <w:r>
              <w:rPr>
                <w:rFonts w:ascii="仿宋_GB2312" w:hAnsi="仿宋_GB2312" w:cs="仿宋_GB2312" w:eastAsia="仿宋_GB2312"/>
                <w:sz w:val="24"/>
              </w:rPr>
              <w:t>25</w:t>
            </w:r>
            <w:r>
              <w:rPr>
                <w:rFonts w:ascii="仿宋_GB2312" w:hAnsi="仿宋_GB2312" w:cs="仿宋_GB2312" w:eastAsia="仿宋_GB2312"/>
                <w:sz w:val="24"/>
              </w:rPr>
              <w:t>千克</w:t>
            </w:r>
            <w:r>
              <w:rPr>
                <w:rFonts w:ascii="仿宋_GB2312" w:hAnsi="仿宋_GB2312" w:cs="仿宋_GB2312" w:eastAsia="仿宋_GB2312"/>
                <w:sz w:val="24"/>
              </w:rPr>
              <w:t>；按照</w:t>
            </w:r>
            <w:r>
              <w:rPr>
                <w:rFonts w:ascii="仿宋_GB2312" w:hAnsi="仿宋_GB2312" w:cs="仿宋_GB2312" w:eastAsia="仿宋_GB2312"/>
                <w:sz w:val="24"/>
              </w:rPr>
              <w:t>2025年营养餐用量预计需</w:t>
            </w:r>
            <w:r>
              <w:rPr>
                <w:rFonts w:ascii="仿宋_GB2312" w:hAnsi="仿宋_GB2312" w:cs="仿宋_GB2312" w:eastAsia="仿宋_GB2312"/>
                <w:sz w:val="24"/>
              </w:rPr>
              <w:t>2990</w:t>
            </w:r>
            <w:r>
              <w:rPr>
                <w:rFonts w:ascii="仿宋_GB2312" w:hAnsi="仿宋_GB2312" w:cs="仿宋_GB2312" w:eastAsia="仿宋_GB2312"/>
                <w:sz w:val="24"/>
              </w:rPr>
              <w:t>袋；</w:t>
            </w:r>
            <w:r>
              <w:rPr>
                <w:rFonts w:ascii="仿宋_GB2312" w:hAnsi="仿宋_GB2312" w:cs="仿宋_GB2312" w:eastAsia="仿宋_GB2312"/>
                <w:sz w:val="24"/>
              </w:rPr>
              <w:t>一级粳米</w:t>
            </w:r>
            <w:r>
              <w:rPr>
                <w:rFonts w:ascii="仿宋_GB2312" w:hAnsi="仿宋_GB2312" w:cs="仿宋_GB2312" w:eastAsia="仿宋_GB2312"/>
                <w:sz w:val="24"/>
              </w:rPr>
              <w:t>；</w:t>
            </w:r>
            <w:r>
              <w:rPr>
                <w:rFonts w:ascii="仿宋_GB2312" w:hAnsi="仿宋_GB2312" w:cs="仿宋_GB2312" w:eastAsia="仿宋_GB2312"/>
                <w:sz w:val="24"/>
              </w:rPr>
              <w:t>符合国家法律法规、部门规章、相关食品安全标准要求</w:t>
            </w:r>
            <w:r>
              <w:rPr>
                <w:rFonts w:ascii="仿宋_GB2312" w:hAnsi="仿宋_GB2312" w:cs="仿宋_GB2312" w:eastAsia="仿宋_GB2312"/>
                <w:sz w:val="24"/>
              </w:rPr>
              <w:t>及</w:t>
            </w:r>
            <w:r>
              <w:rPr>
                <w:rFonts w:ascii="仿宋_GB2312" w:hAnsi="仿宋_GB2312" w:cs="仿宋_GB2312" w:eastAsia="仿宋_GB2312"/>
                <w:sz w:val="24"/>
              </w:rPr>
              <w:t>质量符合国家</w:t>
            </w:r>
            <w:r>
              <w:rPr>
                <w:rFonts w:ascii="仿宋_GB2312" w:hAnsi="仿宋_GB2312" w:cs="仿宋_GB2312" w:eastAsia="仿宋_GB2312"/>
                <w:sz w:val="24"/>
              </w:rPr>
              <w:t>GB/T1354-2018标准（如标准遇修订或废止，须保证不低于国家最新有效标准）。</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小麦粉</w:t>
            </w:r>
          </w:p>
          <w:p>
            <w:pPr>
              <w:pStyle w:val="null3"/>
              <w:ind w:firstLine="480"/>
              <w:jc w:val="left"/>
            </w:pPr>
            <w:r>
              <w:rPr>
                <w:rFonts w:ascii="仿宋_GB2312" w:hAnsi="仿宋_GB2312" w:cs="仿宋_GB2312" w:eastAsia="仿宋_GB2312"/>
                <w:sz w:val="24"/>
              </w:rPr>
              <w:t>技术要求：数量约</w:t>
            </w:r>
            <w:r>
              <w:rPr>
                <w:rFonts w:ascii="仿宋_GB2312" w:hAnsi="仿宋_GB2312" w:cs="仿宋_GB2312" w:eastAsia="仿宋_GB2312"/>
                <w:sz w:val="24"/>
              </w:rPr>
              <w:t>6020</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独立包装</w:t>
            </w:r>
            <w:r>
              <w:rPr>
                <w:rFonts w:ascii="仿宋_GB2312" w:hAnsi="仿宋_GB2312" w:cs="仿宋_GB2312" w:eastAsia="仿宋_GB2312"/>
                <w:sz w:val="24"/>
              </w:rPr>
              <w:t>；</w:t>
            </w:r>
            <w:r>
              <w:rPr>
                <w:rFonts w:ascii="仿宋_GB2312" w:hAnsi="仿宋_GB2312" w:cs="仿宋_GB2312" w:eastAsia="仿宋_GB2312"/>
                <w:sz w:val="24"/>
              </w:rPr>
              <w:t>每袋</w:t>
            </w:r>
            <w:r>
              <w:rPr>
                <w:rFonts w:ascii="仿宋_GB2312" w:hAnsi="仿宋_GB2312" w:cs="仿宋_GB2312" w:eastAsia="仿宋_GB2312"/>
                <w:sz w:val="24"/>
              </w:rPr>
              <w:t>25</w:t>
            </w:r>
            <w:r>
              <w:rPr>
                <w:rFonts w:ascii="仿宋_GB2312" w:hAnsi="仿宋_GB2312" w:cs="仿宋_GB2312" w:eastAsia="仿宋_GB2312"/>
                <w:sz w:val="24"/>
              </w:rPr>
              <w:t>千克</w:t>
            </w:r>
            <w:r>
              <w:rPr>
                <w:rFonts w:ascii="仿宋_GB2312" w:hAnsi="仿宋_GB2312" w:cs="仿宋_GB2312" w:eastAsia="仿宋_GB2312"/>
                <w:sz w:val="24"/>
              </w:rPr>
              <w:t>；按照</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年营养餐用量预计需</w:t>
            </w:r>
            <w:r>
              <w:rPr>
                <w:rFonts w:ascii="仿宋_GB2312" w:hAnsi="仿宋_GB2312" w:cs="仿宋_GB2312" w:eastAsia="仿宋_GB2312"/>
                <w:sz w:val="24"/>
              </w:rPr>
              <w:t>6020</w:t>
            </w:r>
            <w:r>
              <w:rPr>
                <w:rFonts w:ascii="仿宋_GB2312" w:hAnsi="仿宋_GB2312" w:cs="仿宋_GB2312" w:eastAsia="仿宋_GB2312"/>
                <w:sz w:val="24"/>
              </w:rPr>
              <w:t>袋；</w:t>
            </w:r>
            <w:r>
              <w:rPr>
                <w:rFonts w:ascii="仿宋_GB2312" w:hAnsi="仿宋_GB2312" w:cs="仿宋_GB2312" w:eastAsia="仿宋_GB2312"/>
                <w:sz w:val="24"/>
              </w:rPr>
              <w:t>精制粉</w:t>
            </w:r>
            <w:r>
              <w:rPr>
                <w:rFonts w:ascii="仿宋_GB2312" w:hAnsi="仿宋_GB2312" w:cs="仿宋_GB2312" w:eastAsia="仿宋_GB2312"/>
                <w:sz w:val="24"/>
              </w:rPr>
              <w:t>；</w:t>
            </w:r>
            <w:r>
              <w:rPr>
                <w:rFonts w:ascii="仿宋_GB2312" w:hAnsi="仿宋_GB2312" w:cs="仿宋_GB2312" w:eastAsia="仿宋_GB2312"/>
                <w:sz w:val="24"/>
              </w:rPr>
              <w:t>符合国家法律法规、部门规章、相关食品安全标准要求</w:t>
            </w:r>
            <w:r>
              <w:rPr>
                <w:rFonts w:ascii="仿宋_GB2312" w:hAnsi="仿宋_GB2312" w:cs="仿宋_GB2312" w:eastAsia="仿宋_GB2312"/>
                <w:sz w:val="24"/>
              </w:rPr>
              <w:t>及</w:t>
            </w:r>
            <w:r>
              <w:rPr>
                <w:rFonts w:ascii="仿宋_GB2312" w:hAnsi="仿宋_GB2312" w:cs="仿宋_GB2312" w:eastAsia="仿宋_GB2312"/>
                <w:sz w:val="24"/>
              </w:rPr>
              <w:t>质量符合国家</w:t>
            </w:r>
            <w:r>
              <w:rPr>
                <w:rFonts w:ascii="仿宋_GB2312" w:hAnsi="仿宋_GB2312" w:cs="仿宋_GB2312" w:eastAsia="仿宋_GB2312"/>
                <w:sz w:val="24"/>
              </w:rPr>
              <w:t>GB/T 1355-2021标准（如标准遇修订或废止，须保证不低于国家最新有效标准）。</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菜籽油</w:t>
            </w:r>
          </w:p>
          <w:p>
            <w:pPr>
              <w:pStyle w:val="null3"/>
              <w:ind w:firstLine="480"/>
              <w:jc w:val="both"/>
            </w:pPr>
            <w:r>
              <w:rPr>
                <w:rFonts w:ascii="仿宋_GB2312" w:hAnsi="仿宋_GB2312" w:cs="仿宋_GB2312" w:eastAsia="仿宋_GB2312"/>
                <w:sz w:val="24"/>
              </w:rPr>
              <w:t>技术要求：数量约</w:t>
            </w:r>
            <w:r>
              <w:rPr>
                <w:rFonts w:ascii="仿宋_GB2312" w:hAnsi="仿宋_GB2312" w:cs="仿宋_GB2312" w:eastAsia="仿宋_GB2312"/>
                <w:sz w:val="24"/>
              </w:rPr>
              <w:t>3526桶；独立包装；每桶</w:t>
            </w:r>
            <w:r>
              <w:rPr>
                <w:rFonts w:ascii="仿宋_GB2312" w:hAnsi="仿宋_GB2312" w:cs="仿宋_GB2312" w:eastAsia="仿宋_GB2312"/>
                <w:sz w:val="24"/>
              </w:rPr>
              <w:t>≥</w:t>
            </w:r>
            <w:r>
              <w:rPr>
                <w:rFonts w:ascii="仿宋_GB2312" w:hAnsi="仿宋_GB2312" w:cs="仿宋_GB2312" w:eastAsia="仿宋_GB2312"/>
                <w:sz w:val="24"/>
              </w:rPr>
              <w:t>10升</w:t>
            </w:r>
            <w:r>
              <w:rPr>
                <w:rFonts w:ascii="仿宋_GB2312" w:hAnsi="仿宋_GB2312" w:cs="仿宋_GB2312" w:eastAsia="仿宋_GB2312"/>
                <w:sz w:val="24"/>
              </w:rPr>
              <w:t>；按照</w:t>
            </w:r>
            <w:r>
              <w:rPr>
                <w:rFonts w:ascii="仿宋_GB2312" w:hAnsi="仿宋_GB2312" w:cs="仿宋_GB2312" w:eastAsia="仿宋_GB2312"/>
                <w:sz w:val="24"/>
              </w:rPr>
              <w:t>2025年营养餐用量预计需35260升；非转基因压榨菜籽油；质量等级二级或以上；符合国家法律法规、部门规章、相关食品安全标准要求及质量符合国家GB/T 1536-2021标准（如标准遇修订或废止，须保证不低于国家最新有效标准）。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1.大米</w:t>
            </w:r>
          </w:p>
          <w:p>
            <w:pPr>
              <w:pStyle w:val="null3"/>
              <w:ind w:firstLine="480"/>
              <w:jc w:val="left"/>
            </w:pPr>
            <w:r>
              <w:rPr>
                <w:rFonts w:ascii="仿宋_GB2312" w:hAnsi="仿宋_GB2312" w:cs="仿宋_GB2312" w:eastAsia="仿宋_GB2312"/>
                <w:sz w:val="24"/>
              </w:rPr>
              <w:t>技术要求：数量约</w:t>
            </w:r>
            <w:r>
              <w:rPr>
                <w:rFonts w:ascii="仿宋_GB2312" w:hAnsi="仿宋_GB2312" w:cs="仿宋_GB2312" w:eastAsia="仿宋_GB2312"/>
                <w:sz w:val="24"/>
              </w:rPr>
              <w:t>2890</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独立包装</w:t>
            </w:r>
            <w:r>
              <w:rPr>
                <w:rFonts w:ascii="仿宋_GB2312" w:hAnsi="仿宋_GB2312" w:cs="仿宋_GB2312" w:eastAsia="仿宋_GB2312"/>
                <w:sz w:val="24"/>
              </w:rPr>
              <w:t>；</w:t>
            </w:r>
            <w:r>
              <w:rPr>
                <w:rFonts w:ascii="仿宋_GB2312" w:hAnsi="仿宋_GB2312" w:cs="仿宋_GB2312" w:eastAsia="仿宋_GB2312"/>
                <w:sz w:val="24"/>
              </w:rPr>
              <w:t>每袋</w:t>
            </w:r>
            <w:r>
              <w:rPr>
                <w:rFonts w:ascii="仿宋_GB2312" w:hAnsi="仿宋_GB2312" w:cs="仿宋_GB2312" w:eastAsia="仿宋_GB2312"/>
                <w:sz w:val="24"/>
              </w:rPr>
              <w:t>25</w:t>
            </w:r>
            <w:r>
              <w:rPr>
                <w:rFonts w:ascii="仿宋_GB2312" w:hAnsi="仿宋_GB2312" w:cs="仿宋_GB2312" w:eastAsia="仿宋_GB2312"/>
                <w:sz w:val="24"/>
              </w:rPr>
              <w:t>千克</w:t>
            </w:r>
            <w:r>
              <w:rPr>
                <w:rFonts w:ascii="仿宋_GB2312" w:hAnsi="仿宋_GB2312" w:cs="仿宋_GB2312" w:eastAsia="仿宋_GB2312"/>
                <w:sz w:val="24"/>
              </w:rPr>
              <w:t>；按照</w:t>
            </w:r>
            <w:r>
              <w:rPr>
                <w:rFonts w:ascii="仿宋_GB2312" w:hAnsi="仿宋_GB2312" w:cs="仿宋_GB2312" w:eastAsia="仿宋_GB2312"/>
                <w:sz w:val="24"/>
              </w:rPr>
              <w:t>2025年营养餐用量预计需</w:t>
            </w:r>
            <w:r>
              <w:rPr>
                <w:rFonts w:ascii="仿宋_GB2312" w:hAnsi="仿宋_GB2312" w:cs="仿宋_GB2312" w:eastAsia="仿宋_GB2312"/>
                <w:sz w:val="24"/>
              </w:rPr>
              <w:t>2890</w:t>
            </w:r>
            <w:r>
              <w:rPr>
                <w:rFonts w:ascii="仿宋_GB2312" w:hAnsi="仿宋_GB2312" w:cs="仿宋_GB2312" w:eastAsia="仿宋_GB2312"/>
                <w:sz w:val="24"/>
              </w:rPr>
              <w:t>袋；</w:t>
            </w:r>
            <w:r>
              <w:rPr>
                <w:rFonts w:ascii="仿宋_GB2312" w:hAnsi="仿宋_GB2312" w:cs="仿宋_GB2312" w:eastAsia="仿宋_GB2312"/>
                <w:sz w:val="24"/>
              </w:rPr>
              <w:t>一级粳米</w:t>
            </w:r>
            <w:r>
              <w:rPr>
                <w:rFonts w:ascii="仿宋_GB2312" w:hAnsi="仿宋_GB2312" w:cs="仿宋_GB2312" w:eastAsia="仿宋_GB2312"/>
                <w:sz w:val="24"/>
              </w:rPr>
              <w:t>；</w:t>
            </w:r>
            <w:r>
              <w:rPr>
                <w:rFonts w:ascii="仿宋_GB2312" w:hAnsi="仿宋_GB2312" w:cs="仿宋_GB2312" w:eastAsia="仿宋_GB2312"/>
                <w:sz w:val="24"/>
              </w:rPr>
              <w:t>符合国家法律法规、部门规章、相关食品安全标准要求</w:t>
            </w:r>
            <w:r>
              <w:rPr>
                <w:rFonts w:ascii="仿宋_GB2312" w:hAnsi="仿宋_GB2312" w:cs="仿宋_GB2312" w:eastAsia="仿宋_GB2312"/>
                <w:sz w:val="24"/>
              </w:rPr>
              <w:t>及</w:t>
            </w:r>
            <w:r>
              <w:rPr>
                <w:rFonts w:ascii="仿宋_GB2312" w:hAnsi="仿宋_GB2312" w:cs="仿宋_GB2312" w:eastAsia="仿宋_GB2312"/>
                <w:sz w:val="24"/>
              </w:rPr>
              <w:t>质量符合国家</w:t>
            </w:r>
            <w:r>
              <w:rPr>
                <w:rFonts w:ascii="仿宋_GB2312" w:hAnsi="仿宋_GB2312" w:cs="仿宋_GB2312" w:eastAsia="仿宋_GB2312"/>
                <w:sz w:val="24"/>
              </w:rPr>
              <w:t>GB/T1354-2018标准（如标准遇修订或废止，须保证不低于国家最新有效标准）。</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小麦粉</w:t>
            </w:r>
          </w:p>
          <w:p>
            <w:pPr>
              <w:pStyle w:val="null3"/>
              <w:ind w:firstLine="480"/>
              <w:jc w:val="left"/>
            </w:pPr>
            <w:r>
              <w:rPr>
                <w:rFonts w:ascii="仿宋_GB2312" w:hAnsi="仿宋_GB2312" w:cs="仿宋_GB2312" w:eastAsia="仿宋_GB2312"/>
                <w:sz w:val="24"/>
              </w:rPr>
              <w:t>技术要求：数量约</w:t>
            </w:r>
            <w:r>
              <w:rPr>
                <w:rFonts w:ascii="仿宋_GB2312" w:hAnsi="仿宋_GB2312" w:cs="仿宋_GB2312" w:eastAsia="仿宋_GB2312"/>
                <w:sz w:val="24"/>
              </w:rPr>
              <w:t>7730</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独立包装</w:t>
            </w:r>
            <w:r>
              <w:rPr>
                <w:rFonts w:ascii="仿宋_GB2312" w:hAnsi="仿宋_GB2312" w:cs="仿宋_GB2312" w:eastAsia="仿宋_GB2312"/>
                <w:sz w:val="24"/>
              </w:rPr>
              <w:t>；</w:t>
            </w:r>
            <w:r>
              <w:rPr>
                <w:rFonts w:ascii="仿宋_GB2312" w:hAnsi="仿宋_GB2312" w:cs="仿宋_GB2312" w:eastAsia="仿宋_GB2312"/>
                <w:sz w:val="24"/>
              </w:rPr>
              <w:t>每袋</w:t>
            </w:r>
            <w:r>
              <w:rPr>
                <w:rFonts w:ascii="仿宋_GB2312" w:hAnsi="仿宋_GB2312" w:cs="仿宋_GB2312" w:eastAsia="仿宋_GB2312"/>
                <w:sz w:val="24"/>
              </w:rPr>
              <w:t>25</w:t>
            </w:r>
            <w:r>
              <w:rPr>
                <w:rFonts w:ascii="仿宋_GB2312" w:hAnsi="仿宋_GB2312" w:cs="仿宋_GB2312" w:eastAsia="仿宋_GB2312"/>
                <w:sz w:val="24"/>
              </w:rPr>
              <w:t>千克</w:t>
            </w:r>
            <w:r>
              <w:rPr>
                <w:rFonts w:ascii="仿宋_GB2312" w:hAnsi="仿宋_GB2312" w:cs="仿宋_GB2312" w:eastAsia="仿宋_GB2312"/>
                <w:sz w:val="24"/>
              </w:rPr>
              <w:t>；按照</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年营养餐用量预计需</w:t>
            </w:r>
            <w:r>
              <w:rPr>
                <w:rFonts w:ascii="仿宋_GB2312" w:hAnsi="仿宋_GB2312" w:cs="仿宋_GB2312" w:eastAsia="仿宋_GB2312"/>
                <w:sz w:val="24"/>
              </w:rPr>
              <w:t>7730</w:t>
            </w:r>
            <w:r>
              <w:rPr>
                <w:rFonts w:ascii="仿宋_GB2312" w:hAnsi="仿宋_GB2312" w:cs="仿宋_GB2312" w:eastAsia="仿宋_GB2312"/>
                <w:sz w:val="24"/>
              </w:rPr>
              <w:t>袋；</w:t>
            </w:r>
            <w:r>
              <w:rPr>
                <w:rFonts w:ascii="仿宋_GB2312" w:hAnsi="仿宋_GB2312" w:cs="仿宋_GB2312" w:eastAsia="仿宋_GB2312"/>
                <w:sz w:val="24"/>
              </w:rPr>
              <w:t>精制粉</w:t>
            </w:r>
            <w:r>
              <w:rPr>
                <w:rFonts w:ascii="仿宋_GB2312" w:hAnsi="仿宋_GB2312" w:cs="仿宋_GB2312" w:eastAsia="仿宋_GB2312"/>
                <w:sz w:val="24"/>
              </w:rPr>
              <w:t>；</w:t>
            </w:r>
            <w:r>
              <w:rPr>
                <w:rFonts w:ascii="仿宋_GB2312" w:hAnsi="仿宋_GB2312" w:cs="仿宋_GB2312" w:eastAsia="仿宋_GB2312"/>
                <w:sz w:val="24"/>
              </w:rPr>
              <w:t>符合国家法律法规、部门规章、相关食品安全标准要求</w:t>
            </w:r>
            <w:r>
              <w:rPr>
                <w:rFonts w:ascii="仿宋_GB2312" w:hAnsi="仿宋_GB2312" w:cs="仿宋_GB2312" w:eastAsia="仿宋_GB2312"/>
                <w:sz w:val="24"/>
              </w:rPr>
              <w:t>及</w:t>
            </w:r>
            <w:r>
              <w:rPr>
                <w:rFonts w:ascii="仿宋_GB2312" w:hAnsi="仿宋_GB2312" w:cs="仿宋_GB2312" w:eastAsia="仿宋_GB2312"/>
                <w:sz w:val="24"/>
              </w:rPr>
              <w:t>质量符合国家</w:t>
            </w:r>
            <w:r>
              <w:rPr>
                <w:rFonts w:ascii="仿宋_GB2312" w:hAnsi="仿宋_GB2312" w:cs="仿宋_GB2312" w:eastAsia="仿宋_GB2312"/>
                <w:sz w:val="24"/>
              </w:rPr>
              <w:t>GB/T 1355-2021标准（如标准遇修订或废止，须保证不低于国家最新有效标准）。</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菜籽油</w:t>
            </w:r>
          </w:p>
          <w:p>
            <w:pPr>
              <w:pStyle w:val="null3"/>
              <w:ind w:firstLine="480"/>
              <w:jc w:val="both"/>
            </w:pPr>
            <w:r>
              <w:rPr>
                <w:rFonts w:ascii="仿宋_GB2312" w:hAnsi="仿宋_GB2312" w:cs="仿宋_GB2312" w:eastAsia="仿宋_GB2312"/>
                <w:sz w:val="24"/>
              </w:rPr>
              <w:t>技术要求：数量约</w:t>
            </w:r>
            <w:r>
              <w:rPr>
                <w:rFonts w:ascii="仿宋_GB2312" w:hAnsi="仿宋_GB2312" w:cs="仿宋_GB2312" w:eastAsia="仿宋_GB2312"/>
                <w:sz w:val="24"/>
              </w:rPr>
              <w:t>3984桶；独立包装；每桶</w:t>
            </w:r>
            <w:r>
              <w:rPr>
                <w:rFonts w:ascii="仿宋_GB2312" w:hAnsi="仿宋_GB2312" w:cs="仿宋_GB2312" w:eastAsia="仿宋_GB2312"/>
                <w:sz w:val="24"/>
              </w:rPr>
              <w:t>≥</w:t>
            </w:r>
            <w:r>
              <w:rPr>
                <w:rFonts w:ascii="仿宋_GB2312" w:hAnsi="仿宋_GB2312" w:cs="仿宋_GB2312" w:eastAsia="仿宋_GB2312"/>
                <w:sz w:val="24"/>
              </w:rPr>
              <w:t>10升</w:t>
            </w:r>
            <w:r>
              <w:rPr>
                <w:rFonts w:ascii="仿宋_GB2312" w:hAnsi="仿宋_GB2312" w:cs="仿宋_GB2312" w:eastAsia="仿宋_GB2312"/>
                <w:sz w:val="24"/>
              </w:rPr>
              <w:t>；按照</w:t>
            </w:r>
            <w:r>
              <w:rPr>
                <w:rFonts w:ascii="仿宋_GB2312" w:hAnsi="仿宋_GB2312" w:cs="仿宋_GB2312" w:eastAsia="仿宋_GB2312"/>
                <w:sz w:val="24"/>
              </w:rPr>
              <w:t>2025年营养餐用量预计需39840升；非转基因压榨菜籽油；质量等级二级或以上；符合国家法律法规、部门规章、相关食品安全标准要求及质量符合国家GB/T 1536-2021标准（如标准遇修订或废止，须保证不低于国家最新有效标准）。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华阴市辖区内采购人指定的学校，具体以采购人书面要求为准。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华阴市辖区内采购人指定的学校，具体以采购人书面要求为准。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按招标价格以配送学校每月实际用量据实结算，每月结算一次，如遇特殊情况顺延，因乙方手续不齐全或其它缘故，逾期未能结算的，将放置下一个结算日期结算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按招标价格以配送学校每月实际用量据实结算，每月结算一次，如遇特殊情况顺延，因乙方手续不齐全或其它缘故，逾期未能结算的，将放置下一个结算日期结算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1.货物到达交货地点后，由接收单位根据送货单及合同对货物的名称、品牌、规格、产地、数量进行检查。 2.验收不合格的产品，中标单位必须在接到通知后2个日历日内确保产品通过验收。如接到通知后2个日历日内验收仍不合格，采购人可提出索赔或取消其供货合同。 3.验收依据 3.1合同文本及合同补充文件（条款）； 3.2产品的合法来源渠道证明文件； 3.3招标文件； 3.4中标人的投标文件； 3.5货物清单； 3.6生产厂家的企业资质、货物的执行标准。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1.货物到达交货地点后，由接收单位根据送货单及合同对货物的名称、品牌、规格、产地、数量进行检查。 2.验收不合格的产品，中标单位必须在接到通知后2个日历日内确保产品通过验收。如接到通知后2个日历日内验收仍不合格，采购人可提出索赔或取消其供货合同。 3.验收依据 3.1合同文本及合同补充文件（条款）； 3.2产品的合法来源渠道证明文件；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学校需求配送。涉及的商品包装和快递包装，均应符合《商品包装政府采购需求标准（试行）》《快递包装政府采购需求标准（试行）》的要求，包装应适应于远距离运输、防潮、防震、防锈和防野蛮装卸，以确保货物安全无损运抵指定地点。 2、配送时间节点：按照约定时间前送达指定学校食堂。 3、交接流程：配送人员到达后，配合学校收货人核对食材数量、检查质量，双方签字确认后完成交接，交接记录由双方各留存一份。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学校需求配送。涉及的商品包装和快递包装，均应符合《商品包装政府采购需求标准（试行）》《快递包装政府采购需求标准（试行）》的要求，包装应适应于远距离运输、防潮、防震、防锈和防野蛮装卸，以确保货物安全无损运抵指定地点。 2、配送时间节点：按照约定时间前送达指定学校食堂。 3、交接流程：配送人员到达后，配合学校收货人核对食材数量、检查质量，双方签字确认后完成交接，交接记录由双方各留存一份。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1、质保期:中标人每次向学校配送的食品，送达时的剩余保质期不得少于包装标识保质期限的2/3。 2、中标人承诺的质保期起始时间为生产之日起。 3、所有产品质量必须符合国家有关规范和相关政策。 4、质保期出现的质量问题由中标人负责解决并承担所有费用。 5、投标人应当保证货物及其各部件是通过正常渠道获得的、全新未使用过的、经出厂检验合格的、获得国家销售许可的合格产品；其有关知识产权、技术、专利、检验、商标等均要符合中华人民共和国的有关法律、法规；并完全符合强制性的国家技术质量规范和合同规定的质量、规格、性能和技术规范等的要求。若投标人所供货物及投标人投标文件列明的货物及原配件品牌、生产地、制造厂商、质量保证达不到相关国家标准和规范以及质量监督检查部门规定的验收标准要求的，采购人有权无条件解除本合同，并保存将投标人上报监管部门列入不良行为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1、质保期:中标人每次向学校配送的食品，送达时的剩余保质期不得少于包装标识保质期限的2/3。 2、中标人承诺的质保期起始时间为生产之日起。 3、所有产品质量必须符合国家有关规范和相关政策。 4、质保期出现的质量问题由中标人负责解决并承担所有费用。 5、投标人应当保证货物及其各部件是通过正常渠道获得的、全新未使用过的、经出厂检验合格的、获得国家销售许可的合格产品；其有关知识产权、技术、专利、检验、商标等均要符合中华人民共和国的有关法律、法规；并完全符合强制性的国家技术质量规范和合同规定的质量、规格、性能和技术规范等的要求。若投标人所供货物及投标人投标文件列明的货物及原配件品牌、生产地、制造厂商、质量保证达不到相关国家标准和规范以及质量监督检查部门规定的验收标准要求的，采购人有权无条件解除本合同，并保存将投标人上报监管部门列入不良行为名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2、未按合同要求提供产品或质量不能满足技术要求，采购人有权终止合同，并对供货方违约行为进行追究，同时按《中华人民共和国政府采购法》的有关规定进行处罚。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2、未按合同要求提供产品或质量不能满足技术要求，采购人有权终止合同，并对供货方违约行为进行追究，同时按《中华人民共和国政府采购法》的有关规定进行处罚。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1、投标人需在线提交所有通过电子化交易平台实施的政府采购项目的投标文件，中标人需在中标后2个工作日内提供纸质投标文件正本壹份、副本贰份、电子版U盘壹份。2、本项目核心产品为：大米。 3、中标人无正当理由拒签合同的，或在接到中标通知书规定的时间内，借故拖延、拒签合同者，采购人取消其中标资格；给采购人造成的损失，由中标人予以赔偿。同时报请政府采购监督机构通报全省，取消其进入政府采购市场的资格，并按规定予以处罚。4、支付约定补充说明：采购文件中支付约定与合同条款不符之处，以合同相关条款为准。5、本采购项目为单价报价，供货数量具体以双方交货确认数量为准。大米最高单价限价5.4元/千克；小麦粉最高单价限价4.04元/千克；菜籽油最高单价限价12.5元/升。例如：投标总价（大米单价/千克+小麦粉单价/千克+菜籽油单价/升）=5.4+4.04+12.5=21.94元。6、样品：①样品清单：1、大米（1袋）：每袋25千克，按技术参数与性能指标提供；2、小麦粉（1袋）：每袋25千克，按技术参数与性能指标提供；3、菜籽油（1桶）：≥10升，按技术参数与性能指标提供。②样品封装要求：请将所有样品装在一个包装袋（箱）内，外包装不得显示供应商或厂家信息，密封提交，工作人员将对样品进行编号，不接受未密封提交的样品。③招标现场，评标小组为履行评标职责需对样品进行检验，若检验过程涉及破坏性操作，由此产生的样品损坏，评标方不承担任何责任。④评标小组根据样品品质赋分，具体内容详见《第五章 评标办法》。⑤样品保管和封存：样品在招标前由工作人员接收，中标结果公布后，退还给未中标供应商，中标供应商的样品由采购人留存，作为项目履约验收的依据。⑥样品递交地址:陕西省西安市雁塔区桃园路街道高新路2号西部国际广场b座28楼会议室一。⑦样品递交时间:样品须于开标当日送达至陕西省西安市雁塔区桃园路街道高新路2号西部国际广场b座28楼会议室一，逾期送达或未送达指定地点的样品，将不予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单位法人证书等国家规定的相关证明，自然人参与的提供其身份证明。②2024年度经审计的财务会计报告（须包含：资产负债表、现金流量表、利润表、所有者权益变动表、财务报表附注、审计公司证照及经办注册会计师资格证书）；或递交投标文件截止时间前六个月内基本账户银行出具的资信证明（附开户行许可证或基本存款账户信息）。③提供2025年01月01日至今已缴纳的至少一个月的纳税证明或完税证明，依法免税的单位应提供相关证明材料。④提供2025年01月01日至今已缴纳的至少一个月的社会保障资金缴存单据或社保机构开具的社会保险参保缴费情况证明，依法不需要缴纳社会保障资金的单位应提供相关证明材料。⑤提供参加政府采购活动前三年内在经营活动中没有重大违法记录的书面声明；（招标采购单位将于本项目投标截止日在‘信用中国’网站、‘中国政府采购网’网站等渠道对投标人进行信用记录查询，凡被列入失信被执行人、重大税收违法失信主体、政府采购严重违法失信行为记录名单的，视为存在不良信用记录，参与本项目的将被拒绝。）⑥提供具有履行本合同所必需的设备和专业技术能力的说明及承诺。</w:t>
            </w:r>
          </w:p>
        </w:tc>
        <w:tc>
          <w:tcPr>
            <w:tcW w:type="dxa" w:w="1661"/>
          </w:tcPr>
          <w:p>
            <w:pPr>
              <w:pStyle w:val="null3"/>
            </w:pPr>
            <w:r>
              <w:rPr>
                <w:rFonts w:ascii="仿宋_GB2312" w:hAnsi="仿宋_GB2312" w:cs="仿宋_GB2312" w:eastAsia="仿宋_GB2312"/>
              </w:rPr>
              <w:t>投标方案.docx 投标函 资格证明文件格式.docx 投标文件封面 投标人应提交的相关资格证明材料 投标人业绩.docx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 投标人应提交的相关资格证明材料 投标人业绩.docx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单位法人证书等国家规定的相关证明，自然人参与的提供其身份证明。②2024年度经审计的财务会计报告（须包含：资产负债表、现金流量表、利润表、所有者权益变动表、财务报表附注、审计公司证照及经办注册会计师资格证书）；或递交投标文件截止时间前六个月内基本账户银行出具的资信证明（附开户行许可证或基本存款账户信息）。③提供2025年01月01日至今已缴纳的至少一个月的纳税证明或完税证明，依法免税的单位应提供相关证明材料。④提供2025年01月01日至今已缴纳的至少一个月的社会保障资金缴存单据或社保机构开具的社会保险参保缴费情况证明，依法不需要缴纳社会保障资金的单位应提供相关证明材料。⑤提供参加政府采购活动前三年内在经营活动中没有重大违法记录的书面声明；（招标采购单位将于本项目投标截止日在‘信用中国’网站、‘中国政府采购网’网站等渠道对投标人进行信用记录查询，凡被列入失信被执行人、重大税收违法失信主体、政府采购严重违法失信行为记录名单的，视为存在不良信用记录，参与本项目的将被拒绝。）⑥提供具有履行本合同所必需的设备和专业技术能力的说明及承诺。</w:t>
            </w:r>
          </w:p>
        </w:tc>
        <w:tc>
          <w:tcPr>
            <w:tcW w:type="dxa" w:w="1661"/>
          </w:tcPr>
          <w:p>
            <w:pPr>
              <w:pStyle w:val="null3"/>
            </w:pPr>
            <w:r>
              <w:rPr>
                <w:rFonts w:ascii="仿宋_GB2312" w:hAnsi="仿宋_GB2312" w:cs="仿宋_GB2312" w:eastAsia="仿宋_GB2312"/>
              </w:rPr>
              <w:t>投标方案.docx 投标函 资格证明文件格式.docx 投标文件封面 投标人应提交的相关资格证明材料 投标人业绩.docx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 投标人应提交的相关资格证明材料 投标人业绩.docx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投标人代表身份证明</w:t>
            </w:r>
          </w:p>
        </w:tc>
        <w:tc>
          <w:tcPr>
            <w:tcW w:type="dxa" w:w="3322"/>
          </w:tcPr>
          <w:p>
            <w:pPr>
              <w:pStyle w:val="null3"/>
            </w:pPr>
            <w:r>
              <w:rPr>
                <w:rFonts w:ascii="仿宋_GB2312" w:hAnsi="仿宋_GB2312" w:cs="仿宋_GB2312" w:eastAsia="仿宋_GB2312"/>
              </w:rPr>
              <w:t>投标人应授权合法的人员参加投标，其中法定代表人或单位负责人直接参加的，须出具法定代表人或单位负责人身份证明书；被授权人参加的，须出具法定代表人或单位负责人身份证明书及授权书。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有效的《食品生产许可证》；投标人为代理商的须提供有效的《食品经营许可证》及生产厂家《食品生产许可证》或有效的仅销售预包装食品经营者备案证明及生产厂家《食品生产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投标人代表身份证明</w:t>
            </w:r>
          </w:p>
        </w:tc>
        <w:tc>
          <w:tcPr>
            <w:tcW w:type="dxa" w:w="3322"/>
          </w:tcPr>
          <w:p>
            <w:pPr>
              <w:pStyle w:val="null3"/>
            </w:pPr>
            <w:r>
              <w:rPr>
                <w:rFonts w:ascii="仿宋_GB2312" w:hAnsi="仿宋_GB2312" w:cs="仿宋_GB2312" w:eastAsia="仿宋_GB2312"/>
              </w:rPr>
              <w:t>投标人应授权合法的人员参加投标，其中法定代表人或单位负责人直接参加的，须出具法定代表人或单位负责人身份证明书；被授权人参加的，须出具法定代表人或单位负责人身份证明书及授权书。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有效的《食品生产许可证》；投标人为代理商的须提供有效的《食品经营许可证》及生产厂家《食品生产许可证》或有效的仅销售预包装食品经营者备案证明及生产厂家《食品生产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同时满足以下条款：货币单位符合招标文件要求；报价符合唯一性要求；未超出采购预算或最高限价。</w:t>
            </w:r>
          </w:p>
        </w:tc>
        <w:tc>
          <w:tcPr>
            <w:tcW w:type="dxa" w:w="1661"/>
          </w:tcPr>
          <w:p>
            <w:pPr>
              <w:pStyle w:val="null3"/>
            </w:pPr>
            <w:r>
              <w:rPr>
                <w:rFonts w:ascii="仿宋_GB2312" w:hAnsi="仿宋_GB2312" w:cs="仿宋_GB2312" w:eastAsia="仿宋_GB2312"/>
              </w:rPr>
              <w:t>开标一览表.docx 分项报价表.docx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商务及技术条款响应</w:t>
            </w:r>
          </w:p>
        </w:tc>
        <w:tc>
          <w:tcPr>
            <w:tcW w:type="dxa" w:w="3322"/>
          </w:tcPr>
          <w:p>
            <w:pPr>
              <w:pStyle w:val="null3"/>
            </w:pPr>
            <w:r>
              <w:rPr>
                <w:rFonts w:ascii="仿宋_GB2312" w:hAnsi="仿宋_GB2312" w:cs="仿宋_GB2312" w:eastAsia="仿宋_GB2312"/>
              </w:rPr>
              <w:t>完全响应招标文件要求的各项技术(服务)、商务要求实质性条款。</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开标一览表.docx 开标一览表 投标方案.docx 中小企业声明函 商务应答表 资格证明文件格式.docx 投标人应提交的相关资格证明材料 产品技术参数表 分项报价表.docx 投标函 残疾人福利性单位声明函 标的清单 投标文件封面 监狱企业的证明文件 投标人业绩.docx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同时满足以下条款：货币单位符合招标文件要求；报价符合唯一性要求；未超出采购预算或最高限价。</w:t>
            </w:r>
          </w:p>
        </w:tc>
        <w:tc>
          <w:tcPr>
            <w:tcW w:type="dxa" w:w="1661"/>
          </w:tcPr>
          <w:p>
            <w:pPr>
              <w:pStyle w:val="null3"/>
            </w:pPr>
            <w:r>
              <w:rPr>
                <w:rFonts w:ascii="仿宋_GB2312" w:hAnsi="仿宋_GB2312" w:cs="仿宋_GB2312" w:eastAsia="仿宋_GB2312"/>
              </w:rPr>
              <w:t>开标一览表.docx 分项报价表.docx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商务及技术条款响应</w:t>
            </w:r>
          </w:p>
        </w:tc>
        <w:tc>
          <w:tcPr>
            <w:tcW w:type="dxa" w:w="3322"/>
          </w:tcPr>
          <w:p>
            <w:pPr>
              <w:pStyle w:val="null3"/>
            </w:pPr>
            <w:r>
              <w:rPr>
                <w:rFonts w:ascii="仿宋_GB2312" w:hAnsi="仿宋_GB2312" w:cs="仿宋_GB2312" w:eastAsia="仿宋_GB2312"/>
              </w:rPr>
              <w:t>完全响应招标文件要求的各项技术(服务)、商务要求实质性条款。</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开标一览表.docx 开标一览表 投标方案.docx 中小企业声明函 商务应答表 资格证明文件格式.docx 投标人应提交的相关资格证明材料 产品技术参数表 分项报价表.docx 投标函 残疾人福利性单位声明函 标的清单 投标文件封面 监狱企业的证明文件 投标人业绩.docx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投标人根据本项目特点，提供项目实施方案。具体包括：①整体项目实施方案；②品控方案；③食品配送方案；④供货方案；⑤车辆配备方案；⑥食品应急方案。 注：每具有一项得5分，最多得30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食品质量及安全保障方案</w:t>
            </w:r>
          </w:p>
        </w:tc>
        <w:tc>
          <w:tcPr>
            <w:tcW w:type="dxa" w:w="2492"/>
          </w:tcPr>
          <w:p>
            <w:pPr>
              <w:pStyle w:val="null3"/>
            </w:pPr>
            <w:r>
              <w:rPr>
                <w:rFonts w:ascii="仿宋_GB2312" w:hAnsi="仿宋_GB2312" w:cs="仿宋_GB2312" w:eastAsia="仿宋_GB2312"/>
              </w:rPr>
              <w:t>投标人根据本项目特点，提供食品质量及安全保障方案。具体包括：①质量保证措施；②质量保证承诺；③食品退换流程；④食品安全保障方案。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提供所投全部产品的合法来源渠道证明文件（包括但不限于产品制造商授权、销售协议、代理协议等）的得2分，不提供或提供产品不全的均不得分。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投标人根据本项目特点，提供人员配备方案。具体包括：①岗位职责及内控制度；②详细人员配置名单及分工方案（人员需提供证明资料，且配送人员需要具备健康证）。 注：每具有一项得3分，最多得6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投标人的仓储场地面积合计在200㎡-400㎡（含）的计1分；在400㎡-600㎡（含）的计2分；在600㎡-800㎡（含）的计3分。（须提供仓储场地的彩色照片及租赁合同或产权证复印件并加投标人公章，否则不计分）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1.样品数量：提供米、面、油样品数量完整得1分； 2.样品质量：米、面、油样品无变质、无异味、无杂质、无结块、色泽正常、形态完好，得3分；样品存在轻微杂质/色泽偏差等问题，得1分； 3.样品包装工艺和标识：米、面、油样品包装工艺符合要求，密封完好、无渗漏，产品标识完整规范（含品名、规格、生产日期、保质期、生产厂家等），得3分；样品包装密封一般/标识有缺失，得1分。 注：不提供样品或样品不完整的不得分。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投标人2022年01月以来具有同类业绩的，每个业绩计1分，计满2分为止。（须提供合同原件复印件（或扫描件）并加盖供应商公章，时间以提供的证明材料签订之日为准）。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投标人根据本项目特点，提供项目实施方案。具体包括：①整体项目实施方案；②品控方案；③食品配送方案；④供货方案；⑤车辆配备方案；⑥食品应急方案。 注：每具有一项得5分，最多得30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食品质量及安全保障方案</w:t>
            </w:r>
          </w:p>
        </w:tc>
        <w:tc>
          <w:tcPr>
            <w:tcW w:type="dxa" w:w="2492"/>
          </w:tcPr>
          <w:p>
            <w:pPr>
              <w:pStyle w:val="null3"/>
            </w:pPr>
            <w:r>
              <w:rPr>
                <w:rFonts w:ascii="仿宋_GB2312" w:hAnsi="仿宋_GB2312" w:cs="仿宋_GB2312" w:eastAsia="仿宋_GB2312"/>
              </w:rPr>
              <w:t>投标人根据本项目特点，提供食品质量及安全保障方案。具体包括：①质量保证措施；②质量保证承诺；③食品退换流程；④食品安全保障方案。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提供所投全部产品的合法来源渠道证明文件（包括但不限于产品制造商授权、销售协议、代理协议等）的得2分，不提供或提供产品不全的均不得分。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投标人根据本项目特点，提供人员配备方案。具体包括：①岗位职责及内控制度；②详细人员配置名单及分工方案（人员需提供证明资料，且配送人员需要具备健康证）。 注：每具有一项得3分，最多得6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投标人的仓储场地面积合计在200㎡-400㎡（含）的计1分；在400㎡-600㎡（含）的计2分；在600㎡-800㎡（含）的计3分。（须提供仓储场地的彩色照片及租赁合同或产权证复印件并加投标人公章，否则不计分）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1.样品数量：提供米、面、油样品数量完整得1分； 2.样品质量：米、面、油样品无变质、无异味、无杂质、无结块、色泽正常、形态完好，得3分；样品存在轻微杂质/色泽偏差等问题，得1分； 3.样品包装工艺和标识：米、面、油样品包装工艺符合要求，密封完好、无渗漏，产品标识完整规范（含品名、规格、生产日期、保质期、生产厂家等），得3分；样品包装密封一般/标识有缺失，得1分。 注：不提供样品或样品不完整的不得分。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投标人2022年01月以来具有同类业绩的，每个业绩计1分，计满2分为止。（须提供合同原件复印件（或扫描件）并加盖供应商公章，时间以提供的证明材料签订之日为准）。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详见附件：投标人业绩.docx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详见附件：投标人业绩.docx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