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CAFFD7">
      <w:pPr>
        <w:numPr>
          <w:ilvl w:val="0"/>
          <w:numId w:val="0"/>
        </w:numPr>
        <w:spacing w:line="400" w:lineRule="exact"/>
        <w:jc w:val="center"/>
        <w:outlineLvl w:val="2"/>
        <w:rPr>
          <w:rFonts w:hint="eastAsia" w:ascii="宋体" w:hAnsi="宋体" w:eastAsia="宋体" w:cs="Times New Roman"/>
          <w:b/>
          <w:sz w:val="28"/>
          <w:szCs w:val="28"/>
        </w:rPr>
      </w:pPr>
      <w:bookmarkStart w:id="0" w:name="_Toc198561881"/>
      <w:r>
        <w:rPr>
          <w:rFonts w:hint="eastAsia" w:ascii="宋体" w:hAnsi="宋体" w:eastAsia="宋体" w:cs="Times New Roman"/>
          <w:b/>
          <w:sz w:val="28"/>
          <w:szCs w:val="28"/>
        </w:rPr>
        <w:t>投标保证金</w:t>
      </w:r>
      <w:bookmarkEnd w:id="0"/>
    </w:p>
    <w:p w14:paraId="3C937565">
      <w:pPr>
        <w:numPr>
          <w:ilvl w:val="0"/>
          <w:numId w:val="0"/>
        </w:numPr>
        <w:spacing w:line="400" w:lineRule="exact"/>
        <w:jc w:val="both"/>
        <w:outlineLvl w:val="2"/>
        <w:rPr>
          <w:rFonts w:hint="eastAsia" w:ascii="宋体" w:hAnsi="宋体" w:eastAsia="宋体" w:cs="Times New Roman"/>
          <w:b/>
          <w:sz w:val="28"/>
          <w:szCs w:val="28"/>
        </w:rPr>
      </w:pPr>
    </w:p>
    <w:p w14:paraId="4083136B">
      <w:pPr>
        <w:numPr>
          <w:ilvl w:val="0"/>
          <w:numId w:val="1"/>
        </w:numPr>
        <w:ind w:firstLine="456" w:firstLineChars="200"/>
        <w:rPr>
          <w:rFonts w:hint="eastAsia" w:ascii="宋体" w:hAnsi="宋体" w:eastAsia="宋体" w:cs="Times New Roman"/>
          <w:spacing w:val="-6"/>
          <w:sz w:val="24"/>
        </w:rPr>
      </w:pPr>
      <w:r>
        <w:rPr>
          <w:rFonts w:hint="eastAsia" w:ascii="宋体" w:hAnsi="宋体" w:eastAsia="宋体" w:cs="Times New Roman"/>
          <w:spacing w:val="-6"/>
          <w:sz w:val="24"/>
        </w:rPr>
        <w:t>采用银行转账形式</w:t>
      </w:r>
      <w:r>
        <w:rPr>
          <w:rFonts w:hint="eastAsia" w:ascii="宋体" w:hAnsi="宋体" w:cs="Times New Roman"/>
          <w:spacing w:val="-6"/>
          <w:sz w:val="24"/>
          <w:lang w:val="en-US" w:eastAsia="zh-CN"/>
        </w:rPr>
        <w:t>的须</w:t>
      </w:r>
      <w:r>
        <w:rPr>
          <w:rFonts w:hint="eastAsia" w:ascii="宋体" w:hAnsi="宋体" w:eastAsia="宋体" w:cs="Times New Roman"/>
          <w:spacing w:val="-6"/>
          <w:sz w:val="24"/>
        </w:rPr>
        <w:t>标注清楚项目名称</w:t>
      </w:r>
      <w:r>
        <w:rPr>
          <w:rFonts w:hint="eastAsia" w:ascii="宋体" w:hAnsi="宋体" w:cs="Times New Roman"/>
          <w:spacing w:val="-6"/>
          <w:sz w:val="24"/>
          <w:lang w:eastAsia="zh-CN"/>
        </w:rPr>
        <w:t>，</w:t>
      </w:r>
      <w:r>
        <w:rPr>
          <w:rFonts w:hint="eastAsia" w:ascii="宋体" w:hAnsi="宋体" w:cs="Times New Roman"/>
          <w:spacing w:val="-6"/>
          <w:sz w:val="24"/>
          <w:lang w:val="en-US" w:eastAsia="zh-CN"/>
        </w:rPr>
        <w:t>并</w:t>
      </w:r>
      <w:r>
        <w:rPr>
          <w:rFonts w:hint="eastAsia" w:ascii="宋体" w:hAnsi="宋体" w:eastAsia="宋体" w:cs="Times New Roman"/>
          <w:spacing w:val="-6"/>
          <w:sz w:val="24"/>
        </w:rPr>
        <w:t>附转账截图及基本户开户许可证或能证明基本户的相关材料</w:t>
      </w:r>
      <w:r>
        <w:rPr>
          <w:rFonts w:hint="eastAsia" w:ascii="宋体" w:hAnsi="宋体" w:cs="Times New Roman"/>
          <w:spacing w:val="-6"/>
          <w:sz w:val="24"/>
          <w:lang w:eastAsia="zh-CN"/>
        </w:rPr>
        <w:t>。</w:t>
      </w:r>
    </w:p>
    <w:p w14:paraId="360D6E9D">
      <w:pPr>
        <w:numPr>
          <w:ilvl w:val="0"/>
          <w:numId w:val="1"/>
        </w:numPr>
        <w:ind w:firstLine="456" w:firstLineChars="200"/>
        <w:rPr>
          <w:rFonts w:hint="eastAsia" w:ascii="宋体" w:hAnsi="宋体" w:eastAsia="宋体" w:cs="Times New Roman"/>
          <w:spacing w:val="-6"/>
          <w:sz w:val="24"/>
        </w:rPr>
      </w:pPr>
      <w:r>
        <w:rPr>
          <w:rFonts w:hint="eastAsia" w:ascii="宋体" w:hAnsi="宋体" w:cs="Times New Roman"/>
          <w:spacing w:val="-6"/>
          <w:sz w:val="24"/>
          <w:lang w:val="en-US" w:eastAsia="zh-CN"/>
        </w:rPr>
        <w:t>采用</w:t>
      </w:r>
      <w:r>
        <w:rPr>
          <w:rFonts w:hint="eastAsia" w:ascii="宋体" w:hAnsi="宋体" w:eastAsia="宋体" w:cs="Times New Roman"/>
          <w:spacing w:val="-6"/>
          <w:sz w:val="24"/>
        </w:rPr>
        <w:t>纸质保函</w:t>
      </w:r>
      <w:r>
        <w:rPr>
          <w:rFonts w:hint="eastAsia" w:ascii="宋体" w:hAnsi="宋体" w:cs="Times New Roman"/>
          <w:spacing w:val="-6"/>
          <w:sz w:val="24"/>
          <w:lang w:val="en-US" w:eastAsia="zh-CN"/>
        </w:rPr>
        <w:t>形式的，保函</w:t>
      </w:r>
      <w:r>
        <w:rPr>
          <w:rFonts w:hint="eastAsia" w:ascii="宋体" w:hAnsi="宋体" w:eastAsia="宋体" w:cs="Times New Roman"/>
          <w:spacing w:val="-6"/>
          <w:sz w:val="24"/>
        </w:rPr>
        <w:t>原件</w:t>
      </w:r>
      <w:r>
        <w:rPr>
          <w:rFonts w:hint="eastAsia" w:ascii="宋体" w:hAnsi="宋体" w:cs="Times New Roman"/>
          <w:spacing w:val="-6"/>
          <w:sz w:val="24"/>
          <w:lang w:val="en-US" w:eastAsia="zh-CN"/>
        </w:rPr>
        <w:t>须</w:t>
      </w:r>
      <w:r>
        <w:rPr>
          <w:rFonts w:hint="eastAsia" w:ascii="宋体" w:hAnsi="宋体" w:eastAsia="宋体" w:cs="Times New Roman"/>
          <w:spacing w:val="-6"/>
          <w:sz w:val="24"/>
        </w:rPr>
        <w:t>在开标前24小时</w:t>
      </w:r>
      <w:r>
        <w:rPr>
          <w:rFonts w:hint="eastAsia" w:ascii="宋体" w:hAnsi="宋体" w:cs="Times New Roman"/>
          <w:spacing w:val="-6"/>
          <w:sz w:val="24"/>
          <w:lang w:val="en-US" w:eastAsia="zh-CN"/>
        </w:rPr>
        <w:t>现场送达或邮寄</w:t>
      </w:r>
      <w:r>
        <w:rPr>
          <w:rFonts w:hint="eastAsia" w:ascii="宋体" w:hAnsi="宋体" w:eastAsia="宋体" w:cs="Times New Roman"/>
          <w:spacing w:val="-6"/>
          <w:sz w:val="24"/>
        </w:rPr>
        <w:t>至代理机构（邮寄地址：西安市雁塔区曲江新区旺座曲江L座15层1506室，联系人：钮依宁，电话：</w:t>
      </w:r>
      <w:r>
        <w:rPr>
          <w:rFonts w:hint="eastAsia" w:ascii="宋体" w:hAnsi="宋体" w:cs="Times New Roman"/>
          <w:spacing w:val="-6"/>
          <w:sz w:val="24"/>
          <w:lang w:val="en-US" w:eastAsia="zh-CN"/>
        </w:rPr>
        <w:t>15291333291</w:t>
      </w:r>
      <w:r>
        <w:rPr>
          <w:rFonts w:hint="eastAsia" w:ascii="宋体" w:hAnsi="宋体" w:eastAsia="宋体" w:cs="Times New Roman"/>
          <w:spacing w:val="-6"/>
          <w:sz w:val="24"/>
        </w:rPr>
        <w:t>）</w:t>
      </w:r>
    </w:p>
    <w:p w14:paraId="6E264781">
      <w:pPr>
        <w:numPr>
          <w:ilvl w:val="0"/>
          <w:numId w:val="1"/>
        </w:numPr>
        <w:ind w:firstLine="456" w:firstLineChars="200"/>
        <w:rPr>
          <w:rFonts w:hint="eastAsia" w:ascii="宋体" w:hAnsi="宋体" w:eastAsia="宋体" w:cs="Times New Roman"/>
          <w:spacing w:val="-6"/>
          <w:sz w:val="24"/>
        </w:rPr>
      </w:pPr>
      <w:r>
        <w:rPr>
          <w:rFonts w:hint="eastAsia" w:ascii="宋体" w:hAnsi="宋体" w:cs="Times New Roman"/>
          <w:spacing w:val="-6"/>
          <w:sz w:val="24"/>
          <w:lang w:val="en-US" w:eastAsia="zh-CN"/>
        </w:rPr>
        <w:t>采用</w:t>
      </w:r>
      <w:r>
        <w:rPr>
          <w:rFonts w:hint="eastAsia" w:ascii="宋体" w:hAnsi="宋体" w:eastAsia="宋体" w:cs="Times New Roman"/>
          <w:spacing w:val="-6"/>
          <w:sz w:val="24"/>
        </w:rPr>
        <w:t>电子保函</w:t>
      </w:r>
      <w:r>
        <w:rPr>
          <w:rFonts w:hint="eastAsia" w:ascii="宋体" w:hAnsi="宋体" w:cs="Times New Roman"/>
          <w:spacing w:val="-6"/>
          <w:sz w:val="24"/>
          <w:lang w:val="en-US" w:eastAsia="zh-CN"/>
        </w:rPr>
        <w:t>形式的，须</w:t>
      </w:r>
      <w:r>
        <w:rPr>
          <w:rFonts w:hint="eastAsia" w:ascii="宋体" w:hAnsi="宋体" w:eastAsia="宋体" w:cs="Times New Roman"/>
          <w:spacing w:val="-6"/>
          <w:sz w:val="24"/>
        </w:rPr>
        <w:t>在开标前24小时发送至代理机构邮箱（3814476354@qq.com）</w:t>
      </w:r>
      <w:r>
        <w:rPr>
          <w:rFonts w:hint="eastAsia" w:ascii="宋体" w:hAnsi="宋体" w:cs="Times New Roman"/>
          <w:spacing w:val="-6"/>
          <w:sz w:val="24"/>
          <w:lang w:val="en-US" w:eastAsia="zh-CN"/>
        </w:rPr>
        <w:t>以便核验</w:t>
      </w:r>
      <w:r>
        <w:rPr>
          <w:rFonts w:hint="eastAsia" w:ascii="宋体" w:hAnsi="宋体" w:eastAsia="宋体" w:cs="Times New Roman"/>
          <w:spacing w:val="-6"/>
          <w:sz w:val="24"/>
        </w:rPr>
        <w:t>。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3A6445"/>
    <w:multiLevelType w:val="singleLevel"/>
    <w:tmpl w:val="6B3A644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0081D"/>
    <w:rsid w:val="182E16CA"/>
    <w:rsid w:val="3C085C5E"/>
    <w:rsid w:val="57F81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next w:val="1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color w:val="000000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87</Characters>
  <Lines>0</Lines>
  <Paragraphs>0</Paragraphs>
  <TotalTime>4</TotalTime>
  <ScaleCrop>false</ScaleCrop>
  <LinksUpToDate>false</LinksUpToDate>
  <CharactersWithSpaces>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2025-09-26T06:36:00Z</dcterms:created>
  <dc:creator>pc</dc:creator>
  <cp:lastModifiedBy>WPS_1645153976</cp:lastModifiedBy>
  <dcterms:modified xsi:type="dcterms:W3CDTF">2026-04-08T02:23:21Z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eyJoZGlkIjoiNTIxYmI5YzY1Y2VkMTAwOWMxM2Y3NDVkZjc1ZWZjYWYiLCJ1c2VySWQiOiIxMzMyMDk4MTg2In0=</vt:lpwstr>
  </property>
  <property fmtid="{D5CDD505-2E9C-101B-9397-08002B2CF9AE}" pid="4" name="ICV">
    <vt:lpwstr>2E32050A89BD42138073FB96E52689B7_12</vt:lpwstr>
  </property>
</Properties>
</file>