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null3"/>
        <w:rPr>
          <w:rFonts w:hint="eastAsia"/>
          <w:lang w:val="en-US" w:eastAsia="zh-Hans"/>
        </w:rPr>
      </w:pPr>
      <w:r>
        <w:br/>
      </w:r>
      <w:r>
        <w:rPr>
          <w:rFonts w:hint="eastAsia"/>
          <w:lang w:val="en-US" w:eastAsia="zh-Hans"/>
        </w:rPr>
        <w:t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77F79321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>
      <w:pPr/>
    </w:p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customStyle="true" w:type="paragraph" w:styleId="null3">
    <w:name w:val="null3"/>
    <w:hidden/>
    <w:rPr>
      <w:rFonts w:hint="eastAsia"/>
      <w:lang w:val="en-US" w:eastAsia="zh-Hans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2022-04-08T19:57:00Z</dcterms:created>
  <dc:creator>陕西省政府采购综合管理平台</dc:creator>
  <dcterms:modified xsi:type="dcterms:W3CDTF">2022-04-27T17:40:01Z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