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EEE4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社会保障资金</w:t>
      </w:r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缴纳</w:t>
      </w:r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证明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C413AC"/>
    <w:rsid w:val="45A5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2025-11-18T01:20:15Z</dcterms:created>
  <dc:creator>Administrator</dc:creator>
  <cp:lastModifiedBy>Administrator</cp:lastModifiedBy>
  <dcterms:modified xsi:type="dcterms:W3CDTF">2025-11-18T01:23:25Z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eyJoZGlkIjoiYjg3MjFkOTE0YmVkNjNjY2U0M2QwYzJmZGQ0MGU5OWYifQ==</vt:lpwstr>
  </property>
  <property fmtid="{D5CDD505-2E9C-101B-9397-08002B2CF9AE}" pid="4" name="ICV">
    <vt:lpwstr>E68326B05BBB4B3CA920110CAC52945B_12</vt:lpwstr>
  </property>
</Properties>
</file>