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E0A14D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仿宋" w:hAnsi="仿宋" w:eastAsia="仿宋" w:cs="仿宋"/>
          <w:b/>
          <w:bCs w:val="0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color w:val="000000"/>
          <w:kern w:val="2"/>
          <w:sz w:val="28"/>
          <w:szCs w:val="28"/>
          <w:lang w:val="en-US" w:eastAsia="zh-CN" w:bidi="ar-SA"/>
        </w:rPr>
        <w:t>财务状况证明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3C7878"/>
    <w:rsid w:val="36C46BA6"/>
    <w:rsid w:val="4A76794C"/>
    <w:rsid w:val="5C5F6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2025-11-18T01:18:00Z</dcterms:created>
  <dc:creator>Administrator</dc:creator>
  <cp:lastModifiedBy>Administrator</cp:lastModifiedBy>
  <dcterms:modified xsi:type="dcterms:W3CDTF">2025-11-18T03:40:07Z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eyJoZGlkIjoiYjg3MjFkOTE0YmVkNjNjY2U0M2QwYzJmZGQ0MGU5OWYifQ==</vt:lpwstr>
  </property>
  <property fmtid="{D5CDD505-2E9C-101B-9397-08002B2CF9AE}" pid="4" name="ICV">
    <vt:lpwstr>6BA08D430633441BA11B911462C5738E_12</vt:lpwstr>
  </property>
</Properties>
</file>