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版本号：ZCSP-渭南高新区-2025-0006520251220001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渭南高新区政务服务大厅搬迁工程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ZCSP-渭南高新区-2025-00065</w:t>
      </w:r>
      <w:r>
        <w:br/>
      </w:r>
      <w:r>
        <w:br/>
      </w:r>
      <w:r>
        <w:br/>
      </w:r>
    </w:p>
    <w:p>
      <w:pPr>
        <w:pStyle w:val="null3"/>
        <w:jc w:val="center"/>
        <w:outlineLvl w:val="2"/>
      </w:pPr>
      <w:r>
        <w:rPr>
          <w:rFonts w:ascii="仿宋_GB2312" w:hAnsi="仿宋_GB2312" w:cs="仿宋_GB2312" w:eastAsia="仿宋_GB2312"/>
          <w:sz w:val="28"/>
          <w:b/>
        </w:rPr>
        <w:t>渭南高新区行政审批服务局</w:t>
      </w:r>
    </w:p>
    <w:p>
      <w:pPr>
        <w:pStyle w:val="null3"/>
        <w:jc w:val="center"/>
        <w:outlineLvl w:val="2"/>
      </w:pPr>
      <w:r>
        <w:rPr>
          <w:rFonts w:ascii="仿宋_GB2312" w:hAnsi="仿宋_GB2312" w:cs="仿宋_GB2312" w:eastAsia="仿宋_GB2312"/>
          <w:sz w:val="28"/>
          <w:b/>
        </w:rPr>
        <w:t>嘉翔项目管理有限公司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嘉翔项目管理有限公司</w:t>
      </w:r>
      <w:r>
        <w:rPr>
          <w:rFonts w:ascii="仿宋_GB2312" w:hAnsi="仿宋_GB2312" w:cs="仿宋_GB2312" w:eastAsia="仿宋_GB2312"/>
        </w:rPr>
        <w:t>（以下简称“代理机构”）受</w:t>
      </w:r>
      <w:r>
        <w:rPr>
          <w:rFonts w:ascii="仿宋_GB2312" w:hAnsi="仿宋_GB2312" w:cs="仿宋_GB2312" w:eastAsia="仿宋_GB2312"/>
        </w:rPr>
        <w:t>渭南高新区行政审批服务局</w:t>
      </w:r>
      <w:r>
        <w:rPr>
          <w:rFonts w:ascii="仿宋_GB2312" w:hAnsi="仿宋_GB2312" w:cs="仿宋_GB2312" w:eastAsia="仿宋_GB2312"/>
        </w:rPr>
        <w:t>委托，拟对</w:t>
      </w:r>
      <w:r>
        <w:rPr>
          <w:rFonts w:ascii="仿宋_GB2312" w:hAnsi="仿宋_GB2312" w:cs="仿宋_GB2312" w:eastAsia="仿宋_GB2312"/>
        </w:rPr>
        <w:t>渭南高新区政务服务大厅搬迁工程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ZCSP-渭南高新区-2025-00065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渭南高新区政务服务大厅搬迁工程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渭南高新区政务服务大厅改造设备购置、政务服务平台迁移及配套技术服务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采购包1（大厅改造）：属于专门面向中小企业采购。</w:t>
      </w:r>
    </w:p>
    <w:p>
      <w:pPr>
        <w:pStyle w:val="null3"/>
      </w:pPr>
      <w:r>
        <w:rPr>
          <w:rFonts w:ascii="仿宋_GB2312" w:hAnsi="仿宋_GB2312" w:cs="仿宋_GB2312" w:eastAsia="仿宋_GB2312"/>
        </w:rPr>
        <w:t>采购包2（办公家具）：属于专门面向中小企业采购。</w:t>
      </w:r>
    </w:p>
    <w:p>
      <w:pPr>
        <w:pStyle w:val="null3"/>
      </w:pPr>
      <w:r>
        <w:rPr>
          <w:rFonts w:ascii="仿宋_GB2312" w:hAnsi="仿宋_GB2312" w:cs="仿宋_GB2312" w:eastAsia="仿宋_GB2312"/>
        </w:rPr>
        <w:t>采购包3（设备采购）：属于专门面向中小企业采购。</w:t>
      </w:r>
    </w:p>
    <w:p>
      <w:pPr>
        <w:pStyle w:val="null3"/>
      </w:pPr>
      <w:r>
        <w:rPr>
          <w:rFonts w:ascii="仿宋_GB2312" w:hAnsi="仿宋_GB2312" w:cs="仿宋_GB2312" w:eastAsia="仿宋_GB2312"/>
        </w:rPr>
        <w:t>采购包4（政务服务平台迁移及配套）：属于专门面向中小企业采购。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独立承担民事责任的资格：供应商为合法注册的企业法人、事业法人或其他组织。企业法人应提供合法有效的标识有统一社会信用代码的营业执照副本；事业法人应提供事业单位法人证书；其他组织应提供国家规定合法登记证明文件。</w:t>
      </w:r>
    </w:p>
    <w:p>
      <w:pPr>
        <w:pStyle w:val="null3"/>
      </w:pPr>
      <w:r>
        <w:rPr>
          <w:rFonts w:ascii="仿宋_GB2312" w:hAnsi="仿宋_GB2312" w:cs="仿宋_GB2312" w:eastAsia="仿宋_GB2312"/>
        </w:rPr>
        <w:t>2、参会代表：供应商应授权合法的人员参加磋商全过程，其中法定代表人/负责人直接参加的，须提交法定代表人/负责人身份证明书和身份证。法定代表人/负责人授权代表参加的，须出具法定代表人/负责人授权书及授权代表身份证和在本单位的社会保障资金缴纳证明</w:t>
      </w:r>
    </w:p>
    <w:p>
      <w:pPr>
        <w:pStyle w:val="null3"/>
      </w:pPr>
      <w:r>
        <w:rPr>
          <w:rFonts w:ascii="仿宋_GB2312" w:hAnsi="仿宋_GB2312" w:cs="仿宋_GB2312" w:eastAsia="仿宋_GB2312"/>
        </w:rPr>
        <w:t>3、财务状况报告：供应商提供2024年度经审计的财务报告（成立时间至提交磋商文件截止时间不足一年的可提供成立后任意时段的资产负债表），或其磋商前三个月内基本存款账户开户银行出具的资信证明，或财政部门认可的政府采购专业担保机构出具的投标担保函。</w:t>
      </w:r>
    </w:p>
    <w:p>
      <w:pPr>
        <w:pStyle w:val="null3"/>
      </w:pPr>
      <w:r>
        <w:rPr>
          <w:rFonts w:ascii="仿宋_GB2312" w:hAnsi="仿宋_GB2312" w:cs="仿宋_GB2312" w:eastAsia="仿宋_GB2312"/>
        </w:rPr>
        <w:t>4、社会保障资金缴纳证明：提供2025年1月至今已缴存的至少1个月的社会保障资金缴纳证明（银行缴费凭证或社保完税证明或社保机构开具的社会保险参保缴费情况证明），依法不需要缴纳社会保障资金的单位应提供相关证明材料。</w:t>
      </w:r>
    </w:p>
    <w:p>
      <w:pPr>
        <w:pStyle w:val="null3"/>
      </w:pPr>
      <w:r>
        <w:rPr>
          <w:rFonts w:ascii="仿宋_GB2312" w:hAnsi="仿宋_GB2312" w:cs="仿宋_GB2312" w:eastAsia="仿宋_GB2312"/>
        </w:rPr>
        <w:t>5、税收缴纳证明：提供2025年1月至今已缴纳的至少1个月的税收缴纳证明（银行缴费凭证或税收完税证明），依法免税的单位应提供相关证明材料。</w:t>
      </w:r>
    </w:p>
    <w:p>
      <w:pPr>
        <w:pStyle w:val="null3"/>
      </w:pPr>
      <w:r>
        <w:rPr>
          <w:rFonts w:ascii="仿宋_GB2312" w:hAnsi="仿宋_GB2312" w:cs="仿宋_GB2312" w:eastAsia="仿宋_GB2312"/>
        </w:rPr>
        <w:t>6、承诺书：供应商须提供具有履行合同所必需的设备和专业技术能力的承诺。</w:t>
      </w:r>
    </w:p>
    <w:p>
      <w:pPr>
        <w:pStyle w:val="null3"/>
      </w:pPr>
      <w:r>
        <w:rPr>
          <w:rFonts w:ascii="仿宋_GB2312" w:hAnsi="仿宋_GB2312" w:cs="仿宋_GB2312" w:eastAsia="仿宋_GB2312"/>
        </w:rPr>
        <w:t>7、书面声明：供应商应具备良好的商业信誉，提供参加政府采购活动前3年内在经营活动中没有重大违法记录的书面声明。</w:t>
      </w:r>
    </w:p>
    <w:p>
      <w:pPr>
        <w:pStyle w:val="null3"/>
      </w:pPr>
      <w:r>
        <w:rPr>
          <w:rFonts w:ascii="仿宋_GB2312" w:hAnsi="仿宋_GB2312" w:cs="仿宋_GB2312" w:eastAsia="仿宋_GB2312"/>
        </w:rPr>
        <w:t>8、信用记录：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9、控股管理关系：单位负责人为同一人或存在直接控股、管理关系的不同单位，不得参加同一合同项下的政府采购活动。</w:t>
      </w:r>
    </w:p>
    <w:p>
      <w:pPr>
        <w:pStyle w:val="null3"/>
      </w:pPr>
      <w:r>
        <w:rPr>
          <w:rFonts w:ascii="仿宋_GB2312" w:hAnsi="仿宋_GB2312" w:cs="仿宋_GB2312" w:eastAsia="仿宋_GB2312"/>
        </w:rPr>
        <w:t>10、供应商书面声明：供应商未为本项目提供整体设计、规范编制或者项目管理、监理、检测等服务的书面声明。</w:t>
      </w:r>
    </w:p>
    <w:p>
      <w:pPr>
        <w:pStyle w:val="null3"/>
      </w:pPr>
      <w:r>
        <w:rPr>
          <w:rFonts w:ascii="仿宋_GB2312" w:hAnsi="仿宋_GB2312" w:cs="仿宋_GB2312" w:eastAsia="仿宋_GB2312"/>
        </w:rPr>
        <w:t>11、中小企业声明函：本项目专门面向中小企业采购，供应商须提供《中小企业声明函》。</w:t>
      </w:r>
    </w:p>
    <w:p>
      <w:pPr>
        <w:pStyle w:val="null3"/>
      </w:pPr>
      <w:r>
        <w:rPr>
          <w:rFonts w:ascii="仿宋_GB2312" w:hAnsi="仿宋_GB2312" w:cs="仿宋_GB2312" w:eastAsia="仿宋_GB2312"/>
        </w:rPr>
        <w:t>12、企业资质：供应商具备建筑工程施工总承包三级及以上资质或装饰装修工程专业承包二级及以上资质，具有有效的安全生产许可证。</w:t>
      </w:r>
    </w:p>
    <w:p>
      <w:pPr>
        <w:pStyle w:val="null3"/>
      </w:pPr>
      <w:r>
        <w:rPr>
          <w:rFonts w:ascii="仿宋_GB2312" w:hAnsi="仿宋_GB2312" w:cs="仿宋_GB2312" w:eastAsia="仿宋_GB2312"/>
        </w:rPr>
        <w:t>13、拟派项目负责人：项目负责人具备建筑工程专业二级及以上建造师资格，具有有效的B类安全生产考核合格证，且无在建项目。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独立承担民事责任的资格：供应商为合法注册的企业法人、事业法人或其他组织。企业法人应提供合法有效的标识有统一社会信用代码的营业执照副本；事业法人应提供事业单位法人证书；其他组织应提供国家规定合法登记证明文件。</w:t>
      </w:r>
    </w:p>
    <w:p>
      <w:pPr>
        <w:pStyle w:val="null3"/>
      </w:pPr>
      <w:r>
        <w:rPr>
          <w:rFonts w:ascii="仿宋_GB2312" w:hAnsi="仿宋_GB2312" w:cs="仿宋_GB2312" w:eastAsia="仿宋_GB2312"/>
        </w:rPr>
        <w:t>2、参会代表：供应商应授权合法的人员参加磋商全过程，其中法定代表人/负责人直接参加的，须提交法定代表人/负责人身份证明书和身份证。法定代表人/负责人授权代表参加的，须出具法定代表人/负责人授权书及授权代表身份证和在本单位的社会保障资金缴纳证明</w:t>
      </w:r>
    </w:p>
    <w:p>
      <w:pPr>
        <w:pStyle w:val="null3"/>
      </w:pPr>
      <w:r>
        <w:rPr>
          <w:rFonts w:ascii="仿宋_GB2312" w:hAnsi="仿宋_GB2312" w:cs="仿宋_GB2312" w:eastAsia="仿宋_GB2312"/>
        </w:rPr>
        <w:t>3、财务状况报告：供应商提供2024年度经审计的财务报告（成立时间至提交磋商文件截止时间不足一年的可提供成立后任意时段的资产负债表），或其磋商前三个月内基本存款账户开户银行出具的资信证明，或财政部门认可的政府采购专业担保机构出具的投标担保函。</w:t>
      </w:r>
    </w:p>
    <w:p>
      <w:pPr>
        <w:pStyle w:val="null3"/>
      </w:pPr>
      <w:r>
        <w:rPr>
          <w:rFonts w:ascii="仿宋_GB2312" w:hAnsi="仿宋_GB2312" w:cs="仿宋_GB2312" w:eastAsia="仿宋_GB2312"/>
        </w:rPr>
        <w:t>4、社会保障资金缴纳证明：提供2025年1月至今已缴存的至少1个月的社会保障资金缴纳证明（银行缴费凭证或社保完税证明或社保机构开具的社会保险参保缴费情况证明），依法不需要缴纳社会保障资金的单位应提供相关证明材料。</w:t>
      </w:r>
    </w:p>
    <w:p>
      <w:pPr>
        <w:pStyle w:val="null3"/>
      </w:pPr>
      <w:r>
        <w:rPr>
          <w:rFonts w:ascii="仿宋_GB2312" w:hAnsi="仿宋_GB2312" w:cs="仿宋_GB2312" w:eastAsia="仿宋_GB2312"/>
        </w:rPr>
        <w:t>5、税收缴纳证明：提供2025年1月至今已缴纳的至少1个月的税收缴纳证明（银行缴费凭证或税收完税证明），依法免税的单位应提供相关证明材料。</w:t>
      </w:r>
    </w:p>
    <w:p>
      <w:pPr>
        <w:pStyle w:val="null3"/>
      </w:pPr>
      <w:r>
        <w:rPr>
          <w:rFonts w:ascii="仿宋_GB2312" w:hAnsi="仿宋_GB2312" w:cs="仿宋_GB2312" w:eastAsia="仿宋_GB2312"/>
        </w:rPr>
        <w:t>6、承诺书：供应商须提供具有履行合同所必需的设备和专业技术能力的承诺。</w:t>
      </w:r>
    </w:p>
    <w:p>
      <w:pPr>
        <w:pStyle w:val="null3"/>
      </w:pPr>
      <w:r>
        <w:rPr>
          <w:rFonts w:ascii="仿宋_GB2312" w:hAnsi="仿宋_GB2312" w:cs="仿宋_GB2312" w:eastAsia="仿宋_GB2312"/>
        </w:rPr>
        <w:t>7、书面声明：供应商应具备良好的商业信誉，提供参加政府采购活动前3年内在经营活动中没有重大违法记录的书面声明。</w:t>
      </w:r>
    </w:p>
    <w:p>
      <w:pPr>
        <w:pStyle w:val="null3"/>
      </w:pPr>
      <w:r>
        <w:rPr>
          <w:rFonts w:ascii="仿宋_GB2312" w:hAnsi="仿宋_GB2312" w:cs="仿宋_GB2312" w:eastAsia="仿宋_GB2312"/>
        </w:rPr>
        <w:t>8、信用记录：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9、控股管理关系：单位负责人为同一人或存在直接控股、管理关系的不同单位，不得参加同一合同项下的政府采购活动。</w:t>
      </w:r>
    </w:p>
    <w:p>
      <w:pPr>
        <w:pStyle w:val="null3"/>
      </w:pPr>
      <w:r>
        <w:rPr>
          <w:rFonts w:ascii="仿宋_GB2312" w:hAnsi="仿宋_GB2312" w:cs="仿宋_GB2312" w:eastAsia="仿宋_GB2312"/>
        </w:rPr>
        <w:t>10、供应商书面声明：供应商未为本项目提供整体设计、规范编制或者项目管理、监理、检测等服务的书面声明。</w:t>
      </w:r>
    </w:p>
    <w:p>
      <w:pPr>
        <w:pStyle w:val="null3"/>
      </w:pPr>
      <w:r>
        <w:rPr>
          <w:rFonts w:ascii="仿宋_GB2312" w:hAnsi="仿宋_GB2312" w:cs="仿宋_GB2312" w:eastAsia="仿宋_GB2312"/>
        </w:rPr>
        <w:t>11、中小企业声明函：本项目专门面向中小企业采购，供应商须提供《中小企业声明函》。</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独立承担民事责任的资格：供应商为合法注册的企业法人、事业法人或其他组织。企业法人应提供合法有效的标识有统一社会信用代码的营业执照副本；事业法人应提供事业单位法人证书；其他组织应提供国家规定合法登记证明文件。</w:t>
      </w:r>
    </w:p>
    <w:p>
      <w:pPr>
        <w:pStyle w:val="null3"/>
      </w:pPr>
      <w:r>
        <w:rPr>
          <w:rFonts w:ascii="仿宋_GB2312" w:hAnsi="仿宋_GB2312" w:cs="仿宋_GB2312" w:eastAsia="仿宋_GB2312"/>
        </w:rPr>
        <w:t>2、参会代表：供应商应授权合法的人员参加磋商全过程，其中法定代表人/负责人直接参加的，须提交法定代表人/负责人身份证明书和身份证。法定代表人/负责人授权代表参加的，须出具法定代表人/负责人授权书及授权代表身份证和在本单位的社会保障资金缴纳证明</w:t>
      </w:r>
    </w:p>
    <w:p>
      <w:pPr>
        <w:pStyle w:val="null3"/>
      </w:pPr>
      <w:r>
        <w:rPr>
          <w:rFonts w:ascii="仿宋_GB2312" w:hAnsi="仿宋_GB2312" w:cs="仿宋_GB2312" w:eastAsia="仿宋_GB2312"/>
        </w:rPr>
        <w:t>3、财务状况报告：供应商提供2024年度经审计的财务报告（成立时间至提交磋商文件截止时间不足一年的可提供成立后任意时段的资产负债表），或其磋商前三个月内基本存款账户开户银行出具的资信证明，或财政部门认可的政府采购专业担保机构出具的投标担保函。</w:t>
      </w:r>
    </w:p>
    <w:p>
      <w:pPr>
        <w:pStyle w:val="null3"/>
      </w:pPr>
      <w:r>
        <w:rPr>
          <w:rFonts w:ascii="仿宋_GB2312" w:hAnsi="仿宋_GB2312" w:cs="仿宋_GB2312" w:eastAsia="仿宋_GB2312"/>
        </w:rPr>
        <w:t>4、社会保障资金缴纳证明：提供2025年1月至今已缴存的至少1个月的社会保障资金缴纳证明（银行缴费凭证或社保完税证明或社保机构开具的社会保险参保缴费情况证明），依法不需要缴纳社会保障资金的单位应提供相关证明材料。</w:t>
      </w:r>
    </w:p>
    <w:p>
      <w:pPr>
        <w:pStyle w:val="null3"/>
      </w:pPr>
      <w:r>
        <w:rPr>
          <w:rFonts w:ascii="仿宋_GB2312" w:hAnsi="仿宋_GB2312" w:cs="仿宋_GB2312" w:eastAsia="仿宋_GB2312"/>
        </w:rPr>
        <w:t>5、税收缴纳证明：提供2025年1月至今已缴纳的至少1个月的税收缴纳证明（银行缴费凭证或税收完税证明），依法免税的单位应提供相关证明材料。</w:t>
      </w:r>
    </w:p>
    <w:p>
      <w:pPr>
        <w:pStyle w:val="null3"/>
      </w:pPr>
      <w:r>
        <w:rPr>
          <w:rFonts w:ascii="仿宋_GB2312" w:hAnsi="仿宋_GB2312" w:cs="仿宋_GB2312" w:eastAsia="仿宋_GB2312"/>
        </w:rPr>
        <w:t>6、承诺书：供应商须提供具有履行合同所必需的设备和专业技术能力的承诺。</w:t>
      </w:r>
    </w:p>
    <w:p>
      <w:pPr>
        <w:pStyle w:val="null3"/>
      </w:pPr>
      <w:r>
        <w:rPr>
          <w:rFonts w:ascii="仿宋_GB2312" w:hAnsi="仿宋_GB2312" w:cs="仿宋_GB2312" w:eastAsia="仿宋_GB2312"/>
        </w:rPr>
        <w:t>7、书面声明：供应商应具备良好的商业信誉，提供参加政府采购活动前3年内在经营活动中没有重大违法记录的书面声明。</w:t>
      </w:r>
    </w:p>
    <w:p>
      <w:pPr>
        <w:pStyle w:val="null3"/>
      </w:pPr>
      <w:r>
        <w:rPr>
          <w:rFonts w:ascii="仿宋_GB2312" w:hAnsi="仿宋_GB2312" w:cs="仿宋_GB2312" w:eastAsia="仿宋_GB2312"/>
        </w:rPr>
        <w:t>8、信用记录：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9、控股管理关系：单位负责人为同一人或存在直接控股、管理关系的不同单位，不得参加同一合同项下的政府采购活动。</w:t>
      </w:r>
    </w:p>
    <w:p>
      <w:pPr>
        <w:pStyle w:val="null3"/>
      </w:pPr>
      <w:r>
        <w:rPr>
          <w:rFonts w:ascii="仿宋_GB2312" w:hAnsi="仿宋_GB2312" w:cs="仿宋_GB2312" w:eastAsia="仿宋_GB2312"/>
        </w:rPr>
        <w:t>10、供应商书面声明：供应商未为本项目提供整体设计、规范编制或者项目管理、监理、检测等服务的书面声明。</w:t>
      </w:r>
    </w:p>
    <w:p>
      <w:pPr>
        <w:pStyle w:val="null3"/>
      </w:pPr>
      <w:r>
        <w:rPr>
          <w:rFonts w:ascii="仿宋_GB2312" w:hAnsi="仿宋_GB2312" w:cs="仿宋_GB2312" w:eastAsia="仿宋_GB2312"/>
        </w:rPr>
        <w:t>11、中小企业声明函：本项目专门面向中小企业采购，供应商须提供《中小企业声明函》。</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独立承担民事责任的资格：供应商为合法注册的企业法人、事业法人或其他组织。企业法人应提供合法有效的标识有统一社会信用代码的营业执照副本；事业法人应提供事业单位法人证书；其他组织应提供国家规定合法登记证明文件。</w:t>
      </w:r>
    </w:p>
    <w:p>
      <w:pPr>
        <w:pStyle w:val="null3"/>
      </w:pPr>
      <w:r>
        <w:rPr>
          <w:rFonts w:ascii="仿宋_GB2312" w:hAnsi="仿宋_GB2312" w:cs="仿宋_GB2312" w:eastAsia="仿宋_GB2312"/>
        </w:rPr>
        <w:t>2、参会代表：供应商应授权合法的人员参加磋商全过程，其中法定代表人/负责人直接参加的，须提交法定代表人/负责人身份证明书和身份证。法定代表人/负责人授权代表参加的，须出具法定代表人/负责人授权书及授权代表身份证和在本单位的社会保障资金缴纳证明</w:t>
      </w:r>
    </w:p>
    <w:p>
      <w:pPr>
        <w:pStyle w:val="null3"/>
      </w:pPr>
      <w:r>
        <w:rPr>
          <w:rFonts w:ascii="仿宋_GB2312" w:hAnsi="仿宋_GB2312" w:cs="仿宋_GB2312" w:eastAsia="仿宋_GB2312"/>
        </w:rPr>
        <w:t>3、财务状况报告：供应商提供2024年度经审计的财务报告（成立时间至提交磋商文件截止时间不足一年的可提供成立后任意时段的资产负债表），或其磋商前三个月内基本存款账户开户银行出具的资信证明，或财政部门认可的政府采购专业担保机构出具的投标担保函。</w:t>
      </w:r>
    </w:p>
    <w:p>
      <w:pPr>
        <w:pStyle w:val="null3"/>
      </w:pPr>
      <w:r>
        <w:rPr>
          <w:rFonts w:ascii="仿宋_GB2312" w:hAnsi="仿宋_GB2312" w:cs="仿宋_GB2312" w:eastAsia="仿宋_GB2312"/>
        </w:rPr>
        <w:t>4、社会保障资金缴纳证明：提供2025年1月至今已缴存的至少1个月的社会保障资金缴纳证明（银行缴费凭证或社保完税证明或社保机构开具的社会保险参保缴费情况证明），依法不需要缴纳社会保障资金的单位应提供相关证明材料。</w:t>
      </w:r>
    </w:p>
    <w:p>
      <w:pPr>
        <w:pStyle w:val="null3"/>
      </w:pPr>
      <w:r>
        <w:rPr>
          <w:rFonts w:ascii="仿宋_GB2312" w:hAnsi="仿宋_GB2312" w:cs="仿宋_GB2312" w:eastAsia="仿宋_GB2312"/>
        </w:rPr>
        <w:t>5、税收缴纳证明：提供2025年1月至今已缴纳的至少1个月的税收缴纳证明（银行缴费凭证或税收完税证明），依法免税的单位应提供相关证明材料。</w:t>
      </w:r>
    </w:p>
    <w:p>
      <w:pPr>
        <w:pStyle w:val="null3"/>
      </w:pPr>
      <w:r>
        <w:rPr>
          <w:rFonts w:ascii="仿宋_GB2312" w:hAnsi="仿宋_GB2312" w:cs="仿宋_GB2312" w:eastAsia="仿宋_GB2312"/>
        </w:rPr>
        <w:t>6、承诺书：供应商须提供具有履行合同所必需的设备和专业技术能力的承诺。</w:t>
      </w:r>
    </w:p>
    <w:p>
      <w:pPr>
        <w:pStyle w:val="null3"/>
      </w:pPr>
      <w:r>
        <w:rPr>
          <w:rFonts w:ascii="仿宋_GB2312" w:hAnsi="仿宋_GB2312" w:cs="仿宋_GB2312" w:eastAsia="仿宋_GB2312"/>
        </w:rPr>
        <w:t>7、书面声明：供应商应具备良好的商业信誉，提供参加政府采购活动前3年内在经营活动中没有重大违法记录的书面声明。</w:t>
      </w:r>
    </w:p>
    <w:p>
      <w:pPr>
        <w:pStyle w:val="null3"/>
      </w:pPr>
      <w:r>
        <w:rPr>
          <w:rFonts w:ascii="仿宋_GB2312" w:hAnsi="仿宋_GB2312" w:cs="仿宋_GB2312" w:eastAsia="仿宋_GB2312"/>
        </w:rPr>
        <w:t>8、信用记录：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9、控股管理关系：单位负责人为同一人或存在直接控股、管理关系的不同单位，不得参加同一合同项下的政府采购活动。</w:t>
      </w:r>
    </w:p>
    <w:p>
      <w:pPr>
        <w:pStyle w:val="null3"/>
      </w:pPr>
      <w:r>
        <w:rPr>
          <w:rFonts w:ascii="仿宋_GB2312" w:hAnsi="仿宋_GB2312" w:cs="仿宋_GB2312" w:eastAsia="仿宋_GB2312"/>
        </w:rPr>
        <w:t>10、供应商书面声明：供应商未为本项目提供整体设计、规范编制或者项目管理、监理、检测等服务的书面声明。</w:t>
      </w:r>
    </w:p>
    <w:p>
      <w:pPr>
        <w:pStyle w:val="null3"/>
      </w:pPr>
      <w:r>
        <w:rPr>
          <w:rFonts w:ascii="仿宋_GB2312" w:hAnsi="仿宋_GB2312" w:cs="仿宋_GB2312" w:eastAsia="仿宋_GB2312"/>
        </w:rPr>
        <w:t>11、中小企业声明函：本项目专门面向中小企业采购，供应商须提供《中小企业声明函》。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渭南高新区行政审批服务局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渭南高新区敬贤大街东段行政服务中心</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汤龙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0913-2110691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嘉翔项目管理有限公司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西安市曲江新区雁南五路1868号1幢11901室（曲江影视大厦19楼）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田凯、李娜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18220503793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高新区政府采购管理股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贺晓静</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0913-2111101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采购包1：538,200.00元</w:t>
            </w:r>
          </w:p>
          <w:p>
            <w:pPr>
              <w:pStyle w:val="null3"/>
            </w:pPr>
            <w:r>
              <w:rPr>
                <w:rFonts w:ascii="仿宋_GB2312" w:hAnsi="仿宋_GB2312" w:cs="仿宋_GB2312" w:eastAsia="仿宋_GB2312"/>
              </w:rPr>
              <w:t>采购包2：89,800.00元</w:t>
            </w:r>
          </w:p>
          <w:p>
            <w:pPr>
              <w:pStyle w:val="null3"/>
            </w:pPr>
            <w:r>
              <w:rPr>
                <w:rFonts w:ascii="仿宋_GB2312" w:hAnsi="仿宋_GB2312" w:cs="仿宋_GB2312" w:eastAsia="仿宋_GB2312"/>
              </w:rPr>
              <w:t>采购包3：515,700.00元</w:t>
            </w:r>
          </w:p>
          <w:p>
            <w:pPr>
              <w:pStyle w:val="null3"/>
            </w:pPr>
            <w:r>
              <w:rPr>
                <w:rFonts w:ascii="仿宋_GB2312" w:hAnsi="仿宋_GB2312" w:cs="仿宋_GB2312" w:eastAsia="仿宋_GB2312"/>
              </w:rPr>
              <w:t>采购包4：174,600.00元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合同包3中的：办公台式计算机、打印机、证照打印机、叫号窗口显示屏、证照打印机</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代理服务费收费标准：参照“国家计委关于印发《招标代理服务费管理暂行办法的通知》（计价格[2002]1980号）”规定收费标准收取，服务费由中标（成交）供应商向受托人支付。</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渭南高新区行政审批服务局</w:t>
      </w:r>
      <w:r>
        <w:rPr>
          <w:rFonts w:ascii="仿宋_GB2312" w:hAnsi="仿宋_GB2312" w:cs="仿宋_GB2312" w:eastAsia="仿宋_GB2312"/>
        </w:rPr>
        <w:t>和</w:t>
      </w:r>
      <w:r>
        <w:rPr>
          <w:rFonts w:ascii="仿宋_GB2312" w:hAnsi="仿宋_GB2312" w:cs="仿宋_GB2312" w:eastAsia="仿宋_GB2312"/>
        </w:rPr>
        <w:t>嘉翔项目管理有限公司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渭南高新区行政审批服务局</w:t>
      </w:r>
      <w:r>
        <w:rPr>
          <w:rFonts w:ascii="仿宋_GB2312" w:hAnsi="仿宋_GB2312" w:cs="仿宋_GB2312" w:eastAsia="仿宋_GB2312"/>
        </w:rPr>
        <w:t>负责解释。除上述磋商文件内容，其他内容由</w:t>
      </w:r>
      <w:r>
        <w:rPr>
          <w:rFonts w:ascii="仿宋_GB2312" w:hAnsi="仿宋_GB2312" w:cs="仿宋_GB2312" w:eastAsia="仿宋_GB2312"/>
        </w:rPr>
        <w:t>嘉翔项目管理有限公司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渭南高新区行政审批服务局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嘉翔项目管理有限公司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pPr>
      <w:r>
        <w:rPr>
          <w:rFonts w:ascii="仿宋_GB2312" w:hAnsi="仿宋_GB2312" w:cs="仿宋_GB2312" w:eastAsia="仿宋_GB2312"/>
        </w:rPr>
        <w:t>采购包2：项目包干价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pPr>
      <w:r>
        <w:rPr>
          <w:rFonts w:ascii="仿宋_GB2312" w:hAnsi="仿宋_GB2312" w:cs="仿宋_GB2312" w:eastAsia="仿宋_GB2312"/>
        </w:rPr>
        <w:t>采购包3：项目包干价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pPr>
      <w:r>
        <w:rPr>
          <w:rFonts w:ascii="仿宋_GB2312" w:hAnsi="仿宋_GB2312" w:cs="仿宋_GB2312" w:eastAsia="仿宋_GB2312"/>
        </w:rPr>
        <w:t>采购包4：项目包干价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按合同要求验收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采购文件及供应商响应文件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采购文件及供应商响应文件</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采购文件及供应商响应文件</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嘉翔项目管理有限公司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嘉翔项目管理有限公司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嘉翔项目管理有限公司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联系人：田凯</w:t>
      </w:r>
    </w:p>
    <w:p>
      <w:pPr>
        <w:pStyle w:val="null3"/>
      </w:pPr>
      <w:r>
        <w:rPr>
          <w:rFonts w:ascii="仿宋_GB2312" w:hAnsi="仿宋_GB2312" w:cs="仿宋_GB2312" w:eastAsia="仿宋_GB2312"/>
        </w:rPr>
        <w:t>联系电话：18220503798</w:t>
      </w:r>
    </w:p>
    <w:p>
      <w:pPr>
        <w:pStyle w:val="null3"/>
      </w:pPr>
      <w:r>
        <w:rPr>
          <w:rFonts w:ascii="仿宋_GB2312" w:hAnsi="仿宋_GB2312" w:cs="仿宋_GB2312" w:eastAsia="仿宋_GB2312"/>
        </w:rPr>
        <w:t>地址：西安市曲江新区雁南五路1868号1幢11901室(曲江影视大厦19楼)</w:t>
      </w:r>
    </w:p>
    <w:p>
      <w:pPr>
        <w:pStyle w:val="null3"/>
      </w:pPr>
      <w:r>
        <w:rPr>
          <w:rFonts w:ascii="仿宋_GB2312" w:hAnsi="仿宋_GB2312" w:cs="仿宋_GB2312" w:eastAsia="仿宋_GB2312"/>
        </w:rPr>
        <w:t>邮编：710200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538,200.00</w:t>
      </w:r>
    </w:p>
    <w:p>
      <w:pPr>
        <w:pStyle w:val="null3"/>
      </w:pPr>
      <w:r>
        <w:rPr>
          <w:rFonts w:ascii="仿宋_GB2312" w:hAnsi="仿宋_GB2312" w:cs="仿宋_GB2312" w:eastAsia="仿宋_GB2312"/>
        </w:rPr>
        <w:t>采购包最高限价（元）: 538,200.00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大厅改造</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538,200.00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89,800.00</w:t>
      </w:r>
    </w:p>
    <w:p>
      <w:pPr>
        <w:pStyle w:val="null3"/>
      </w:pPr>
      <w:r>
        <w:rPr>
          <w:rFonts w:ascii="仿宋_GB2312" w:hAnsi="仿宋_GB2312" w:cs="仿宋_GB2312" w:eastAsia="仿宋_GB2312"/>
        </w:rPr>
        <w:t>采购包最高限价（元）: 89,800.00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办公家具</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89,800.00</w:t>
            </w:r>
          </w:p>
        </w:tc>
        <w:tc>
          <w:tcPr>
            <w:tcW w:type="dxa" w:w="1384"/>
          </w:tcPr>
          <w:p>
            <w:pPr>
              <w:pStyle w:val="null3"/>
            </w:pPr>
            <w:r>
              <w:rPr>
                <w:rFonts w:ascii="仿宋_GB2312" w:hAnsi="仿宋_GB2312" w:cs="仿宋_GB2312" w:eastAsia="仿宋_GB2312"/>
              </w:rPr>
              <w:t>批</w:t>
            </w:r>
          </w:p>
        </w:tc>
        <w:tc>
          <w:tcPr>
            <w:tcW w:type="dxa" w:w="1384"/>
          </w:tcPr>
          <w:p>
            <w:pPr>
              <w:pStyle w:val="null3"/>
            </w:pPr>
            <w:r>
              <w:rPr>
                <w:rFonts w:ascii="仿宋_GB2312" w:hAnsi="仿宋_GB2312" w:cs="仿宋_GB2312" w:eastAsia="仿宋_GB2312"/>
              </w:rPr>
              <w:t>工业</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515,700.00</w:t>
      </w:r>
    </w:p>
    <w:p>
      <w:pPr>
        <w:pStyle w:val="null3"/>
      </w:pPr>
      <w:r>
        <w:rPr>
          <w:rFonts w:ascii="仿宋_GB2312" w:hAnsi="仿宋_GB2312" w:cs="仿宋_GB2312" w:eastAsia="仿宋_GB2312"/>
        </w:rPr>
        <w:t>采购包最高限价（元）: 515,700.00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设备采购</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515,700.00</w:t>
            </w:r>
          </w:p>
        </w:tc>
        <w:tc>
          <w:tcPr>
            <w:tcW w:type="dxa" w:w="1384"/>
          </w:tcPr>
          <w:p>
            <w:pPr>
              <w:pStyle w:val="null3"/>
            </w:pPr>
            <w:r>
              <w:rPr>
                <w:rFonts w:ascii="仿宋_GB2312" w:hAnsi="仿宋_GB2312" w:cs="仿宋_GB2312" w:eastAsia="仿宋_GB2312"/>
              </w:rPr>
              <w:t>批</w:t>
            </w:r>
          </w:p>
        </w:tc>
        <w:tc>
          <w:tcPr>
            <w:tcW w:type="dxa" w:w="1384"/>
          </w:tcPr>
          <w:p>
            <w:pPr>
              <w:pStyle w:val="null3"/>
            </w:pPr>
            <w:r>
              <w:rPr>
                <w:rFonts w:ascii="仿宋_GB2312" w:hAnsi="仿宋_GB2312" w:cs="仿宋_GB2312" w:eastAsia="仿宋_GB2312"/>
              </w:rPr>
              <w:t>工业</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174,600.00</w:t>
      </w:r>
    </w:p>
    <w:p>
      <w:pPr>
        <w:pStyle w:val="null3"/>
      </w:pPr>
      <w:r>
        <w:rPr>
          <w:rFonts w:ascii="仿宋_GB2312" w:hAnsi="仿宋_GB2312" w:cs="仿宋_GB2312" w:eastAsia="仿宋_GB2312"/>
        </w:rPr>
        <w:t>采购包最高限价（元）: 174,600.00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政务服务平台迁移及配套</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174,600.00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其他未列明行业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标的名称：大厅改造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项目名称：渭南高新区政务服务大厅搬迁工程</w:t>
            </w:r>
          </w:p>
          <w:p>
            <w:pPr>
              <w:pStyle w:val="null3"/>
            </w:pPr>
            <w:r>
              <w:rPr>
                <w:rFonts w:ascii="仿宋_GB2312" w:hAnsi="仿宋_GB2312" w:cs="仿宋_GB2312" w:eastAsia="仿宋_GB2312"/>
              </w:rPr>
              <w:t>合同包名称：合同包1大厅改造</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设计图纸及工程量清单：详见附件</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质量标准：符合国家现行有关施工质量验收规范“合格”要求</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包含但不限于以下行业规范： 现行的国家及陕西省有关建筑及建筑装饰工程设计相关专业规程、规范和规定。 《建筑装饰装修工程质量验收标准》GB50210-2018 《建筑设计防火规范》GB50016-2014(2018年版) 《建筑内部装修设计防火规范》GB50222-2017 《建筑装修防火设计材料手册》中国计划出版社 《安全防范工程技术规范》GB50348-2018 《民用建筑设计统一标准》GB50352-2019 《民用建筑工程室内环境污染控制规范》GB50325-2020 《建筑环境通用规范》GB55016-20Z1 《民用建筑照明设计标准》GB1133-90 《建筑地面设计规范》GB50037-2013 《民用建筑通用规范》GB 55031-2022 《建筑防火通用规范》GB 55037-2022 《无隆碍设计规范》GB 50763-2012 《既有建筑维护与改造通用规范》GB 55022-2021 注:若图纸中出现跟上述技术标准与规范不同之处，须以国家颁布最新规范为准。</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标的名称：办公家具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266"/>
              <w:gridCol w:w="363"/>
              <w:gridCol w:w="363"/>
              <w:gridCol w:w="923"/>
              <w:gridCol w:w="233"/>
              <w:gridCol w:w="401"/>
            </w:tblGrid>
            <w:tr>
              <w:tc>
                <w:tcPr>
                  <w:tcW w:type="dxa" w:w="26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序号</w:t>
                  </w:r>
                </w:p>
              </w:tc>
              <w:tc>
                <w:tcPr>
                  <w:tcW w:type="dxa" w:w="72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项目名称</w:t>
                  </w:r>
                </w:p>
              </w:tc>
              <w:tc>
                <w:tcPr>
                  <w:tcW w:type="dxa" w:w="92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参数要求</w:t>
                  </w:r>
                </w:p>
              </w:tc>
              <w:tc>
                <w:tcPr>
                  <w:tcW w:type="dxa" w:w="23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计量单位</w:t>
                  </w:r>
                </w:p>
              </w:tc>
              <w:tc>
                <w:tcPr>
                  <w:tcW w:type="dxa" w:w="401"/>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工程数量</w:t>
                  </w:r>
                </w:p>
              </w:tc>
            </w:tr>
            <w:tr>
              <w:tc>
                <w:tcPr>
                  <w:tcW w:type="dxa" w:w="266"/>
                  <w:vMerge/>
                  <w:tcBorders>
                    <w:top w:val="single" w:color="000000" w:sz="4"/>
                    <w:left w:val="single" w:color="000000" w:sz="4"/>
                    <w:bottom w:val="single" w:color="000000" w:sz="4"/>
                    <w:right w:val="single" w:color="000000" w:sz="4"/>
                  </w:tcBorders>
                </w:tcPr>
                <w:p/>
              </w:tc>
              <w:tc>
                <w:tcPr>
                  <w:tcW w:type="dxa" w:w="726"/>
                  <w:gridSpan w:val="2"/>
                  <w:vMerge/>
                  <w:tcBorders>
                    <w:top w:val="single" w:color="000000" w:sz="4"/>
                    <w:left w:val="single" w:color="000000" w:sz="4"/>
                    <w:bottom w:val="single" w:color="000000" w:sz="4"/>
                    <w:right w:val="single" w:color="000000" w:sz="4"/>
                  </w:tcBorders>
                </w:tcPr>
                <w:p/>
              </w:tc>
              <w:tc>
                <w:tcPr>
                  <w:tcW w:type="dxa" w:w="923"/>
                  <w:vMerge/>
                  <w:tcBorders>
                    <w:top w:val="single" w:color="000000" w:sz="4"/>
                    <w:left w:val="single" w:color="000000" w:sz="4"/>
                    <w:bottom w:val="single" w:color="000000" w:sz="4"/>
                    <w:right w:val="single" w:color="000000" w:sz="4"/>
                  </w:tcBorders>
                </w:tcPr>
                <w:p/>
              </w:tc>
            </w:tr>
            <w:tr>
              <w:tc>
                <w:tcPr>
                  <w:tcW w:type="dxa" w:w="26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283"/>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b/>
                      <w:color w:val="000000"/>
                    </w:rPr>
                    <w:t>办公室</w:t>
                  </w:r>
                </w:p>
              </w:tc>
            </w:tr>
            <w:tr>
              <w:tc>
                <w:tcPr>
                  <w:tcW w:type="dxa" w:w="2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72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办公桌</w:t>
                  </w:r>
                </w:p>
              </w:tc>
              <w:tc>
                <w:tcPr>
                  <w:tcW w:type="dxa" w:w="9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1.规格:1.4m*0.7m*0.75m</w:t>
                  </w:r>
                  <w:r>
                    <w:br/>
                  </w:r>
                  <w:r>
                    <w:rPr>
                      <w:rFonts w:ascii="仿宋_GB2312" w:hAnsi="仿宋_GB2312" w:cs="仿宋_GB2312" w:eastAsia="仿宋_GB2312"/>
                      <w:sz w:val="19"/>
                      <w:color w:val="000000"/>
                    </w:rPr>
                    <w:t xml:space="preserve"> 2.材质：人造板材</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张</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11</w:t>
                  </w:r>
                </w:p>
              </w:tc>
            </w:tr>
            <w:tr>
              <w:tc>
                <w:tcPr>
                  <w:tcW w:type="dxa" w:w="2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72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办公椅</w:t>
                  </w:r>
                </w:p>
              </w:tc>
              <w:tc>
                <w:tcPr>
                  <w:tcW w:type="dxa" w:w="9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1.规格:0.5m*0.45m*0.95m</w:t>
                  </w:r>
                  <w:r>
                    <w:br/>
                  </w:r>
                  <w:r>
                    <w:rPr>
                      <w:rFonts w:ascii="仿宋_GB2312" w:hAnsi="仿宋_GB2312" w:cs="仿宋_GB2312" w:eastAsia="仿宋_GB2312"/>
                      <w:sz w:val="19"/>
                      <w:color w:val="000000"/>
                    </w:rPr>
                    <w:t xml:space="preserve"> 2.材质：网布椅</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把</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11</w:t>
                  </w:r>
                </w:p>
              </w:tc>
            </w:tr>
            <w:tr>
              <w:tc>
                <w:tcPr>
                  <w:tcW w:type="dxa" w:w="2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72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三人沙发</w:t>
                  </w:r>
                </w:p>
              </w:tc>
              <w:tc>
                <w:tcPr>
                  <w:tcW w:type="dxa" w:w="9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1.规格:1.8m长</w:t>
                  </w:r>
                  <w:r>
                    <w:br/>
                  </w:r>
                  <w:r>
                    <w:rPr>
                      <w:rFonts w:ascii="仿宋_GB2312" w:hAnsi="仿宋_GB2312" w:cs="仿宋_GB2312" w:eastAsia="仿宋_GB2312"/>
                      <w:sz w:val="19"/>
                      <w:color w:val="000000"/>
                    </w:rPr>
                    <w:t xml:space="preserve"> 2.材质：皮革</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4</w:t>
                  </w:r>
                </w:p>
              </w:tc>
            </w:tr>
            <w:tr>
              <w:tc>
                <w:tcPr>
                  <w:tcW w:type="dxa" w:w="2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72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小茶几</w:t>
                  </w:r>
                </w:p>
              </w:tc>
              <w:tc>
                <w:tcPr>
                  <w:tcW w:type="dxa" w:w="9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1.规格:1.2m*0.6m*0.4m</w:t>
                  </w:r>
                  <w:r>
                    <w:br/>
                  </w:r>
                  <w:r>
                    <w:rPr>
                      <w:rFonts w:ascii="仿宋_GB2312" w:hAnsi="仿宋_GB2312" w:cs="仿宋_GB2312" w:eastAsia="仿宋_GB2312"/>
                      <w:sz w:val="19"/>
                      <w:color w:val="000000"/>
                    </w:rPr>
                    <w:t xml:space="preserve"> 2.材质：人造板材</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4</w:t>
                  </w:r>
                </w:p>
              </w:tc>
            </w:tr>
            <w:tr>
              <w:tc>
                <w:tcPr>
                  <w:tcW w:type="dxa" w:w="2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72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角几</w:t>
                  </w:r>
                </w:p>
              </w:tc>
              <w:tc>
                <w:tcPr>
                  <w:tcW w:type="dxa" w:w="9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1.规格:0.6m*0.6m*0.6</w:t>
                  </w:r>
                  <w:r>
                    <w:br/>
                  </w:r>
                  <w:r>
                    <w:rPr>
                      <w:rFonts w:ascii="仿宋_GB2312" w:hAnsi="仿宋_GB2312" w:cs="仿宋_GB2312" w:eastAsia="仿宋_GB2312"/>
                      <w:sz w:val="19"/>
                      <w:color w:val="000000"/>
                    </w:rPr>
                    <w:t xml:space="preserve"> 2.材质：人造板材</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4</w:t>
                  </w:r>
                </w:p>
              </w:tc>
            </w:tr>
            <w:tr>
              <w:tc>
                <w:tcPr>
                  <w:tcW w:type="dxa" w:w="2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72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文件柜</w:t>
                  </w:r>
                </w:p>
              </w:tc>
              <w:tc>
                <w:tcPr>
                  <w:tcW w:type="dxa" w:w="9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1.规格:2m*2m</w:t>
                  </w:r>
                  <w:r>
                    <w:br/>
                  </w:r>
                  <w:r>
                    <w:rPr>
                      <w:rFonts w:ascii="仿宋_GB2312" w:hAnsi="仿宋_GB2312" w:cs="仿宋_GB2312" w:eastAsia="仿宋_GB2312"/>
                      <w:sz w:val="19"/>
                      <w:color w:val="000000"/>
                    </w:rPr>
                    <w:t xml:space="preserve"> 2.材质：木质文件柜</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组</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4</w:t>
                  </w:r>
                </w:p>
              </w:tc>
            </w:tr>
            <w:tr>
              <w:tc>
                <w:tcPr>
                  <w:tcW w:type="dxa" w:w="26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283"/>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b/>
                      <w:color w:val="000000"/>
                    </w:rPr>
                    <w:t>母婴间</w:t>
                  </w:r>
                </w:p>
              </w:tc>
            </w:tr>
            <w:tr>
              <w:tc>
                <w:tcPr>
                  <w:tcW w:type="dxa" w:w="2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72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双人沙发</w:t>
                  </w:r>
                </w:p>
              </w:tc>
              <w:tc>
                <w:tcPr>
                  <w:tcW w:type="dxa" w:w="9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1.规格:1.5m长</w:t>
                  </w:r>
                  <w:r>
                    <w:br/>
                  </w:r>
                  <w:r>
                    <w:rPr>
                      <w:rFonts w:ascii="仿宋_GB2312" w:hAnsi="仿宋_GB2312" w:cs="仿宋_GB2312" w:eastAsia="仿宋_GB2312"/>
                      <w:sz w:val="19"/>
                      <w:color w:val="000000"/>
                    </w:rPr>
                    <w:t xml:space="preserve"> 2.材质：布艺</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r>
            <w:tr>
              <w:tc>
                <w:tcPr>
                  <w:tcW w:type="dxa" w:w="2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72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小茶几</w:t>
                  </w:r>
                </w:p>
              </w:tc>
              <w:tc>
                <w:tcPr>
                  <w:tcW w:type="dxa" w:w="9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1.规格:直径0.8m</w:t>
                  </w:r>
                  <w:r>
                    <w:br/>
                  </w:r>
                  <w:r>
                    <w:rPr>
                      <w:rFonts w:ascii="仿宋_GB2312" w:hAnsi="仿宋_GB2312" w:cs="仿宋_GB2312" w:eastAsia="仿宋_GB2312"/>
                      <w:sz w:val="19"/>
                      <w:color w:val="000000"/>
                    </w:rPr>
                    <w:t xml:space="preserve"> 2.材质：人造板材</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r>
            <w:tr>
              <w:tc>
                <w:tcPr>
                  <w:tcW w:type="dxa" w:w="2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w:t>
                  </w:r>
                </w:p>
              </w:tc>
              <w:tc>
                <w:tcPr>
                  <w:tcW w:type="dxa" w:w="72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单人沙发</w:t>
                  </w:r>
                </w:p>
              </w:tc>
              <w:tc>
                <w:tcPr>
                  <w:tcW w:type="dxa" w:w="9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1.规格:0.9*m0.9m</w:t>
                  </w:r>
                  <w:r>
                    <w:br/>
                  </w:r>
                  <w:r>
                    <w:rPr>
                      <w:rFonts w:ascii="仿宋_GB2312" w:hAnsi="仿宋_GB2312" w:cs="仿宋_GB2312" w:eastAsia="仿宋_GB2312"/>
                      <w:sz w:val="19"/>
                      <w:color w:val="000000"/>
                    </w:rPr>
                    <w:t xml:space="preserve"> 2.材质：布艺</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2</w:t>
                  </w:r>
                </w:p>
              </w:tc>
            </w:tr>
            <w:tr>
              <w:tc>
                <w:tcPr>
                  <w:tcW w:type="dxa" w:w="2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c>
                <w:tcPr>
                  <w:tcW w:type="dxa" w:w="72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角几</w:t>
                  </w:r>
                </w:p>
              </w:tc>
              <w:tc>
                <w:tcPr>
                  <w:tcW w:type="dxa" w:w="9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1.规格:直径0.45m</w:t>
                  </w:r>
                  <w:r>
                    <w:br/>
                  </w:r>
                  <w:r>
                    <w:rPr>
                      <w:rFonts w:ascii="仿宋_GB2312" w:hAnsi="仿宋_GB2312" w:cs="仿宋_GB2312" w:eastAsia="仿宋_GB2312"/>
                      <w:sz w:val="19"/>
                      <w:color w:val="000000"/>
                    </w:rPr>
                    <w:t xml:space="preserve"> 2.材质：人造板材</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r>
            <w:tr>
              <w:tc>
                <w:tcPr>
                  <w:tcW w:type="dxa" w:w="26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283"/>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b/>
                      <w:color w:val="000000"/>
                    </w:rPr>
                    <w:t>读书区</w:t>
                  </w:r>
                </w:p>
              </w:tc>
            </w:tr>
            <w:tr>
              <w:tc>
                <w:tcPr>
                  <w:tcW w:type="dxa" w:w="2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w:t>
                  </w:r>
                </w:p>
              </w:tc>
              <w:tc>
                <w:tcPr>
                  <w:tcW w:type="dxa" w:w="72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单椅沙发</w:t>
                  </w:r>
                </w:p>
              </w:tc>
              <w:tc>
                <w:tcPr>
                  <w:tcW w:type="dxa" w:w="9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1.规格:0.75*m0.8m*0.85m</w:t>
                  </w:r>
                  <w:r>
                    <w:br/>
                  </w:r>
                  <w:r>
                    <w:rPr>
                      <w:rFonts w:ascii="仿宋_GB2312" w:hAnsi="仿宋_GB2312" w:cs="仿宋_GB2312" w:eastAsia="仿宋_GB2312"/>
                      <w:sz w:val="19"/>
                      <w:color w:val="000000"/>
                    </w:rPr>
                    <w:t xml:space="preserve"> 2.材质：布艺</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6</w:t>
                  </w:r>
                </w:p>
              </w:tc>
            </w:tr>
            <w:tr>
              <w:tc>
                <w:tcPr>
                  <w:tcW w:type="dxa" w:w="2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w:t>
                  </w:r>
                </w:p>
              </w:tc>
              <w:tc>
                <w:tcPr>
                  <w:tcW w:type="dxa" w:w="72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圆桌</w:t>
                  </w:r>
                </w:p>
              </w:tc>
              <w:tc>
                <w:tcPr>
                  <w:tcW w:type="dxa" w:w="9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1.规格:直径0.7m</w:t>
                  </w:r>
                  <w:r>
                    <w:br/>
                  </w:r>
                  <w:r>
                    <w:rPr>
                      <w:rFonts w:ascii="仿宋_GB2312" w:hAnsi="仿宋_GB2312" w:cs="仿宋_GB2312" w:eastAsia="仿宋_GB2312"/>
                      <w:sz w:val="19"/>
                      <w:color w:val="000000"/>
                    </w:rPr>
                    <w:t xml:space="preserve"> 2.材质：人造板材</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张</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2</w:t>
                  </w:r>
                </w:p>
              </w:tc>
            </w:tr>
            <w:tr>
              <w:tc>
                <w:tcPr>
                  <w:tcW w:type="dxa" w:w="26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283"/>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b/>
                      <w:color w:val="000000"/>
                    </w:rPr>
                    <w:t>水吧区</w:t>
                  </w:r>
                </w:p>
              </w:tc>
            </w:tr>
            <w:tr>
              <w:tc>
                <w:tcPr>
                  <w:tcW w:type="dxa" w:w="2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w:t>
                  </w:r>
                </w:p>
              </w:tc>
              <w:tc>
                <w:tcPr>
                  <w:tcW w:type="dxa" w:w="72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单椅沙发</w:t>
                  </w:r>
                </w:p>
              </w:tc>
              <w:tc>
                <w:tcPr>
                  <w:tcW w:type="dxa" w:w="9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1.规格:0.75*m0.8m*0.85m</w:t>
                  </w:r>
                  <w:r>
                    <w:br/>
                  </w:r>
                  <w:r>
                    <w:rPr>
                      <w:rFonts w:ascii="仿宋_GB2312" w:hAnsi="仿宋_GB2312" w:cs="仿宋_GB2312" w:eastAsia="仿宋_GB2312"/>
                      <w:sz w:val="19"/>
                      <w:color w:val="000000"/>
                    </w:rPr>
                    <w:t xml:space="preserve"> 2.材质：布艺</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6</w:t>
                  </w:r>
                </w:p>
              </w:tc>
            </w:tr>
            <w:tr>
              <w:tc>
                <w:tcPr>
                  <w:tcW w:type="dxa" w:w="2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w:t>
                  </w:r>
                </w:p>
              </w:tc>
              <w:tc>
                <w:tcPr>
                  <w:tcW w:type="dxa" w:w="72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圆桌</w:t>
                  </w:r>
                </w:p>
              </w:tc>
              <w:tc>
                <w:tcPr>
                  <w:tcW w:type="dxa" w:w="9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1.规格:直径0.7m</w:t>
                  </w:r>
                  <w:r>
                    <w:br/>
                  </w:r>
                  <w:r>
                    <w:rPr>
                      <w:rFonts w:ascii="仿宋_GB2312" w:hAnsi="仿宋_GB2312" w:cs="仿宋_GB2312" w:eastAsia="仿宋_GB2312"/>
                      <w:sz w:val="19"/>
                      <w:color w:val="000000"/>
                    </w:rPr>
                    <w:t xml:space="preserve"> 2.材质：人造板材</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张</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2</w:t>
                  </w:r>
                </w:p>
              </w:tc>
            </w:tr>
            <w:tr>
              <w:tc>
                <w:tcPr>
                  <w:tcW w:type="dxa" w:w="26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283"/>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b/>
                      <w:color w:val="000000"/>
                    </w:rPr>
                    <w:t>导办台</w:t>
                  </w:r>
                </w:p>
              </w:tc>
            </w:tr>
            <w:tr>
              <w:tc>
                <w:tcPr>
                  <w:tcW w:type="dxa" w:w="2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w:t>
                  </w:r>
                </w:p>
              </w:tc>
              <w:tc>
                <w:tcPr>
                  <w:tcW w:type="dxa" w:w="72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接待椅</w:t>
                  </w:r>
                </w:p>
              </w:tc>
              <w:tc>
                <w:tcPr>
                  <w:tcW w:type="dxa" w:w="9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1.规格:0.5m*0.45m*0.95m</w:t>
                  </w:r>
                  <w:r>
                    <w:br/>
                  </w:r>
                  <w:r>
                    <w:rPr>
                      <w:rFonts w:ascii="仿宋_GB2312" w:hAnsi="仿宋_GB2312" w:cs="仿宋_GB2312" w:eastAsia="仿宋_GB2312"/>
                      <w:sz w:val="19"/>
                      <w:color w:val="000000"/>
                    </w:rPr>
                    <w:t xml:space="preserve"> 2.材质：皮革</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把</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2</w:t>
                  </w:r>
                </w:p>
              </w:tc>
            </w:tr>
            <w:tr>
              <w:tc>
                <w:tcPr>
                  <w:tcW w:type="dxa" w:w="26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283"/>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b/>
                      <w:color w:val="000000"/>
                    </w:rPr>
                    <w:t>帮办专区</w:t>
                  </w:r>
                </w:p>
              </w:tc>
            </w:tr>
            <w:tr>
              <w:tc>
                <w:tcPr>
                  <w:tcW w:type="dxa" w:w="2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w:t>
                  </w:r>
                </w:p>
              </w:tc>
              <w:tc>
                <w:tcPr>
                  <w:tcW w:type="dxa" w:w="72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办公椅</w:t>
                  </w:r>
                </w:p>
              </w:tc>
              <w:tc>
                <w:tcPr>
                  <w:tcW w:type="dxa" w:w="9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1.规格:0.5m*0.45m*0.95m</w:t>
                  </w:r>
                  <w:r>
                    <w:br/>
                  </w:r>
                  <w:r>
                    <w:rPr>
                      <w:rFonts w:ascii="仿宋_GB2312" w:hAnsi="仿宋_GB2312" w:cs="仿宋_GB2312" w:eastAsia="仿宋_GB2312"/>
                      <w:sz w:val="19"/>
                      <w:color w:val="000000"/>
                    </w:rPr>
                    <w:t xml:space="preserve"> 2.材质：网布椅</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把</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4</w:t>
                  </w:r>
                </w:p>
              </w:tc>
            </w:tr>
            <w:tr>
              <w:tc>
                <w:tcPr>
                  <w:tcW w:type="dxa" w:w="26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283"/>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b/>
                      <w:color w:val="000000"/>
                    </w:rPr>
                    <w:t>后台区</w:t>
                  </w:r>
                </w:p>
              </w:tc>
            </w:tr>
            <w:tr>
              <w:tc>
                <w:tcPr>
                  <w:tcW w:type="dxa" w:w="2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w:t>
                  </w:r>
                </w:p>
              </w:tc>
              <w:tc>
                <w:tcPr>
                  <w:tcW w:type="dxa" w:w="72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办公椅</w:t>
                  </w:r>
                </w:p>
              </w:tc>
              <w:tc>
                <w:tcPr>
                  <w:tcW w:type="dxa" w:w="9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1.规格:0.5m*0.45m*0.95m</w:t>
                  </w:r>
                  <w:r>
                    <w:br/>
                  </w:r>
                  <w:r>
                    <w:rPr>
                      <w:rFonts w:ascii="仿宋_GB2312" w:hAnsi="仿宋_GB2312" w:cs="仿宋_GB2312" w:eastAsia="仿宋_GB2312"/>
                      <w:sz w:val="19"/>
                      <w:color w:val="000000"/>
                    </w:rPr>
                    <w:t xml:space="preserve"> 2.材质：网布椅</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把</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14</w:t>
                  </w:r>
                </w:p>
              </w:tc>
            </w:tr>
            <w:tr>
              <w:tc>
                <w:tcPr>
                  <w:tcW w:type="dxa" w:w="2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w:t>
                  </w:r>
                </w:p>
              </w:tc>
              <w:tc>
                <w:tcPr>
                  <w:tcW w:type="dxa" w:w="72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文件柜</w:t>
                  </w:r>
                </w:p>
              </w:tc>
              <w:tc>
                <w:tcPr>
                  <w:tcW w:type="dxa" w:w="9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1.规格:1.2m*2m</w:t>
                  </w:r>
                  <w:r>
                    <w:br/>
                  </w:r>
                  <w:r>
                    <w:rPr>
                      <w:rFonts w:ascii="仿宋_GB2312" w:hAnsi="仿宋_GB2312" w:cs="仿宋_GB2312" w:eastAsia="仿宋_GB2312"/>
                      <w:sz w:val="19"/>
                      <w:color w:val="000000"/>
                    </w:rPr>
                    <w:t xml:space="preserve"> 2.材质：铁艺文件柜</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组</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7</w:t>
                  </w:r>
                </w:p>
              </w:tc>
            </w:tr>
            <w:tr>
              <w:tc>
                <w:tcPr>
                  <w:tcW w:type="dxa" w:w="26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283"/>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b/>
                      <w:color w:val="000000"/>
                    </w:rPr>
                    <w:t>自助服务区</w:t>
                  </w:r>
                </w:p>
              </w:tc>
            </w:tr>
            <w:tr>
              <w:tc>
                <w:tcPr>
                  <w:tcW w:type="dxa" w:w="2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w:t>
                  </w:r>
                </w:p>
              </w:tc>
              <w:tc>
                <w:tcPr>
                  <w:tcW w:type="dxa" w:w="72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吧台椅</w:t>
                  </w:r>
                </w:p>
              </w:tc>
              <w:tc>
                <w:tcPr>
                  <w:tcW w:type="dxa" w:w="9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1.规格:0.5m*0.45m*0.95m</w:t>
                  </w:r>
                  <w:r>
                    <w:br/>
                  </w:r>
                  <w:r>
                    <w:rPr>
                      <w:rFonts w:ascii="仿宋_GB2312" w:hAnsi="仿宋_GB2312" w:cs="仿宋_GB2312" w:eastAsia="仿宋_GB2312"/>
                      <w:sz w:val="19"/>
                      <w:color w:val="000000"/>
                    </w:rPr>
                    <w:t xml:space="preserve"> 2.材质：皮革</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把</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6</w:t>
                  </w:r>
                </w:p>
              </w:tc>
            </w:tr>
          </w:tbl>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标的名称：设备采购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167"/>
              <w:gridCol w:w="513"/>
              <w:gridCol w:w="1230"/>
              <w:gridCol w:w="320"/>
              <w:gridCol w:w="320"/>
            </w:tblGrid>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5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名称</w:t>
                  </w:r>
                </w:p>
              </w:tc>
              <w:tc>
                <w:tcPr>
                  <w:tcW w:type="dxa" w:w="12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技术参数</w:t>
                  </w:r>
                </w:p>
              </w:tc>
              <w:tc>
                <w:tcPr>
                  <w:tcW w:type="dxa" w:w="3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数量</w:t>
                  </w:r>
                </w:p>
              </w:tc>
              <w:tc>
                <w:tcPr>
                  <w:tcW w:type="dxa" w:w="3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单位</w:t>
                  </w: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5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办公台式计算机（强制采购的节能产品）</w:t>
                  </w:r>
                </w:p>
              </w:tc>
              <w:tc>
                <w:tcPr>
                  <w:tcW w:type="dxa" w:w="12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机箱:≥13.6L，支持全高全场扩展卡；</w:t>
                  </w:r>
                  <w:r>
                    <w:br/>
                  </w:r>
                  <w:r>
                    <w:rPr>
                      <w:rFonts w:ascii="仿宋_GB2312" w:hAnsi="仿宋_GB2312" w:cs="仿宋_GB2312" w:eastAsia="仿宋_GB2312"/>
                      <w:sz w:val="18"/>
                      <w:color w:val="000000"/>
                    </w:rPr>
                    <w:t xml:space="preserve"> 处理器:≥1颗通过安全可靠测评要求国产处理器，核数≥8核，主频≥2.8GHz</w:t>
                  </w:r>
                  <w:r>
                    <w:br/>
                  </w:r>
                  <w:r>
                    <w:rPr>
                      <w:rFonts w:ascii="仿宋_GB2312" w:hAnsi="仿宋_GB2312" w:cs="仿宋_GB2312" w:eastAsia="仿宋_GB2312"/>
                      <w:sz w:val="18"/>
                      <w:color w:val="000000"/>
                    </w:rPr>
                    <w:t xml:space="preserve"> 内存:配置16GB DDR4 UDIMM内存，配置≥2个内存插槽；</w:t>
                  </w:r>
                  <w:r>
                    <w:br/>
                  </w:r>
                  <w:r>
                    <w:rPr>
                      <w:rFonts w:ascii="仿宋_GB2312" w:hAnsi="仿宋_GB2312" w:cs="仿宋_GB2312" w:eastAsia="仿宋_GB2312"/>
                      <w:sz w:val="18"/>
                      <w:color w:val="000000"/>
                    </w:rPr>
                    <w:t xml:space="preserve"> 显卡:集成显卡，另可以支持独立显卡。</w:t>
                  </w:r>
                  <w:r>
                    <w:br/>
                  </w:r>
                  <w:r>
                    <w:rPr>
                      <w:rFonts w:ascii="仿宋_GB2312" w:hAnsi="仿宋_GB2312" w:cs="仿宋_GB2312" w:eastAsia="仿宋_GB2312"/>
                      <w:sz w:val="18"/>
                      <w:color w:val="000000"/>
                    </w:rPr>
                    <w:t xml:space="preserve"> 硬盘:≥1TGB M.2接口NVME协议SSD。支持机械硬盘扩展；</w:t>
                  </w:r>
                  <w:r>
                    <w:br/>
                  </w:r>
                  <w:r>
                    <w:rPr>
                      <w:rFonts w:ascii="仿宋_GB2312" w:hAnsi="仿宋_GB2312" w:cs="仿宋_GB2312" w:eastAsia="仿宋_GB2312"/>
                      <w:sz w:val="18"/>
                      <w:color w:val="000000"/>
                    </w:rPr>
                    <w:t xml:space="preserve"> 电源:电源功率≤200W，</w:t>
                  </w:r>
                  <w:r>
                    <w:br/>
                  </w:r>
                  <w:r>
                    <w:rPr>
                      <w:rFonts w:ascii="仿宋_GB2312" w:hAnsi="仿宋_GB2312" w:cs="仿宋_GB2312" w:eastAsia="仿宋_GB2312"/>
                      <w:sz w:val="18"/>
                      <w:color w:val="000000"/>
                    </w:rPr>
                    <w:t xml:space="preserve"> 网络:1个RJ45 10/100/1000自适应以太网口；标配1个内置M.2 WiFi接口；</w:t>
                  </w:r>
                  <w:r>
                    <w:br/>
                  </w:r>
                  <w:r>
                    <w:rPr>
                      <w:rFonts w:ascii="仿宋_GB2312" w:hAnsi="仿宋_GB2312" w:cs="仿宋_GB2312" w:eastAsia="仿宋_GB2312"/>
                      <w:sz w:val="18"/>
                      <w:color w:val="000000"/>
                    </w:rPr>
                    <w:t xml:space="preserve"> 接口扩展: ≥3个PCIE扩展插槽；USB3.0接口≥8个；音频接口：麦克风1个，耳机1个；后端3个Audio音频接口；</w:t>
                  </w:r>
                  <w:r>
                    <w:br/>
                  </w:r>
                  <w:r>
                    <w:rPr>
                      <w:rFonts w:ascii="仿宋_GB2312" w:hAnsi="仿宋_GB2312" w:cs="仿宋_GB2312" w:eastAsia="仿宋_GB2312"/>
                      <w:sz w:val="18"/>
                      <w:color w:val="000000"/>
                    </w:rPr>
                    <w:t xml:space="preserve"> 数据安全:1、支持基于BIOS级的一键备份和恢复的功能（非操作系统自带功能），</w:t>
                  </w:r>
                  <w:r>
                    <w:br/>
                  </w:r>
                  <w:r>
                    <w:rPr>
                      <w:rFonts w:ascii="仿宋_GB2312" w:hAnsi="仿宋_GB2312" w:cs="仿宋_GB2312" w:eastAsia="仿宋_GB2312"/>
                      <w:sz w:val="18"/>
                      <w:color w:val="000000"/>
                    </w:rPr>
                    <w:t xml:space="preserve"> 2、BIOS级USB屏蔽及智能USB数据保护：USB支持BIOS下接口开关，针对存储设备支持USB接口切换禁止访问模式/只读模式。</w:t>
                  </w:r>
                  <w:r>
                    <w:br/>
                  </w:r>
                  <w:r>
                    <w:rPr>
                      <w:rFonts w:ascii="仿宋_GB2312" w:hAnsi="仿宋_GB2312" w:cs="仿宋_GB2312" w:eastAsia="仿宋_GB2312"/>
                      <w:sz w:val="18"/>
                      <w:color w:val="000000"/>
                    </w:rPr>
                    <w:t xml:space="preserve"> 质控水平</w:t>
                  </w:r>
                  <w:r>
                    <w:br/>
                  </w:r>
                  <w:r>
                    <w:rPr>
                      <w:rFonts w:ascii="仿宋_GB2312" w:hAnsi="仿宋_GB2312" w:cs="仿宋_GB2312" w:eastAsia="仿宋_GB2312"/>
                      <w:sz w:val="18"/>
                      <w:color w:val="000000"/>
                    </w:rPr>
                    <w:t xml:space="preserve"> 1、静音舒适性：考虑工作环境的静音舒适，要求设备的噪声声功率级≤3.10Bel，噪声声压级≤19.34dB，提供证书证明文件；</w:t>
                  </w:r>
                  <w:r>
                    <w:br/>
                  </w:r>
                  <w:r>
                    <w:rPr>
                      <w:rFonts w:ascii="仿宋_GB2312" w:hAnsi="仿宋_GB2312" w:cs="仿宋_GB2312" w:eastAsia="仿宋_GB2312"/>
                      <w:sz w:val="18"/>
                      <w:color w:val="000000"/>
                    </w:rPr>
                    <w:t xml:space="preserve"> 2、环境适应性：考虑使用环境差异，要求设备通过温度0~40℃/低气压61.6kPa（4000m）的环境适应性认证，提供证书证明文件；</w:t>
                  </w:r>
                  <w:r>
                    <w:br/>
                  </w:r>
                  <w:r>
                    <w:rPr>
                      <w:rFonts w:ascii="仿宋_GB2312" w:hAnsi="仿宋_GB2312" w:cs="仿宋_GB2312" w:eastAsia="仿宋_GB2312"/>
                      <w:sz w:val="18"/>
                      <w:color w:val="000000"/>
                    </w:rPr>
                    <w:t xml:space="preserve"> 3、电磁兼容性：考虑设备工作稳定：要求设备通过浪涌（冲击）抗扰度的适应性认证，提供证书证明文件；</w:t>
                  </w:r>
                  <w:r>
                    <w:br/>
                  </w:r>
                  <w:r>
                    <w:rPr>
                      <w:rFonts w:ascii="仿宋_GB2312" w:hAnsi="仿宋_GB2312" w:cs="仿宋_GB2312" w:eastAsia="仿宋_GB2312"/>
                      <w:sz w:val="18"/>
                      <w:color w:val="000000"/>
                    </w:rPr>
                    <w:t xml:space="preserve"> 显示器</w:t>
                  </w:r>
                  <w:r>
                    <w:br/>
                  </w:r>
                  <w:r>
                    <w:rPr>
                      <w:rFonts w:ascii="仿宋_GB2312" w:hAnsi="仿宋_GB2312" w:cs="仿宋_GB2312" w:eastAsia="仿宋_GB2312"/>
                      <w:sz w:val="18"/>
                      <w:color w:val="000000"/>
                    </w:rPr>
                    <w:t xml:space="preserve"> 显示器：配置≥23.8寸LED显示器，与主机同品牌，IPS屏，分辨率≥1920*1080，刷新频率≥100Hz，对比度≥1500:1，响应时间≤4ms，视频接口VGA+HDMI；</w:t>
                  </w:r>
                </w:p>
              </w:tc>
              <w:tc>
                <w:tcPr>
                  <w:tcW w:type="dxa" w:w="3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w:t>
                  </w:r>
                </w:p>
              </w:tc>
              <w:tc>
                <w:tcPr>
                  <w:tcW w:type="dxa" w:w="3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台</w:t>
                  </w: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w:t>
                  </w:r>
                </w:p>
              </w:tc>
              <w:tc>
                <w:tcPr>
                  <w:tcW w:type="dxa" w:w="5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打印机（强制采购的节能产品）</w:t>
                  </w:r>
                </w:p>
              </w:tc>
              <w:tc>
                <w:tcPr>
                  <w:tcW w:type="dxa" w:w="12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1. 打印幅面：A4双面；</w:t>
                  </w:r>
                  <w:r>
                    <w:br/>
                  </w:r>
                  <w:r>
                    <w:rPr>
                      <w:rFonts w:ascii="仿宋_GB2312" w:hAnsi="仿宋_GB2312" w:cs="仿宋_GB2312" w:eastAsia="仿宋_GB2312"/>
                      <w:sz w:val="18"/>
                      <w:color w:val="000000"/>
                    </w:rPr>
                    <w:t xml:space="preserve"> 2. 打印速度：30页/分钟；</w:t>
                  </w:r>
                  <w:r>
                    <w:br/>
                  </w:r>
                  <w:r>
                    <w:rPr>
                      <w:rFonts w:ascii="仿宋_GB2312" w:hAnsi="仿宋_GB2312" w:cs="仿宋_GB2312" w:eastAsia="仿宋_GB2312"/>
                      <w:sz w:val="18"/>
                      <w:color w:val="000000"/>
                    </w:rPr>
                    <w:t xml:space="preserve"> 3. 打印分辨率：HQ1200、600x600dpi；</w:t>
                  </w:r>
                  <w:r>
                    <w:br/>
                  </w:r>
                  <w:r>
                    <w:rPr>
                      <w:rFonts w:ascii="仿宋_GB2312" w:hAnsi="仿宋_GB2312" w:cs="仿宋_GB2312" w:eastAsia="仿宋_GB2312"/>
                      <w:sz w:val="18"/>
                      <w:color w:val="000000"/>
                    </w:rPr>
                    <w:t xml:space="preserve"> 4. 打印语言：PCL6, BR-Script3；</w:t>
                  </w:r>
                  <w:r>
                    <w:br/>
                  </w:r>
                  <w:r>
                    <w:rPr>
                      <w:rFonts w:ascii="仿宋_GB2312" w:hAnsi="仿宋_GB2312" w:cs="仿宋_GB2312" w:eastAsia="仿宋_GB2312"/>
                      <w:sz w:val="18"/>
                      <w:color w:val="000000"/>
                    </w:rPr>
                    <w:t xml:space="preserve"> 5. 打印首页输出时间：&lt;8.5秒</w:t>
                  </w:r>
                  <w:r>
                    <w:br/>
                  </w:r>
                  <w:r>
                    <w:rPr>
                      <w:rFonts w:ascii="仿宋_GB2312" w:hAnsi="仿宋_GB2312" w:cs="仿宋_GB2312" w:eastAsia="仿宋_GB2312"/>
                      <w:sz w:val="18"/>
                      <w:color w:val="000000"/>
                    </w:rPr>
                    <w:t xml:space="preserve"> 6. 处理器：266MHz；</w:t>
                  </w:r>
                  <w:r>
                    <w:br/>
                  </w:r>
                  <w:r>
                    <w:rPr>
                      <w:rFonts w:ascii="仿宋_GB2312" w:hAnsi="仿宋_GB2312" w:cs="仿宋_GB2312" w:eastAsia="仿宋_GB2312"/>
                      <w:sz w:val="18"/>
                      <w:color w:val="000000"/>
                    </w:rPr>
                    <w:t xml:space="preserve"> 7. 标准（最大）内存：32MB；</w:t>
                  </w:r>
                  <w:r>
                    <w:br/>
                  </w:r>
                  <w:r>
                    <w:rPr>
                      <w:rFonts w:ascii="仿宋_GB2312" w:hAnsi="仿宋_GB2312" w:cs="仿宋_GB2312" w:eastAsia="仿宋_GB2312"/>
                      <w:sz w:val="18"/>
                      <w:color w:val="000000"/>
                    </w:rPr>
                    <w:t xml:space="preserve"> 8. 纸张输入容量-标准：250页（纸盒）＋1页（手动）；</w:t>
                  </w:r>
                  <w:r>
                    <w:br/>
                  </w:r>
                  <w:r>
                    <w:rPr>
                      <w:rFonts w:ascii="仿宋_GB2312" w:hAnsi="仿宋_GB2312" w:cs="仿宋_GB2312" w:eastAsia="仿宋_GB2312"/>
                      <w:sz w:val="18"/>
                      <w:color w:val="000000"/>
                    </w:rPr>
                    <w:t xml:space="preserve"> 9. 纸张输出容量-标准：100页+1；</w:t>
                  </w:r>
                  <w:r>
                    <w:br/>
                  </w:r>
                  <w:r>
                    <w:rPr>
                      <w:rFonts w:ascii="仿宋_GB2312" w:hAnsi="仿宋_GB2312" w:cs="仿宋_GB2312" w:eastAsia="仿宋_GB2312"/>
                      <w:sz w:val="18"/>
                      <w:color w:val="000000"/>
                    </w:rPr>
                    <w:t xml:space="preserve"> 10. 随机硒鼓寿命：12000页；</w:t>
                  </w:r>
                  <w:r>
                    <w:br/>
                  </w:r>
                  <w:r>
                    <w:rPr>
                      <w:rFonts w:ascii="仿宋_GB2312" w:hAnsi="仿宋_GB2312" w:cs="仿宋_GB2312" w:eastAsia="仿宋_GB2312"/>
                      <w:sz w:val="18"/>
                      <w:color w:val="000000"/>
                    </w:rPr>
                    <w:t xml:space="preserve"> 11. 随机墨粉容量：2600页；</w:t>
                  </w:r>
                  <w:r>
                    <w:br/>
                  </w:r>
                  <w:r>
                    <w:rPr>
                      <w:rFonts w:ascii="仿宋_GB2312" w:hAnsi="仿宋_GB2312" w:cs="仿宋_GB2312" w:eastAsia="仿宋_GB2312"/>
                      <w:sz w:val="18"/>
                      <w:color w:val="000000"/>
                    </w:rPr>
                    <w:t xml:space="preserve"> 12. 硒鼓型号/容量：LD3000/12000页；</w:t>
                  </w:r>
                  <w:r>
                    <w:br/>
                  </w:r>
                  <w:r>
                    <w:rPr>
                      <w:rFonts w:ascii="仿宋_GB2312" w:hAnsi="仿宋_GB2312" w:cs="仿宋_GB2312" w:eastAsia="仿宋_GB2312"/>
                      <w:sz w:val="18"/>
                      <w:color w:val="000000"/>
                    </w:rPr>
                    <w:t xml:space="preserve"> 13. 墨粉型号/容量：LT3000/1500页、LT3000H/2600页；</w:t>
                  </w:r>
                  <w:r>
                    <w:br/>
                  </w:r>
                  <w:r>
                    <w:rPr>
                      <w:rFonts w:ascii="仿宋_GB2312" w:hAnsi="仿宋_GB2312" w:cs="仿宋_GB2312" w:eastAsia="仿宋_GB2312"/>
                      <w:sz w:val="18"/>
                      <w:color w:val="000000"/>
                    </w:rPr>
                    <w:t xml:space="preserve"> 14. 保修和服务信息：一年全国免费上门服务。  </w:t>
                  </w:r>
                </w:p>
              </w:tc>
              <w:tc>
                <w:tcPr>
                  <w:tcW w:type="dxa" w:w="3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9</w:t>
                  </w:r>
                </w:p>
              </w:tc>
              <w:tc>
                <w:tcPr>
                  <w:tcW w:type="dxa" w:w="3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台</w:t>
                  </w: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w:t>
                  </w:r>
                </w:p>
              </w:tc>
              <w:tc>
                <w:tcPr>
                  <w:tcW w:type="dxa" w:w="5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证照打印机（强制采购的节能产品）</w:t>
                  </w:r>
                </w:p>
              </w:tc>
              <w:tc>
                <w:tcPr>
                  <w:tcW w:type="dxa" w:w="12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A3黑白激光网络打印型号</w:t>
                  </w:r>
                  <w:r>
                    <w:br/>
                  </w:r>
                  <w:r>
                    <w:rPr>
                      <w:rFonts w:ascii="仿宋_GB2312" w:hAnsi="仿宋_GB2312" w:cs="仿宋_GB2312" w:eastAsia="仿宋_GB2312"/>
                      <w:sz w:val="18"/>
                      <w:color w:val="000000"/>
                    </w:rPr>
                    <w:t xml:space="preserve"> 1、输出速度:黑白35页/分钟;连续复印:1-999张</w:t>
                  </w:r>
                  <w:r>
                    <w:br/>
                  </w:r>
                  <w:r>
                    <w:rPr>
                      <w:rFonts w:ascii="仿宋_GB2312" w:hAnsi="仿宋_GB2312" w:cs="仿宋_GB2312" w:eastAsia="仿宋_GB2312"/>
                      <w:sz w:val="18"/>
                      <w:color w:val="000000"/>
                    </w:rPr>
                    <w:t xml:space="preserve"> 2、预热时间:少于22秒;首页输出时间：4.6秒。</w:t>
                  </w:r>
                  <w:r>
                    <w:br/>
                  </w:r>
                  <w:r>
                    <w:rPr>
                      <w:rFonts w:ascii="仿宋_GB2312" w:hAnsi="仿宋_GB2312" w:cs="仿宋_GB2312" w:eastAsia="仿宋_GB2312"/>
                      <w:sz w:val="18"/>
                      <w:color w:val="000000"/>
                    </w:rPr>
                    <w:t xml:space="preserve"> 3、打印分辨率:1,200x2，400dpi。</w:t>
                  </w:r>
                  <w:r>
                    <w:br/>
                  </w:r>
                  <w:r>
                    <w:rPr>
                      <w:rFonts w:ascii="仿宋_GB2312" w:hAnsi="仿宋_GB2312" w:cs="仿宋_GB2312" w:eastAsia="仿宋_GB2312"/>
                      <w:sz w:val="18"/>
                      <w:color w:val="000000"/>
                    </w:rPr>
                    <w:t xml:space="preserve"> 4、打印语言:PCL5e、PCL6、PDF、PS3(仿真)。</w:t>
                  </w:r>
                  <w:r>
                    <w:br/>
                  </w:r>
                  <w:r>
                    <w:rPr>
                      <w:rFonts w:ascii="仿宋_GB2312" w:hAnsi="仿宋_GB2312" w:cs="仿宋_GB2312" w:eastAsia="仿宋_GB2312"/>
                      <w:sz w:val="18"/>
                      <w:color w:val="000000"/>
                    </w:rPr>
                    <w:t xml:space="preserve"> 5、内存:标配4GB内存，硬盘:256GB。</w:t>
                  </w:r>
                  <w:r>
                    <w:br/>
                  </w:r>
                  <w:r>
                    <w:rPr>
                      <w:rFonts w:ascii="仿宋_GB2312" w:hAnsi="仿宋_GB2312" w:cs="仿宋_GB2312" w:eastAsia="仿宋_GB2312"/>
                      <w:sz w:val="18"/>
                      <w:color w:val="000000"/>
                    </w:rPr>
                    <w:t xml:space="preserve"> 6、纸张容量:标配520页x2纸盒+96页手送。</w:t>
                  </w:r>
                  <w:r>
                    <w:br/>
                  </w:r>
                  <w:r>
                    <w:rPr>
                      <w:rFonts w:ascii="仿宋_GB2312" w:hAnsi="仿宋_GB2312" w:cs="仿宋_GB2312" w:eastAsia="仿宋_GB2312"/>
                      <w:sz w:val="18"/>
                      <w:color w:val="000000"/>
                    </w:rPr>
                    <w:t xml:space="preserve"> 7、过纸克重:52-300gsm。</w:t>
                  </w:r>
                  <w:r>
                    <w:br/>
                  </w:r>
                  <w:r>
                    <w:rPr>
                      <w:rFonts w:ascii="仿宋_GB2312" w:hAnsi="仿宋_GB2312" w:cs="仿宋_GB2312" w:eastAsia="仿宋_GB2312"/>
                      <w:sz w:val="18"/>
                      <w:color w:val="000000"/>
                    </w:rPr>
                    <w:t xml:space="preserve"> 8、显示屏:7英寸大尺寸智能触摸屏。</w:t>
                  </w:r>
                  <w:r>
                    <w:br/>
                  </w:r>
                  <w:r>
                    <w:rPr>
                      <w:rFonts w:ascii="仿宋_GB2312" w:hAnsi="仿宋_GB2312" w:cs="仿宋_GB2312" w:eastAsia="仿宋_GB2312"/>
                      <w:sz w:val="18"/>
                      <w:color w:val="000000"/>
                    </w:rPr>
                    <w:t xml:space="preserve"> 9、标配功能:支持A3幅面双面复印，有线网络打印彩色扫描;标配110页自动送稿器，扫描黑、彩同速55页/分钟</w:t>
                  </w:r>
                  <w:r>
                    <w:br/>
                  </w:r>
                  <w:r>
                    <w:rPr>
                      <w:rFonts w:ascii="仿宋_GB2312" w:hAnsi="仿宋_GB2312" w:cs="仿宋_GB2312" w:eastAsia="仿宋_GB2312"/>
                      <w:sz w:val="18"/>
                      <w:color w:val="000000"/>
                    </w:rPr>
                    <w:t xml:space="preserve"> 10、EA环保型碳粉，颗粒比较细</w:t>
                  </w:r>
                  <w:r>
                    <w:br/>
                  </w:r>
                  <w:r>
                    <w:rPr>
                      <w:rFonts w:ascii="仿宋_GB2312" w:hAnsi="仿宋_GB2312" w:cs="仿宋_GB2312" w:eastAsia="仿宋_GB2312"/>
                      <w:sz w:val="18"/>
                      <w:color w:val="000000"/>
                    </w:rPr>
                    <w:t xml:space="preserve"> 11、标配Douworks</w:t>
                  </w:r>
                  <w:r>
                    <w:br/>
                  </w:r>
                  <w:r>
                    <w:rPr>
                      <w:rFonts w:ascii="仿宋_GB2312" w:hAnsi="仿宋_GB2312" w:cs="仿宋_GB2312" w:eastAsia="仿宋_GB2312"/>
                      <w:sz w:val="18"/>
                      <w:color w:val="000000"/>
                    </w:rPr>
                    <w:t xml:space="preserve"> 12、标配双面打印，双面复印</w:t>
                  </w:r>
                </w:p>
              </w:tc>
              <w:tc>
                <w:tcPr>
                  <w:tcW w:type="dxa" w:w="3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台</w:t>
                  </w: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w:t>
                  </w:r>
                </w:p>
              </w:tc>
              <w:tc>
                <w:tcPr>
                  <w:tcW w:type="dxa" w:w="5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叫号机</w:t>
                  </w:r>
                </w:p>
              </w:tc>
              <w:tc>
                <w:tcPr>
                  <w:tcW w:type="dxa" w:w="12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 xml:space="preserve"> (1）32寸液晶显示屏</w:t>
                  </w:r>
                  <w:r>
                    <w:br/>
                  </w:r>
                  <w:r>
                    <w:rPr>
                      <w:rFonts w:ascii="仿宋_GB2312" w:hAnsi="仿宋_GB2312" w:cs="仿宋_GB2312" w:eastAsia="仿宋_GB2312"/>
                      <w:sz w:val="18"/>
                      <w:color w:val="000000"/>
                    </w:rPr>
                    <w:t xml:space="preserve"> （2）32寸红外触摸屏</w:t>
                  </w:r>
                  <w:r>
                    <w:br/>
                  </w:r>
                  <w:r>
                    <w:rPr>
                      <w:rFonts w:ascii="仿宋_GB2312" w:hAnsi="仿宋_GB2312" w:cs="仿宋_GB2312" w:eastAsia="仿宋_GB2312"/>
                      <w:sz w:val="18"/>
                      <w:color w:val="000000"/>
                    </w:rPr>
                    <w:t xml:space="preserve"> （3）高速热敏打印机（纸宽80mm）</w:t>
                  </w:r>
                  <w:r>
                    <w:br/>
                  </w:r>
                  <w:r>
                    <w:rPr>
                      <w:rFonts w:ascii="仿宋_GB2312" w:hAnsi="仿宋_GB2312" w:cs="仿宋_GB2312" w:eastAsia="仿宋_GB2312"/>
                      <w:sz w:val="18"/>
                      <w:color w:val="000000"/>
                    </w:rPr>
                    <w:t xml:space="preserve"> （4）PC控制主机（i5CPU，8G内存 128G 固态）                                                                                                                                   （5）排队管理控制软件</w:t>
                  </w:r>
                  <w:r>
                    <w:br/>
                  </w:r>
                  <w:r>
                    <w:rPr>
                      <w:rFonts w:ascii="仿宋_GB2312" w:hAnsi="仿宋_GB2312" w:cs="仿宋_GB2312" w:eastAsia="仿宋_GB2312"/>
                      <w:sz w:val="18"/>
                      <w:color w:val="000000"/>
                    </w:rPr>
                    <w:t xml:space="preserve"> （6）语音系统</w:t>
                  </w:r>
                  <w:r>
                    <w:br/>
                  </w:r>
                  <w:r>
                    <w:rPr>
                      <w:rFonts w:ascii="仿宋_GB2312" w:hAnsi="仿宋_GB2312" w:cs="仿宋_GB2312" w:eastAsia="仿宋_GB2312"/>
                      <w:sz w:val="18"/>
                      <w:color w:val="000000"/>
                    </w:rPr>
                    <w:t xml:space="preserve"> （7）内置功放及音响</w:t>
                  </w:r>
                  <w:r>
                    <w:br/>
                  </w:r>
                  <w:r>
                    <w:rPr>
                      <w:rFonts w:ascii="仿宋_GB2312" w:hAnsi="仿宋_GB2312" w:cs="仿宋_GB2312" w:eastAsia="仿宋_GB2312"/>
                      <w:sz w:val="18"/>
                      <w:color w:val="000000"/>
                    </w:rPr>
                    <w:t xml:space="preserve"> （8）颜色：白色                             </w:t>
                  </w:r>
                  <w:r>
                    <w:br/>
                  </w:r>
                  <w:r>
                    <w:rPr>
                      <w:rFonts w:ascii="仿宋_GB2312" w:hAnsi="仿宋_GB2312" w:cs="仿宋_GB2312" w:eastAsia="仿宋_GB2312"/>
                      <w:sz w:val="18"/>
                      <w:color w:val="000000"/>
                    </w:rPr>
                    <w:t xml:space="preserve"> （9）内嵌二代身份证读卡器      </w:t>
                  </w:r>
                </w:p>
              </w:tc>
              <w:tc>
                <w:tcPr>
                  <w:tcW w:type="dxa" w:w="3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w:t>
                  </w:r>
                </w:p>
              </w:tc>
              <w:tc>
                <w:tcPr>
                  <w:tcW w:type="dxa" w:w="3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台</w:t>
                  </w: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5</w:t>
                  </w:r>
                </w:p>
              </w:tc>
              <w:tc>
                <w:tcPr>
                  <w:tcW w:type="dxa" w:w="5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叫号评价双面屏</w:t>
                  </w:r>
                </w:p>
              </w:tc>
              <w:tc>
                <w:tcPr>
                  <w:tcW w:type="dxa" w:w="12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9英寸，分辨率1920*1280，电容触摸屏，8G内存12G存储，TF 卡槽，标准USB接口X4，以太网接口，WiFi功：802.11b/g/n，ＨＤＭＩ输出接口，安卓8.1系统</w:t>
                  </w:r>
                </w:p>
              </w:tc>
              <w:tc>
                <w:tcPr>
                  <w:tcW w:type="dxa" w:w="3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38</w:t>
                  </w:r>
                </w:p>
              </w:tc>
              <w:tc>
                <w:tcPr>
                  <w:tcW w:type="dxa" w:w="3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台</w:t>
                  </w: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6</w:t>
                  </w:r>
                </w:p>
              </w:tc>
              <w:tc>
                <w:tcPr>
                  <w:tcW w:type="dxa" w:w="5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叫号窗口显示屏（强制采购的节能产品）</w:t>
                  </w:r>
                </w:p>
              </w:tc>
              <w:tc>
                <w:tcPr>
                  <w:tcW w:type="dxa" w:w="12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32英寸工业屏，显示比例16:9，分辨率1920*1080,主机配置：安卓系统，内存2G,硬盘16G</w:t>
                  </w:r>
                </w:p>
              </w:tc>
              <w:tc>
                <w:tcPr>
                  <w:tcW w:type="dxa" w:w="3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38</w:t>
                  </w:r>
                </w:p>
              </w:tc>
              <w:tc>
                <w:tcPr>
                  <w:tcW w:type="dxa" w:w="3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台</w:t>
                  </w:r>
                </w:p>
              </w:tc>
            </w:tr>
            <w:tr>
              <w:tc>
                <w:tcPr>
                  <w:tcW w:type="dxa" w:w="16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7</w:t>
                  </w:r>
                </w:p>
              </w:tc>
              <w:tc>
                <w:tcPr>
                  <w:tcW w:type="dxa" w:w="51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音响功放系统</w:t>
                  </w:r>
                </w:p>
              </w:tc>
              <w:tc>
                <w:tcPr>
                  <w:tcW w:type="dxa" w:w="12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吸顶10寸二分频全频吸顶扬声器</w:t>
                  </w:r>
                </w:p>
              </w:tc>
              <w:tc>
                <w:tcPr>
                  <w:tcW w:type="dxa" w:w="3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w:t>
                  </w:r>
                </w:p>
              </w:tc>
              <w:tc>
                <w:tcPr>
                  <w:tcW w:type="dxa" w:w="3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套</w:t>
                  </w:r>
                </w:p>
              </w:tc>
            </w:tr>
            <w:tr>
              <w:tc>
                <w:tcPr>
                  <w:tcW w:type="dxa" w:w="167"/>
                  <w:vMerge/>
                  <w:tcBorders>
                    <w:top w:val="single" w:color="000000" w:sz="4"/>
                    <w:left w:val="single" w:color="000000" w:sz="4"/>
                    <w:bottom w:val="single" w:color="000000" w:sz="4"/>
                    <w:right w:val="single" w:color="000000" w:sz="4"/>
                  </w:tcBorders>
                </w:tcPr>
                <w:p/>
              </w:tc>
              <w:tc>
                <w:tcPr>
                  <w:tcW w:type="dxa" w:w="513"/>
                  <w:vMerge/>
                  <w:tcBorders>
                    <w:top w:val="single" w:color="000000" w:sz="4"/>
                    <w:left w:val="single" w:color="000000" w:sz="4"/>
                    <w:bottom w:val="single" w:color="000000" w:sz="4"/>
                    <w:right w:val="single" w:color="000000" w:sz="4"/>
                  </w:tcBorders>
                </w:tcPr>
                <w:p/>
              </w:tc>
              <w:tc>
                <w:tcPr>
                  <w:tcW w:type="dxa" w:w="12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功放2500W大功率合并功放</w:t>
                  </w:r>
                </w:p>
              </w:tc>
              <w:tc>
                <w:tcPr>
                  <w:tcW w:type="dxa" w:w="3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w:t>
                  </w:r>
                </w:p>
              </w:tc>
              <w:tc>
                <w:tcPr>
                  <w:tcW w:type="dxa" w:w="3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台</w:t>
                  </w:r>
                </w:p>
              </w:tc>
            </w:tr>
            <w:tr>
              <w:tc>
                <w:tcPr>
                  <w:tcW w:type="dxa" w:w="167"/>
                  <w:vMerge/>
                  <w:tcBorders>
                    <w:top w:val="single" w:color="000000" w:sz="4"/>
                    <w:left w:val="single" w:color="000000" w:sz="4"/>
                    <w:bottom w:val="single" w:color="000000" w:sz="4"/>
                    <w:right w:val="single" w:color="000000" w:sz="4"/>
                  </w:tcBorders>
                </w:tcPr>
                <w:p/>
              </w:tc>
              <w:tc>
                <w:tcPr>
                  <w:tcW w:type="dxa" w:w="513"/>
                  <w:vMerge/>
                  <w:tcBorders>
                    <w:top w:val="single" w:color="000000" w:sz="4"/>
                    <w:left w:val="single" w:color="000000" w:sz="4"/>
                    <w:bottom w:val="single" w:color="000000" w:sz="4"/>
                    <w:right w:val="single" w:color="000000" w:sz="4"/>
                  </w:tcBorders>
                </w:tcPr>
                <w:p/>
              </w:tc>
              <w:tc>
                <w:tcPr>
                  <w:tcW w:type="dxa" w:w="12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机柜PDU</w:t>
                  </w:r>
                </w:p>
              </w:tc>
              <w:tc>
                <w:tcPr>
                  <w:tcW w:type="dxa" w:w="3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台</w:t>
                  </w: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8</w:t>
                  </w:r>
                </w:p>
              </w:tc>
              <w:tc>
                <w:tcPr>
                  <w:tcW w:type="dxa" w:w="5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证照打印机（强制采购的节能产品）</w:t>
                  </w:r>
                </w:p>
              </w:tc>
              <w:tc>
                <w:tcPr>
                  <w:tcW w:type="dxa" w:w="12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A3证照打印机宽行票据证件打印机技术规格</w:t>
                  </w:r>
                  <w:r>
                    <w:br/>
                  </w:r>
                  <w:r>
                    <w:rPr>
                      <w:rFonts w:ascii="仿宋_GB2312" w:hAnsi="仿宋_GB2312" w:cs="仿宋_GB2312" w:eastAsia="仿宋_GB2312"/>
                      <w:sz w:val="18"/>
                      <w:color w:val="000000"/>
                    </w:rPr>
                    <w:t xml:space="preserve">   指标行宽: 136列</w:t>
                  </w:r>
                  <w:r>
                    <w:br/>
                  </w:r>
                  <w:r>
                    <w:rPr>
                      <w:rFonts w:ascii="仿宋_GB2312" w:hAnsi="仿宋_GB2312" w:cs="仿宋_GB2312" w:eastAsia="仿宋_GB2312"/>
                      <w:sz w:val="18"/>
                      <w:color w:val="000000"/>
                    </w:rPr>
                    <w:t xml:space="preserve">  打印方式: 24针点阵式</w:t>
                  </w:r>
                  <w:r>
                    <w:br/>
                  </w:r>
                  <w:r>
                    <w:rPr>
                      <w:rFonts w:ascii="仿宋_GB2312" w:hAnsi="仿宋_GB2312" w:cs="仿宋_GB2312" w:eastAsia="仿宋_GB2312"/>
                      <w:sz w:val="18"/>
                      <w:color w:val="000000"/>
                    </w:rPr>
                    <w:t xml:space="preserve">  打印速度  中文信函质量  75字/秒</w:t>
                  </w:r>
                  <w:r>
                    <w:br/>
                  </w:r>
                  <w:r>
                    <w:rPr>
                      <w:rFonts w:ascii="仿宋_GB2312" w:hAnsi="仿宋_GB2312" w:cs="仿宋_GB2312" w:eastAsia="仿宋_GB2312"/>
                      <w:sz w:val="18"/>
                      <w:color w:val="000000"/>
                    </w:rPr>
                    <w:t xml:space="preserve">  中文高速质量  150字/秒</w:t>
                  </w:r>
                  <w:r>
                    <w:br/>
                  </w:r>
                  <w:r>
                    <w:rPr>
                      <w:rFonts w:ascii="仿宋_GB2312" w:hAnsi="仿宋_GB2312" w:cs="仿宋_GB2312" w:eastAsia="仿宋_GB2312"/>
                      <w:sz w:val="18"/>
                      <w:color w:val="000000"/>
                    </w:rPr>
                    <w:t xml:space="preserve">  中文超高速质量  225字/秒</w:t>
                  </w:r>
                  <w:r>
                    <w:br/>
                  </w:r>
                  <w:r>
                    <w:rPr>
                      <w:rFonts w:ascii="仿宋_GB2312" w:hAnsi="仿宋_GB2312" w:cs="仿宋_GB2312" w:eastAsia="仿宋_GB2312"/>
                      <w:sz w:val="18"/>
                      <w:color w:val="000000"/>
                    </w:rPr>
                    <w:t xml:space="preserve">  英文信函质量  120字符/秒</w:t>
                  </w:r>
                  <w:r>
                    <w:br/>
                  </w:r>
                  <w:r>
                    <w:rPr>
                      <w:rFonts w:ascii="仿宋_GB2312" w:hAnsi="仿宋_GB2312" w:cs="仿宋_GB2312" w:eastAsia="仿宋_GB2312"/>
                      <w:sz w:val="18"/>
                      <w:color w:val="000000"/>
                    </w:rPr>
                    <w:t xml:space="preserve">  英文高速质量  240字符/秒</w:t>
                  </w:r>
                  <w:r>
                    <w:br/>
                  </w:r>
                  <w:r>
                    <w:rPr>
                      <w:rFonts w:ascii="仿宋_GB2312" w:hAnsi="仿宋_GB2312" w:cs="仿宋_GB2312" w:eastAsia="仿宋_GB2312"/>
                      <w:sz w:val="18"/>
                      <w:color w:val="000000"/>
                    </w:rPr>
                    <w:t xml:space="preserve">  英文超高速质量  360字符/秒</w:t>
                  </w:r>
                  <w:r>
                    <w:br/>
                  </w:r>
                  <w:r>
                    <w:rPr>
                      <w:rFonts w:ascii="仿宋_GB2312" w:hAnsi="仿宋_GB2312" w:cs="仿宋_GB2312" w:eastAsia="仿宋_GB2312"/>
                      <w:sz w:val="18"/>
                      <w:color w:val="000000"/>
                    </w:rPr>
                    <w:t xml:space="preserve">  打印动作  双向（自动判断最短距离进行反向打印）</w:t>
                  </w:r>
                  <w:r>
                    <w:br/>
                  </w:r>
                  <w:r>
                    <w:rPr>
                      <w:rFonts w:ascii="仿宋_GB2312" w:hAnsi="仿宋_GB2312" w:cs="仿宋_GB2312" w:eastAsia="仿宋_GB2312"/>
                      <w:sz w:val="18"/>
                      <w:color w:val="000000"/>
                    </w:rPr>
                    <w:t xml:space="preserve">  最大打印厚度  2.2mm（自动调节）</w:t>
                  </w:r>
                  <w:r>
                    <w:br/>
                  </w:r>
                  <w:r>
                    <w:rPr>
                      <w:rFonts w:ascii="仿宋_GB2312" w:hAnsi="仿宋_GB2312" w:cs="仿宋_GB2312" w:eastAsia="仿宋_GB2312"/>
                      <w:sz w:val="18"/>
                      <w:color w:val="000000"/>
                    </w:rPr>
                    <w:t xml:space="preserve"> 最小纸张长度  55mm</w:t>
                  </w:r>
                  <w:r>
                    <w:br/>
                  </w:r>
                  <w:r>
                    <w:rPr>
                      <w:rFonts w:ascii="仿宋_GB2312" w:hAnsi="仿宋_GB2312" w:cs="仿宋_GB2312" w:eastAsia="仿宋_GB2312"/>
                      <w:sz w:val="18"/>
                      <w:color w:val="000000"/>
                    </w:rPr>
                    <w:t xml:space="preserve"> 用纸宽度  55-420mm</w:t>
                  </w:r>
                  <w:r>
                    <w:br/>
                  </w:r>
                  <w:r>
                    <w:rPr>
                      <w:rFonts w:ascii="仿宋_GB2312" w:hAnsi="仿宋_GB2312" w:cs="仿宋_GB2312" w:eastAsia="仿宋_GB2312"/>
                      <w:sz w:val="18"/>
                      <w:color w:val="000000"/>
                    </w:rPr>
                    <w:t xml:space="preserve">  拷贝能力  1+6份</w:t>
                  </w:r>
                  <w:r>
                    <w:br/>
                  </w:r>
                  <w:r>
                    <w:rPr>
                      <w:rFonts w:ascii="仿宋_GB2312" w:hAnsi="仿宋_GB2312" w:cs="仿宋_GB2312" w:eastAsia="仿宋_GB2312"/>
                      <w:sz w:val="18"/>
                      <w:color w:val="000000"/>
                    </w:rPr>
                    <w:t xml:space="preserve">  进纸方式  单页纸  摩擦走纸</w:t>
                  </w:r>
                  <w:r>
                    <w:br/>
                  </w:r>
                  <w:r>
                    <w:rPr>
                      <w:rFonts w:ascii="仿宋_GB2312" w:hAnsi="仿宋_GB2312" w:cs="仿宋_GB2312" w:eastAsia="仿宋_GB2312"/>
                      <w:sz w:val="18"/>
                      <w:color w:val="000000"/>
                    </w:rPr>
                    <w:t xml:space="preserve">  连续纸  推进式链式走纸</w:t>
                  </w:r>
                  <w:r>
                    <w:br/>
                  </w:r>
                  <w:r>
                    <w:rPr>
                      <w:rFonts w:ascii="仿宋_GB2312" w:hAnsi="仿宋_GB2312" w:cs="仿宋_GB2312" w:eastAsia="仿宋_GB2312"/>
                      <w:sz w:val="18"/>
                      <w:color w:val="000000"/>
                    </w:rPr>
                    <w:t xml:space="preserve">  接口标准  IEEE-1284双向并行接口</w:t>
                  </w:r>
                  <w:r>
                    <w:br/>
                  </w:r>
                  <w:r>
                    <w:rPr>
                      <w:rFonts w:ascii="仿宋_GB2312" w:hAnsi="仿宋_GB2312" w:cs="仿宋_GB2312" w:eastAsia="仿宋_GB2312"/>
                      <w:sz w:val="18"/>
                      <w:color w:val="000000"/>
                    </w:rPr>
                    <w:t xml:space="preserve">  USB、串口（选件）</w:t>
                  </w:r>
                  <w:r>
                    <w:br/>
                  </w:r>
                  <w:r>
                    <w:rPr>
                      <w:rFonts w:ascii="仿宋_GB2312" w:hAnsi="仿宋_GB2312" w:cs="仿宋_GB2312" w:eastAsia="仿宋_GB2312"/>
                      <w:sz w:val="18"/>
                      <w:color w:val="000000"/>
                    </w:rPr>
                    <w:t xml:space="preserve">  外形尺寸  (W)  595mm</w:t>
                  </w:r>
                  <w:r>
                    <w:br/>
                  </w:r>
                  <w:r>
                    <w:rPr>
                      <w:rFonts w:ascii="仿宋_GB2312" w:hAnsi="仿宋_GB2312" w:cs="仿宋_GB2312" w:eastAsia="仿宋_GB2312"/>
                      <w:sz w:val="18"/>
                      <w:color w:val="000000"/>
                    </w:rPr>
                    <w:t xml:space="preserve">  (D)  295mm</w:t>
                  </w:r>
                  <w:r>
                    <w:br/>
                  </w:r>
                  <w:r>
                    <w:rPr>
                      <w:rFonts w:ascii="仿宋_GB2312" w:hAnsi="仿宋_GB2312" w:cs="仿宋_GB2312" w:eastAsia="仿宋_GB2312"/>
                      <w:sz w:val="18"/>
                      <w:color w:val="000000"/>
                    </w:rPr>
                    <w:t xml:space="preserve">  (H)  210.5mm</w:t>
                  </w:r>
                  <w:r>
                    <w:br/>
                  </w:r>
                  <w:r>
                    <w:rPr>
                      <w:rFonts w:ascii="仿宋_GB2312" w:hAnsi="仿宋_GB2312" w:cs="仿宋_GB2312" w:eastAsia="仿宋_GB2312"/>
                      <w:sz w:val="18"/>
                      <w:color w:val="000000"/>
                    </w:rPr>
                    <w:t xml:space="preserve">  重量   13kg</w:t>
                  </w:r>
                  <w:r>
                    <w:br/>
                  </w:r>
                  <w:r>
                    <w:rPr>
                      <w:rFonts w:ascii="仿宋_GB2312" w:hAnsi="仿宋_GB2312" w:cs="仿宋_GB2312" w:eastAsia="仿宋_GB2312"/>
                      <w:sz w:val="18"/>
                      <w:color w:val="000000"/>
                    </w:rPr>
                    <w:t xml:space="preserve">  可靠性  MTBF   20000小时</w:t>
                  </w:r>
                  <w:r>
                    <w:br/>
                  </w:r>
                  <w:r>
                    <w:rPr>
                      <w:rFonts w:ascii="仿宋_GB2312" w:hAnsi="仿宋_GB2312" w:cs="仿宋_GB2312" w:eastAsia="仿宋_GB2312"/>
                      <w:sz w:val="18"/>
                      <w:color w:val="000000"/>
                    </w:rPr>
                    <w:t xml:space="preserve">  打印头寿命  4亿次/针</w:t>
                  </w:r>
                  <w:r>
                    <w:br/>
                  </w:r>
                  <w:r>
                    <w:rPr>
                      <w:rFonts w:ascii="仿宋_GB2312" w:hAnsi="仿宋_GB2312" w:cs="仿宋_GB2312" w:eastAsia="仿宋_GB2312"/>
                      <w:sz w:val="18"/>
                      <w:color w:val="000000"/>
                    </w:rPr>
                    <w:t xml:space="preserve">  色带盒  方式  有接头扭带盒方式</w:t>
                  </w:r>
                  <w:r>
                    <w:br/>
                  </w:r>
                  <w:r>
                    <w:rPr>
                      <w:rFonts w:ascii="仿宋_GB2312" w:hAnsi="仿宋_GB2312" w:cs="仿宋_GB2312" w:eastAsia="仿宋_GB2312"/>
                      <w:sz w:val="18"/>
                      <w:color w:val="000000"/>
                    </w:rPr>
                    <w:t xml:space="preserve">  寿命  1200万字符</w:t>
                  </w:r>
                  <w:r>
                    <w:br/>
                  </w:r>
                  <w:r>
                    <w:rPr>
                      <w:rFonts w:ascii="仿宋_GB2312" w:hAnsi="仿宋_GB2312" w:cs="仿宋_GB2312" w:eastAsia="仿宋_GB2312"/>
                      <w:sz w:val="18"/>
                      <w:color w:val="000000"/>
                    </w:rPr>
                    <w:t xml:space="preserve">  纸张调节  手动</w:t>
                  </w:r>
                  <w:r>
                    <w:br/>
                  </w:r>
                  <w:r>
                    <w:rPr>
                      <w:rFonts w:ascii="仿宋_GB2312" w:hAnsi="仿宋_GB2312" w:cs="仿宋_GB2312" w:eastAsia="仿宋_GB2312"/>
                      <w:sz w:val="18"/>
                      <w:color w:val="000000"/>
                    </w:rPr>
                    <w:t xml:space="preserve">  连页/单页切换  手动</w:t>
                  </w:r>
                  <w:r>
                    <w:br/>
                  </w:r>
                  <w:r>
                    <w:rPr>
                      <w:rFonts w:ascii="仿宋_GB2312" w:hAnsi="仿宋_GB2312" w:cs="仿宋_GB2312" w:eastAsia="仿宋_GB2312"/>
                      <w:sz w:val="18"/>
                      <w:color w:val="000000"/>
                    </w:rPr>
                    <w:t xml:space="preserve">  仿真  LQ1600K+、OKI5320SC</w:t>
                  </w:r>
                  <w:r>
                    <w:br/>
                  </w:r>
                  <w:r>
                    <w:rPr>
                      <w:rFonts w:ascii="仿宋_GB2312" w:hAnsi="仿宋_GB2312" w:cs="仿宋_GB2312" w:eastAsia="仿宋_GB2312"/>
                      <w:sz w:val="18"/>
                      <w:color w:val="000000"/>
                    </w:rPr>
                    <w:t xml:space="preserve">  汉字字库  大字库GB18030</w:t>
                  </w:r>
                  <w:r>
                    <w:br/>
                  </w:r>
                  <w:r>
                    <w:rPr>
                      <w:rFonts w:ascii="仿宋_GB2312" w:hAnsi="仿宋_GB2312" w:cs="仿宋_GB2312" w:eastAsia="仿宋_GB2312"/>
                      <w:sz w:val="18"/>
                      <w:color w:val="000000"/>
                    </w:rPr>
                    <w:t xml:space="preserve">  其他功能  自动压缩打印功能</w:t>
                  </w:r>
                  <w:r>
                    <w:br/>
                  </w:r>
                  <w:r>
                    <w:rPr>
                      <w:rFonts w:ascii="仿宋_GB2312" w:hAnsi="仿宋_GB2312" w:cs="仿宋_GB2312" w:eastAsia="仿宋_GB2312"/>
                      <w:sz w:val="18"/>
                      <w:color w:val="000000"/>
                    </w:rPr>
                    <w:t xml:space="preserve">  页面压缩打印功能</w:t>
                  </w:r>
                  <w:r>
                    <w:br/>
                  </w:r>
                  <w:r>
                    <w:rPr>
                      <w:rFonts w:ascii="仿宋_GB2312" w:hAnsi="仿宋_GB2312" w:cs="仿宋_GB2312" w:eastAsia="仿宋_GB2312"/>
                      <w:sz w:val="18"/>
                      <w:color w:val="000000"/>
                    </w:rPr>
                    <w:t xml:space="preserve">  FLASHROM在线升级功能</w:t>
                  </w:r>
                  <w:r>
                    <w:br/>
                  </w:r>
                  <w:r>
                    <w:rPr>
                      <w:rFonts w:ascii="仿宋_GB2312" w:hAnsi="仿宋_GB2312" w:cs="仿宋_GB2312" w:eastAsia="仿宋_GB2312"/>
                      <w:sz w:val="18"/>
                      <w:color w:val="000000"/>
                    </w:rPr>
                    <w:t xml:space="preserve">  新一代断针补偿打印功能</w:t>
                  </w:r>
                  <w:r>
                    <w:br/>
                  </w:r>
                  <w:r>
                    <w:rPr>
                      <w:rFonts w:ascii="仿宋_GB2312" w:hAnsi="仿宋_GB2312" w:cs="仿宋_GB2312" w:eastAsia="仿宋_GB2312"/>
                      <w:sz w:val="18"/>
                      <w:color w:val="000000"/>
                    </w:rPr>
                    <w:t xml:space="preserve">  打印参数智能设置功能</w:t>
                  </w:r>
                </w:p>
              </w:tc>
              <w:tc>
                <w:tcPr>
                  <w:tcW w:type="dxa" w:w="3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8</w:t>
                  </w:r>
                </w:p>
              </w:tc>
              <w:tc>
                <w:tcPr>
                  <w:tcW w:type="dxa" w:w="3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台</w:t>
                  </w:r>
                </w:p>
              </w:tc>
            </w:tr>
            <w:tr>
              <w:tc>
                <w:tcPr>
                  <w:tcW w:type="dxa" w:w="16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9</w:t>
                  </w:r>
                </w:p>
              </w:tc>
              <w:tc>
                <w:tcPr>
                  <w:tcW w:type="dxa" w:w="51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监控布置</w:t>
                  </w:r>
                </w:p>
              </w:tc>
              <w:tc>
                <w:tcPr>
                  <w:tcW w:type="dxa" w:w="12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600万录音录像全彩</w:t>
                  </w:r>
                </w:p>
              </w:tc>
              <w:tc>
                <w:tcPr>
                  <w:tcW w:type="dxa" w:w="3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50</w:t>
                  </w:r>
                </w:p>
              </w:tc>
              <w:tc>
                <w:tcPr>
                  <w:tcW w:type="dxa" w:w="3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台</w:t>
                  </w:r>
                </w:p>
              </w:tc>
            </w:tr>
            <w:tr>
              <w:tc>
                <w:tcPr>
                  <w:tcW w:type="dxa" w:w="167"/>
                  <w:vMerge/>
                  <w:tcBorders>
                    <w:top w:val="single" w:color="000000" w:sz="4"/>
                    <w:left w:val="single" w:color="000000" w:sz="4"/>
                    <w:bottom w:val="single" w:color="000000" w:sz="4"/>
                    <w:right w:val="single" w:color="000000" w:sz="4"/>
                  </w:tcBorders>
                </w:tcPr>
                <w:p/>
              </w:tc>
              <w:tc>
                <w:tcPr>
                  <w:tcW w:type="dxa" w:w="513"/>
                  <w:vMerge/>
                  <w:tcBorders>
                    <w:top w:val="single" w:color="000000" w:sz="4"/>
                    <w:left w:val="single" w:color="000000" w:sz="4"/>
                    <w:bottom w:val="single" w:color="000000" w:sz="4"/>
                    <w:right w:val="single" w:color="000000" w:sz="4"/>
                  </w:tcBorders>
                </w:tcPr>
                <w:p/>
              </w:tc>
              <w:tc>
                <w:tcPr>
                  <w:tcW w:type="dxa" w:w="12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64路8盘位录像机</w:t>
                  </w:r>
                </w:p>
              </w:tc>
              <w:tc>
                <w:tcPr>
                  <w:tcW w:type="dxa" w:w="3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台</w:t>
                  </w:r>
                </w:p>
              </w:tc>
            </w:tr>
            <w:tr>
              <w:tc>
                <w:tcPr>
                  <w:tcW w:type="dxa" w:w="167"/>
                  <w:vMerge/>
                  <w:tcBorders>
                    <w:top w:val="single" w:color="000000" w:sz="4"/>
                    <w:left w:val="single" w:color="000000" w:sz="4"/>
                    <w:bottom w:val="single" w:color="000000" w:sz="4"/>
                    <w:right w:val="single" w:color="000000" w:sz="4"/>
                  </w:tcBorders>
                </w:tcPr>
                <w:p/>
              </w:tc>
              <w:tc>
                <w:tcPr>
                  <w:tcW w:type="dxa" w:w="513"/>
                  <w:vMerge/>
                  <w:tcBorders>
                    <w:top w:val="single" w:color="000000" w:sz="4"/>
                    <w:left w:val="single" w:color="000000" w:sz="4"/>
                    <w:bottom w:val="single" w:color="000000" w:sz="4"/>
                    <w:right w:val="single" w:color="000000" w:sz="4"/>
                  </w:tcBorders>
                </w:tcPr>
                <w:p/>
              </w:tc>
              <w:tc>
                <w:tcPr>
                  <w:tcW w:type="dxa" w:w="12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视屏监控软件平台集成</w:t>
                  </w:r>
                </w:p>
              </w:tc>
              <w:tc>
                <w:tcPr>
                  <w:tcW w:type="dxa" w:w="3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50</w:t>
                  </w:r>
                </w:p>
              </w:tc>
              <w:tc>
                <w:tcPr>
                  <w:tcW w:type="dxa" w:w="3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点</w:t>
                  </w:r>
                </w:p>
              </w:tc>
            </w:tr>
            <w:tr>
              <w:tc>
                <w:tcPr>
                  <w:tcW w:type="dxa" w:w="167"/>
                  <w:vMerge/>
                  <w:tcBorders>
                    <w:top w:val="single" w:color="000000" w:sz="4"/>
                    <w:left w:val="single" w:color="000000" w:sz="4"/>
                    <w:bottom w:val="single" w:color="000000" w:sz="4"/>
                    <w:right w:val="single" w:color="000000" w:sz="4"/>
                  </w:tcBorders>
                </w:tcPr>
                <w:p/>
              </w:tc>
              <w:tc>
                <w:tcPr>
                  <w:tcW w:type="dxa" w:w="513"/>
                  <w:vMerge/>
                  <w:tcBorders>
                    <w:top w:val="single" w:color="000000" w:sz="4"/>
                    <w:left w:val="single" w:color="000000" w:sz="4"/>
                    <w:bottom w:val="single" w:color="000000" w:sz="4"/>
                    <w:right w:val="single" w:color="000000" w:sz="4"/>
                  </w:tcBorders>
                </w:tcPr>
                <w:p/>
              </w:tc>
              <w:tc>
                <w:tcPr>
                  <w:tcW w:type="dxa" w:w="12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存储硬盘10T</w:t>
                  </w:r>
                </w:p>
              </w:tc>
              <w:tc>
                <w:tcPr>
                  <w:tcW w:type="dxa" w:w="3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8</w:t>
                  </w:r>
                </w:p>
              </w:tc>
              <w:tc>
                <w:tcPr>
                  <w:tcW w:type="dxa" w:w="3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块</w:t>
                  </w:r>
                </w:p>
              </w:tc>
            </w:tr>
            <w:tr>
              <w:tc>
                <w:tcPr>
                  <w:tcW w:type="dxa" w:w="167"/>
                  <w:vMerge/>
                  <w:tcBorders>
                    <w:top w:val="single" w:color="000000" w:sz="4"/>
                    <w:left w:val="single" w:color="000000" w:sz="4"/>
                    <w:bottom w:val="single" w:color="000000" w:sz="4"/>
                    <w:right w:val="single" w:color="000000" w:sz="4"/>
                  </w:tcBorders>
                </w:tcPr>
                <w:p/>
              </w:tc>
              <w:tc>
                <w:tcPr>
                  <w:tcW w:type="dxa" w:w="513"/>
                  <w:vMerge/>
                  <w:tcBorders>
                    <w:top w:val="single" w:color="000000" w:sz="4"/>
                    <w:left w:val="single" w:color="000000" w:sz="4"/>
                    <w:bottom w:val="single" w:color="000000" w:sz="4"/>
                    <w:right w:val="single" w:color="000000" w:sz="4"/>
                  </w:tcBorders>
                </w:tcPr>
                <w:p/>
              </w:tc>
              <w:tc>
                <w:tcPr>
                  <w:tcW w:type="dxa" w:w="12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拼接屏55寸</w:t>
                  </w:r>
                </w:p>
              </w:tc>
              <w:tc>
                <w:tcPr>
                  <w:tcW w:type="dxa" w:w="3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w:t>
                  </w:r>
                </w:p>
              </w:tc>
              <w:tc>
                <w:tcPr>
                  <w:tcW w:type="dxa" w:w="3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块</w:t>
                  </w:r>
                </w:p>
              </w:tc>
            </w:tr>
            <w:tr>
              <w:tc>
                <w:tcPr>
                  <w:tcW w:type="dxa" w:w="167"/>
                  <w:vMerge/>
                  <w:tcBorders>
                    <w:top w:val="single" w:color="000000" w:sz="4"/>
                    <w:left w:val="single" w:color="000000" w:sz="4"/>
                    <w:bottom w:val="single" w:color="000000" w:sz="4"/>
                    <w:right w:val="single" w:color="000000" w:sz="4"/>
                  </w:tcBorders>
                </w:tcPr>
                <w:p/>
              </w:tc>
              <w:tc>
                <w:tcPr>
                  <w:tcW w:type="dxa" w:w="513"/>
                  <w:vMerge/>
                  <w:tcBorders>
                    <w:top w:val="single" w:color="000000" w:sz="4"/>
                    <w:left w:val="single" w:color="000000" w:sz="4"/>
                    <w:bottom w:val="single" w:color="000000" w:sz="4"/>
                    <w:right w:val="single" w:color="000000" w:sz="4"/>
                  </w:tcBorders>
                </w:tcPr>
                <w:p/>
              </w:tc>
              <w:tc>
                <w:tcPr>
                  <w:tcW w:type="dxa" w:w="12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拼接视频处理器</w:t>
                  </w:r>
                </w:p>
              </w:tc>
              <w:tc>
                <w:tcPr>
                  <w:tcW w:type="dxa" w:w="3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台</w:t>
                  </w:r>
                </w:p>
              </w:tc>
            </w:tr>
            <w:tr>
              <w:tc>
                <w:tcPr>
                  <w:tcW w:type="dxa" w:w="167"/>
                  <w:vMerge/>
                  <w:tcBorders>
                    <w:top w:val="single" w:color="000000" w:sz="4"/>
                    <w:left w:val="single" w:color="000000" w:sz="4"/>
                    <w:bottom w:val="single" w:color="000000" w:sz="4"/>
                    <w:right w:val="single" w:color="000000" w:sz="4"/>
                  </w:tcBorders>
                </w:tcPr>
                <w:p/>
              </w:tc>
              <w:tc>
                <w:tcPr>
                  <w:tcW w:type="dxa" w:w="513"/>
                  <w:vMerge/>
                  <w:tcBorders>
                    <w:top w:val="single" w:color="000000" w:sz="4"/>
                    <w:left w:val="single" w:color="000000" w:sz="4"/>
                    <w:bottom w:val="single" w:color="000000" w:sz="4"/>
                    <w:right w:val="single" w:color="000000" w:sz="4"/>
                  </w:tcBorders>
                </w:tcPr>
                <w:p/>
              </w:tc>
              <w:tc>
                <w:tcPr>
                  <w:tcW w:type="dxa" w:w="12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超五类网线</w:t>
                  </w:r>
                </w:p>
              </w:tc>
              <w:tc>
                <w:tcPr>
                  <w:tcW w:type="dxa" w:w="3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8</w:t>
                  </w:r>
                </w:p>
              </w:tc>
              <w:tc>
                <w:tcPr>
                  <w:tcW w:type="dxa" w:w="3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箱</w:t>
                  </w:r>
                </w:p>
              </w:tc>
            </w:tr>
            <w:tr>
              <w:tc>
                <w:tcPr>
                  <w:tcW w:type="dxa" w:w="167"/>
                  <w:vMerge/>
                  <w:tcBorders>
                    <w:top w:val="single" w:color="000000" w:sz="4"/>
                    <w:left w:val="single" w:color="000000" w:sz="4"/>
                    <w:bottom w:val="single" w:color="000000" w:sz="4"/>
                    <w:right w:val="single" w:color="000000" w:sz="4"/>
                  </w:tcBorders>
                </w:tcPr>
                <w:p/>
              </w:tc>
              <w:tc>
                <w:tcPr>
                  <w:tcW w:type="dxa" w:w="513"/>
                  <w:vMerge/>
                  <w:tcBorders>
                    <w:top w:val="single" w:color="000000" w:sz="4"/>
                    <w:left w:val="single" w:color="000000" w:sz="4"/>
                    <w:bottom w:val="single" w:color="000000" w:sz="4"/>
                    <w:right w:val="single" w:color="000000" w:sz="4"/>
                  </w:tcBorders>
                </w:tcPr>
                <w:p/>
              </w:tc>
              <w:tc>
                <w:tcPr>
                  <w:tcW w:type="dxa" w:w="12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10口poe交换机</w:t>
                  </w:r>
                </w:p>
              </w:tc>
              <w:tc>
                <w:tcPr>
                  <w:tcW w:type="dxa" w:w="3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w:t>
                  </w:r>
                </w:p>
              </w:tc>
              <w:tc>
                <w:tcPr>
                  <w:tcW w:type="dxa" w:w="3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台</w:t>
                  </w:r>
                </w:p>
              </w:tc>
            </w:tr>
            <w:tr>
              <w:tc>
                <w:tcPr>
                  <w:tcW w:type="dxa" w:w="167"/>
                  <w:vMerge/>
                  <w:tcBorders>
                    <w:top w:val="single" w:color="000000" w:sz="4"/>
                    <w:left w:val="single" w:color="000000" w:sz="4"/>
                    <w:bottom w:val="single" w:color="000000" w:sz="4"/>
                    <w:right w:val="single" w:color="000000" w:sz="4"/>
                  </w:tcBorders>
                </w:tcPr>
                <w:p/>
              </w:tc>
              <w:tc>
                <w:tcPr>
                  <w:tcW w:type="dxa" w:w="513"/>
                  <w:vMerge/>
                  <w:tcBorders>
                    <w:top w:val="single" w:color="000000" w:sz="4"/>
                    <w:left w:val="single" w:color="000000" w:sz="4"/>
                    <w:bottom w:val="single" w:color="000000" w:sz="4"/>
                    <w:right w:val="single" w:color="000000" w:sz="4"/>
                  </w:tcBorders>
                </w:tcPr>
                <w:p/>
              </w:tc>
              <w:tc>
                <w:tcPr>
                  <w:tcW w:type="dxa" w:w="12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24口核心交换机</w:t>
                  </w:r>
                </w:p>
              </w:tc>
              <w:tc>
                <w:tcPr>
                  <w:tcW w:type="dxa" w:w="3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台</w:t>
                  </w:r>
                </w:p>
              </w:tc>
            </w:tr>
            <w:tr>
              <w:tc>
                <w:tcPr>
                  <w:tcW w:type="dxa" w:w="167"/>
                  <w:vMerge/>
                  <w:tcBorders>
                    <w:top w:val="single" w:color="000000" w:sz="4"/>
                    <w:left w:val="single" w:color="000000" w:sz="4"/>
                    <w:bottom w:val="single" w:color="000000" w:sz="4"/>
                    <w:right w:val="single" w:color="000000" w:sz="4"/>
                  </w:tcBorders>
                </w:tcPr>
                <w:p/>
              </w:tc>
              <w:tc>
                <w:tcPr>
                  <w:tcW w:type="dxa" w:w="513"/>
                  <w:vMerge/>
                  <w:tcBorders>
                    <w:top w:val="single" w:color="000000" w:sz="4"/>
                    <w:left w:val="single" w:color="000000" w:sz="4"/>
                    <w:bottom w:val="single" w:color="000000" w:sz="4"/>
                    <w:right w:val="single" w:color="000000" w:sz="4"/>
                  </w:tcBorders>
                </w:tcPr>
                <w:p/>
              </w:tc>
              <w:tc>
                <w:tcPr>
                  <w:tcW w:type="dxa" w:w="12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设备机柜600*800*2000</w:t>
                  </w:r>
                </w:p>
              </w:tc>
              <w:tc>
                <w:tcPr>
                  <w:tcW w:type="dxa" w:w="3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台</w:t>
                  </w:r>
                </w:p>
              </w:tc>
            </w:tr>
            <w:tr>
              <w:tc>
                <w:tcPr>
                  <w:tcW w:type="dxa" w:w="16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w:t>
                  </w:r>
                </w:p>
              </w:tc>
              <w:tc>
                <w:tcPr>
                  <w:tcW w:type="dxa" w:w="51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无线AP网络系统</w:t>
                  </w:r>
                </w:p>
              </w:tc>
              <w:tc>
                <w:tcPr>
                  <w:tcW w:type="dxa" w:w="12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企业级路由器（有线）</w:t>
                  </w:r>
                </w:p>
              </w:tc>
              <w:tc>
                <w:tcPr>
                  <w:tcW w:type="dxa" w:w="3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台</w:t>
                  </w:r>
                </w:p>
              </w:tc>
            </w:tr>
            <w:tr>
              <w:tc>
                <w:tcPr>
                  <w:tcW w:type="dxa" w:w="167"/>
                  <w:vMerge/>
                  <w:tcBorders>
                    <w:top w:val="single" w:color="000000" w:sz="4"/>
                    <w:left w:val="single" w:color="000000" w:sz="4"/>
                    <w:bottom w:val="single" w:color="000000" w:sz="4"/>
                    <w:right w:val="single" w:color="000000" w:sz="4"/>
                  </w:tcBorders>
                </w:tcPr>
                <w:p/>
              </w:tc>
              <w:tc>
                <w:tcPr>
                  <w:tcW w:type="dxa" w:w="513"/>
                  <w:vMerge/>
                  <w:tcBorders>
                    <w:top w:val="single" w:color="000000" w:sz="4"/>
                    <w:left w:val="single" w:color="000000" w:sz="4"/>
                    <w:bottom w:val="single" w:color="000000" w:sz="4"/>
                    <w:right w:val="single" w:color="000000" w:sz="4"/>
                  </w:tcBorders>
                </w:tcPr>
                <w:p/>
              </w:tc>
              <w:tc>
                <w:tcPr>
                  <w:tcW w:type="dxa" w:w="12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企业级路由器（无线Wifi）</w:t>
                  </w:r>
                </w:p>
              </w:tc>
              <w:tc>
                <w:tcPr>
                  <w:tcW w:type="dxa" w:w="3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台</w:t>
                  </w:r>
                </w:p>
              </w:tc>
            </w:tr>
            <w:tr>
              <w:tc>
                <w:tcPr>
                  <w:tcW w:type="dxa" w:w="167"/>
                  <w:vMerge/>
                  <w:tcBorders>
                    <w:top w:val="single" w:color="000000" w:sz="4"/>
                    <w:left w:val="single" w:color="000000" w:sz="4"/>
                    <w:bottom w:val="single" w:color="000000" w:sz="4"/>
                    <w:right w:val="single" w:color="000000" w:sz="4"/>
                  </w:tcBorders>
                </w:tcPr>
                <w:p/>
              </w:tc>
              <w:tc>
                <w:tcPr>
                  <w:tcW w:type="dxa" w:w="513"/>
                  <w:vMerge/>
                  <w:tcBorders>
                    <w:top w:val="single" w:color="000000" w:sz="4"/>
                    <w:left w:val="single" w:color="000000" w:sz="4"/>
                    <w:bottom w:val="single" w:color="000000" w:sz="4"/>
                    <w:right w:val="single" w:color="000000" w:sz="4"/>
                  </w:tcBorders>
                </w:tcPr>
                <w:p/>
              </w:tc>
              <w:tc>
                <w:tcPr>
                  <w:tcW w:type="dxa" w:w="12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核心交换机（有线）</w:t>
                  </w:r>
                </w:p>
              </w:tc>
              <w:tc>
                <w:tcPr>
                  <w:tcW w:type="dxa" w:w="3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台</w:t>
                  </w:r>
                </w:p>
              </w:tc>
            </w:tr>
            <w:tr>
              <w:tc>
                <w:tcPr>
                  <w:tcW w:type="dxa" w:w="167"/>
                  <w:vMerge/>
                  <w:tcBorders>
                    <w:top w:val="single" w:color="000000" w:sz="4"/>
                    <w:left w:val="single" w:color="000000" w:sz="4"/>
                    <w:bottom w:val="single" w:color="000000" w:sz="4"/>
                    <w:right w:val="single" w:color="000000" w:sz="4"/>
                  </w:tcBorders>
                </w:tcPr>
                <w:p/>
              </w:tc>
              <w:tc>
                <w:tcPr>
                  <w:tcW w:type="dxa" w:w="513"/>
                  <w:vMerge/>
                  <w:tcBorders>
                    <w:top w:val="single" w:color="000000" w:sz="4"/>
                    <w:left w:val="single" w:color="000000" w:sz="4"/>
                    <w:bottom w:val="single" w:color="000000" w:sz="4"/>
                    <w:right w:val="single" w:color="000000" w:sz="4"/>
                  </w:tcBorders>
                </w:tcPr>
                <w:p/>
              </w:tc>
              <w:tc>
                <w:tcPr>
                  <w:tcW w:type="dxa" w:w="12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万兆光模块</w:t>
                  </w:r>
                </w:p>
              </w:tc>
              <w:tc>
                <w:tcPr>
                  <w:tcW w:type="dxa" w:w="3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w:t>
                  </w:r>
                </w:p>
              </w:tc>
              <w:tc>
                <w:tcPr>
                  <w:tcW w:type="dxa" w:w="3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台</w:t>
                  </w:r>
                </w:p>
              </w:tc>
            </w:tr>
            <w:tr>
              <w:tc>
                <w:tcPr>
                  <w:tcW w:type="dxa" w:w="167"/>
                  <w:vMerge/>
                  <w:tcBorders>
                    <w:top w:val="single" w:color="000000" w:sz="4"/>
                    <w:left w:val="single" w:color="000000" w:sz="4"/>
                    <w:bottom w:val="single" w:color="000000" w:sz="4"/>
                    <w:right w:val="single" w:color="000000" w:sz="4"/>
                  </w:tcBorders>
                </w:tcPr>
                <w:p/>
              </w:tc>
              <w:tc>
                <w:tcPr>
                  <w:tcW w:type="dxa" w:w="513"/>
                  <w:vMerge/>
                  <w:tcBorders>
                    <w:top w:val="single" w:color="000000" w:sz="4"/>
                    <w:left w:val="single" w:color="000000" w:sz="4"/>
                    <w:bottom w:val="single" w:color="000000" w:sz="4"/>
                    <w:right w:val="single" w:color="000000" w:sz="4"/>
                  </w:tcBorders>
                </w:tcPr>
                <w:p/>
              </w:tc>
              <w:tc>
                <w:tcPr>
                  <w:tcW w:type="dxa" w:w="12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24口千兆POE交换机（无线Wifi用）</w:t>
                  </w:r>
                </w:p>
              </w:tc>
              <w:tc>
                <w:tcPr>
                  <w:tcW w:type="dxa" w:w="3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台</w:t>
                  </w:r>
                </w:p>
              </w:tc>
            </w:tr>
            <w:tr>
              <w:tc>
                <w:tcPr>
                  <w:tcW w:type="dxa" w:w="167"/>
                  <w:vMerge/>
                  <w:tcBorders>
                    <w:top w:val="single" w:color="000000" w:sz="4"/>
                    <w:left w:val="single" w:color="000000" w:sz="4"/>
                    <w:bottom w:val="single" w:color="000000" w:sz="4"/>
                    <w:right w:val="single" w:color="000000" w:sz="4"/>
                  </w:tcBorders>
                </w:tcPr>
                <w:p/>
              </w:tc>
              <w:tc>
                <w:tcPr>
                  <w:tcW w:type="dxa" w:w="513"/>
                  <w:vMerge/>
                  <w:tcBorders>
                    <w:top w:val="single" w:color="000000" w:sz="4"/>
                    <w:left w:val="single" w:color="000000" w:sz="4"/>
                    <w:bottom w:val="single" w:color="000000" w:sz="4"/>
                    <w:right w:val="single" w:color="000000" w:sz="4"/>
                  </w:tcBorders>
                </w:tcPr>
                <w:p/>
              </w:tc>
              <w:tc>
                <w:tcPr>
                  <w:tcW w:type="dxa" w:w="12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Wifi6吸顶AP（无线Wifi用）</w:t>
                  </w:r>
                </w:p>
              </w:tc>
              <w:tc>
                <w:tcPr>
                  <w:tcW w:type="dxa" w:w="3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20</w:t>
                  </w:r>
                </w:p>
              </w:tc>
              <w:tc>
                <w:tcPr>
                  <w:tcW w:type="dxa" w:w="3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台</w:t>
                  </w:r>
                </w:p>
              </w:tc>
            </w:tr>
            <w:tr>
              <w:tc>
                <w:tcPr>
                  <w:tcW w:type="dxa" w:w="167"/>
                  <w:vMerge/>
                  <w:tcBorders>
                    <w:top w:val="single" w:color="000000" w:sz="4"/>
                    <w:left w:val="single" w:color="000000" w:sz="4"/>
                    <w:bottom w:val="single" w:color="000000" w:sz="4"/>
                    <w:right w:val="single" w:color="000000" w:sz="4"/>
                  </w:tcBorders>
                </w:tcPr>
                <w:p/>
              </w:tc>
              <w:tc>
                <w:tcPr>
                  <w:tcW w:type="dxa" w:w="513"/>
                  <w:vMerge/>
                  <w:tcBorders>
                    <w:top w:val="single" w:color="000000" w:sz="4"/>
                    <w:left w:val="single" w:color="000000" w:sz="4"/>
                    <w:bottom w:val="single" w:color="000000" w:sz="4"/>
                    <w:right w:val="single" w:color="000000" w:sz="4"/>
                  </w:tcBorders>
                </w:tcPr>
                <w:p/>
              </w:tc>
              <w:tc>
                <w:tcPr>
                  <w:tcW w:type="dxa" w:w="12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24口千兆交换机</w:t>
                  </w:r>
                </w:p>
              </w:tc>
              <w:tc>
                <w:tcPr>
                  <w:tcW w:type="dxa" w:w="3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5</w:t>
                  </w:r>
                </w:p>
              </w:tc>
              <w:tc>
                <w:tcPr>
                  <w:tcW w:type="dxa" w:w="3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台</w:t>
                  </w:r>
                </w:p>
              </w:tc>
            </w:tr>
            <w:tr>
              <w:tc>
                <w:tcPr>
                  <w:tcW w:type="dxa" w:w="167"/>
                  <w:vMerge/>
                  <w:tcBorders>
                    <w:top w:val="single" w:color="000000" w:sz="4"/>
                    <w:left w:val="single" w:color="000000" w:sz="4"/>
                    <w:bottom w:val="single" w:color="000000" w:sz="4"/>
                    <w:right w:val="single" w:color="000000" w:sz="4"/>
                  </w:tcBorders>
                </w:tcPr>
                <w:p/>
              </w:tc>
              <w:tc>
                <w:tcPr>
                  <w:tcW w:type="dxa" w:w="513"/>
                  <w:vMerge/>
                  <w:tcBorders>
                    <w:top w:val="single" w:color="000000" w:sz="4"/>
                    <w:left w:val="single" w:color="000000" w:sz="4"/>
                    <w:bottom w:val="single" w:color="000000" w:sz="4"/>
                    <w:right w:val="single" w:color="000000" w:sz="4"/>
                  </w:tcBorders>
                </w:tcPr>
                <w:p/>
              </w:tc>
              <w:tc>
                <w:tcPr>
                  <w:tcW w:type="dxa" w:w="12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六类网线</w:t>
                  </w:r>
                </w:p>
              </w:tc>
              <w:tc>
                <w:tcPr>
                  <w:tcW w:type="dxa" w:w="3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16</w:t>
                  </w:r>
                </w:p>
              </w:tc>
              <w:tc>
                <w:tcPr>
                  <w:tcW w:type="dxa" w:w="3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箱</w:t>
                  </w:r>
                </w:p>
              </w:tc>
            </w:tr>
            <w:tr>
              <w:tc>
                <w:tcPr>
                  <w:tcW w:type="dxa" w:w="167"/>
                  <w:vMerge/>
                  <w:tcBorders>
                    <w:top w:val="single" w:color="000000" w:sz="4"/>
                    <w:left w:val="single" w:color="000000" w:sz="4"/>
                    <w:bottom w:val="single" w:color="000000" w:sz="4"/>
                    <w:right w:val="single" w:color="000000" w:sz="4"/>
                  </w:tcBorders>
                </w:tcPr>
                <w:p/>
              </w:tc>
              <w:tc>
                <w:tcPr>
                  <w:tcW w:type="dxa" w:w="513"/>
                  <w:vMerge/>
                  <w:tcBorders>
                    <w:top w:val="single" w:color="000000" w:sz="4"/>
                    <w:left w:val="single" w:color="000000" w:sz="4"/>
                    <w:bottom w:val="single" w:color="000000" w:sz="4"/>
                    <w:right w:val="single" w:color="000000" w:sz="4"/>
                  </w:tcBorders>
                </w:tcPr>
                <w:p/>
              </w:tc>
              <w:tc>
                <w:tcPr>
                  <w:tcW w:type="dxa" w:w="12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弱电机柜</w:t>
                  </w:r>
                </w:p>
              </w:tc>
              <w:tc>
                <w:tcPr>
                  <w:tcW w:type="dxa" w:w="3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台</w:t>
                  </w:r>
                </w:p>
              </w:tc>
            </w:tr>
            <w:tr>
              <w:tc>
                <w:tcPr>
                  <w:tcW w:type="dxa" w:w="167"/>
                  <w:vMerge/>
                  <w:tcBorders>
                    <w:top w:val="single" w:color="000000" w:sz="4"/>
                    <w:left w:val="single" w:color="000000" w:sz="4"/>
                    <w:bottom w:val="single" w:color="000000" w:sz="4"/>
                    <w:right w:val="single" w:color="000000" w:sz="4"/>
                  </w:tcBorders>
                </w:tcPr>
                <w:p/>
              </w:tc>
              <w:tc>
                <w:tcPr>
                  <w:tcW w:type="dxa" w:w="513"/>
                  <w:vMerge/>
                  <w:tcBorders>
                    <w:top w:val="single" w:color="000000" w:sz="4"/>
                    <w:left w:val="single" w:color="000000" w:sz="4"/>
                    <w:bottom w:val="single" w:color="000000" w:sz="4"/>
                    <w:right w:val="single" w:color="000000" w:sz="4"/>
                  </w:tcBorders>
                </w:tcPr>
                <w:p/>
              </w:tc>
              <w:tc>
                <w:tcPr>
                  <w:tcW w:type="dxa" w:w="12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机柜PDU</w:t>
                  </w:r>
                </w:p>
              </w:tc>
              <w:tc>
                <w:tcPr>
                  <w:tcW w:type="dxa" w:w="3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r>
            <w:tr>
              <w:tc>
                <w:tcPr>
                  <w:tcW w:type="dxa" w:w="167"/>
                  <w:vMerge/>
                  <w:tcBorders>
                    <w:top w:val="single" w:color="000000" w:sz="4"/>
                    <w:left w:val="single" w:color="000000" w:sz="4"/>
                    <w:bottom w:val="single" w:color="000000" w:sz="4"/>
                    <w:right w:val="single" w:color="000000" w:sz="4"/>
                  </w:tcBorders>
                </w:tcPr>
                <w:p/>
              </w:tc>
              <w:tc>
                <w:tcPr>
                  <w:tcW w:type="dxa" w:w="513"/>
                  <w:vMerge/>
                  <w:tcBorders>
                    <w:top w:val="single" w:color="000000" w:sz="4"/>
                    <w:left w:val="single" w:color="000000" w:sz="4"/>
                    <w:bottom w:val="single" w:color="000000" w:sz="4"/>
                    <w:right w:val="single" w:color="000000" w:sz="4"/>
                  </w:tcBorders>
                </w:tcPr>
                <w:p/>
              </w:tc>
              <w:tc>
                <w:tcPr>
                  <w:tcW w:type="dxa" w:w="12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理线架</w:t>
                  </w:r>
                </w:p>
              </w:tc>
              <w:tc>
                <w:tcPr>
                  <w:tcW w:type="dxa" w:w="3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8</w:t>
                  </w:r>
                </w:p>
              </w:tc>
              <w:tc>
                <w:tcPr>
                  <w:tcW w:type="dxa" w:w="3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11</w:t>
                  </w:r>
                </w:p>
              </w:tc>
              <w:tc>
                <w:tcPr>
                  <w:tcW w:type="dxa" w:w="5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视频处理器</w:t>
                  </w:r>
                </w:p>
              </w:tc>
              <w:tc>
                <w:tcPr>
                  <w:tcW w:type="dxa" w:w="12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1040万像素点、dvi*4、HDMI2.0*1网口*16、光口*4控制TCP/IP</w:t>
                  </w:r>
                </w:p>
              </w:tc>
              <w:tc>
                <w:tcPr>
                  <w:tcW w:type="dxa" w:w="3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w:t>
                  </w:r>
                </w:p>
              </w:tc>
              <w:tc>
                <w:tcPr>
                  <w:tcW w:type="dxa" w:w="3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台</w:t>
                  </w: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12</w:t>
                  </w:r>
                </w:p>
              </w:tc>
              <w:tc>
                <w:tcPr>
                  <w:tcW w:type="dxa" w:w="5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设备配件及辅材</w:t>
                  </w:r>
                </w:p>
              </w:tc>
              <w:tc>
                <w:tcPr>
                  <w:tcW w:type="dxa" w:w="12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LED接收卡</w:t>
                  </w:r>
                </w:p>
              </w:tc>
              <w:tc>
                <w:tcPr>
                  <w:tcW w:type="dxa" w:w="3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55</w:t>
                  </w:r>
                </w:p>
              </w:tc>
              <w:tc>
                <w:tcPr>
                  <w:tcW w:type="dxa" w:w="3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块</w:t>
                  </w:r>
                </w:p>
              </w:tc>
            </w:tr>
            <w:tr>
              <w:tc>
                <w:tcPr>
                  <w:tcW w:type="dxa" w:w="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13</w:t>
                  </w:r>
                </w:p>
              </w:tc>
              <w:tc>
                <w:tcPr>
                  <w:tcW w:type="dxa" w:w="5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饮水器</w:t>
                  </w:r>
                </w:p>
              </w:tc>
              <w:tc>
                <w:tcPr>
                  <w:tcW w:type="dxa" w:w="12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1.类型:立式饮水机</w:t>
                  </w:r>
                </w:p>
              </w:tc>
              <w:tc>
                <w:tcPr>
                  <w:tcW w:type="dxa" w:w="3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5</w:t>
                  </w:r>
                </w:p>
              </w:tc>
              <w:tc>
                <w:tcPr>
                  <w:tcW w:type="dxa" w:w="3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套</w:t>
                  </w:r>
                </w:p>
              </w:tc>
            </w:tr>
          </w:tbl>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标的名称：政务服务平台迁移及配套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205"/>
              <w:gridCol w:w="332"/>
              <w:gridCol w:w="366"/>
              <w:gridCol w:w="366"/>
              <w:gridCol w:w="841"/>
              <w:gridCol w:w="210"/>
              <w:gridCol w:w="215"/>
            </w:tblGrid>
            <w:tr>
              <w:tc>
                <w:tcPr>
                  <w:tcW w:type="dxa" w:w="2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序号</w:t>
                  </w:r>
                </w:p>
              </w:tc>
              <w:tc>
                <w:tcPr>
                  <w:tcW w:type="dxa" w:w="3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系统</w:t>
                  </w:r>
                </w:p>
              </w:tc>
              <w:tc>
                <w:tcPr>
                  <w:tcW w:type="dxa" w:w="3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模块</w:t>
                  </w:r>
                </w:p>
              </w:tc>
              <w:tc>
                <w:tcPr>
                  <w:tcW w:type="dxa" w:w="3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功能</w:t>
                  </w:r>
                </w:p>
              </w:tc>
              <w:tc>
                <w:tcPr>
                  <w:tcW w:type="dxa" w:w="8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服务内容</w:t>
                  </w:r>
                </w:p>
              </w:tc>
              <w:tc>
                <w:tcPr>
                  <w:tcW w:type="dxa" w:w="2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数量</w:t>
                  </w: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单位</w:t>
                  </w:r>
                </w:p>
              </w:tc>
            </w:tr>
            <w:tr>
              <w:tc>
                <w:tcPr>
                  <w:tcW w:type="dxa" w:w="2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3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 便民利企小程序服务升级</w:t>
                  </w:r>
                </w:p>
              </w:tc>
              <w:tc>
                <w:tcPr>
                  <w:tcW w:type="dxa" w:w="3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数字门牌功能</w:t>
                  </w:r>
                </w:p>
              </w:tc>
              <w:tc>
                <w:tcPr>
                  <w:tcW w:type="dxa" w:w="3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门牌生成及功能</w:t>
                  </w:r>
                </w:p>
              </w:tc>
              <w:tc>
                <w:tcPr>
                  <w:tcW w:type="dxa" w:w="841"/>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pPr>
                  <w:r>
                    <w:rPr>
                      <w:rFonts w:ascii="仿宋_GB2312" w:hAnsi="仿宋_GB2312" w:cs="仿宋_GB2312" w:eastAsia="仿宋_GB2312"/>
                      <w:sz w:val="22"/>
                      <w:color w:val="000000"/>
                    </w:rPr>
                    <w:t>“数字政务门牌”是一个承载最新服务信息和精准定位的动态“二维码入口”。群众只需用手机轻松扫码，无需费心记地址，利用现有“高新便民利企”小程序二维码作为核心载体，为群众提供服务场景包括：政务地图、办事指南、咨询直达、政务办事等，对于后续小程序后台实时更新信息，所有已部署的门牌二维码扫码即享最新内容。</w:t>
                  </w:r>
                </w:p>
              </w:tc>
              <w:tc>
                <w:tcPr>
                  <w:tcW w:type="dxa" w:w="2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项</w:t>
                  </w:r>
                </w:p>
              </w:tc>
            </w:tr>
            <w:tr>
              <w:tc>
                <w:tcPr>
                  <w:tcW w:type="dxa" w:w="20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32"/>
                  <w:vMerge/>
                  <w:tcBorders>
                    <w:top w:val="single" w:color="000000" w:sz="4"/>
                    <w:left w:val="single" w:color="000000" w:sz="4"/>
                    <w:bottom w:val="single" w:color="000000" w:sz="4"/>
                    <w:right w:val="single" w:color="000000" w:sz="4"/>
                  </w:tcBorders>
                </w:tcPr>
                <w:p/>
              </w:tc>
              <w:tc>
                <w:tcPr>
                  <w:tcW w:type="dxa" w:w="3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数字门牌设计与制作服务</w:t>
                  </w:r>
                </w:p>
              </w:tc>
              <w:tc>
                <w:tcPr>
                  <w:tcW w:type="dxa" w:w="3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专项设计与制作服务</w:t>
                  </w:r>
                </w:p>
              </w:tc>
              <w:tc>
                <w:tcPr>
                  <w:tcW w:type="dxa" w:w="841"/>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pPr>
                  <w:r>
                    <w:rPr>
                      <w:rFonts w:ascii="仿宋_GB2312" w:hAnsi="仿宋_GB2312" w:cs="仿宋_GB2312" w:eastAsia="仿宋_GB2312"/>
                      <w:sz w:val="22"/>
                      <w:color w:val="000000"/>
                    </w:rPr>
                    <w:t>本项服务涵盖将上述数字门牌实体化制作。提供专业的物料制作服务，打造统一、专业的视觉形象系统，确保数字门牌网络高效、规范地建立起来。服务内容如下。</w:t>
                  </w:r>
                  <w:r>
                    <w:br/>
                  </w:r>
                  <w:r>
                    <w:rPr>
                      <w:rFonts w:ascii="仿宋_GB2312" w:hAnsi="仿宋_GB2312" w:cs="仿宋_GB2312" w:eastAsia="仿宋_GB2312"/>
                      <w:sz w:val="22"/>
                      <w:color w:val="000000"/>
                    </w:rPr>
                    <w:t xml:space="preserve"> (1)物料制作：根据审定后的设计稿，采购或制作各类规格的门牌实物。</w:t>
                  </w:r>
                  <w:r>
                    <w:br/>
                  </w:r>
                  <w:r>
                    <w:rPr>
                      <w:rFonts w:ascii="仿宋_GB2312" w:hAnsi="仿宋_GB2312" w:cs="仿宋_GB2312" w:eastAsia="仿宋_GB2312"/>
                      <w:sz w:val="22"/>
                      <w:color w:val="000000"/>
                    </w:rPr>
                    <w:t xml:space="preserve"> (2)材质建议与选择：支持选择户外海报/展板、室内立牌/易拉宝、窗贴/桌贴等多种形式，确保二维码印刷清晰、平整，无变形，扫码成功率达100%。</w:t>
                  </w:r>
                  <w:r>
                    <w:br/>
                  </w:r>
                  <w:r>
                    <w:rPr>
                      <w:rFonts w:ascii="仿宋_GB2312" w:hAnsi="仿宋_GB2312" w:cs="仿宋_GB2312" w:eastAsia="仿宋_GB2312"/>
                      <w:sz w:val="22"/>
                      <w:color w:val="000000"/>
                    </w:rPr>
                    <w:t xml:space="preserve"> (3)涵盖范围：制作好的门牌及地图指引支持覆盖到基层。（涵盖7个街镇，共48个村）</w:t>
                  </w:r>
                </w:p>
              </w:tc>
              <w:tc>
                <w:tcPr>
                  <w:tcW w:type="dxa" w:w="2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项</w:t>
                  </w:r>
                </w:p>
              </w:tc>
            </w:tr>
            <w:tr>
              <w:tc>
                <w:tcPr>
                  <w:tcW w:type="dxa" w:w="2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332"/>
                  <w:vMerge/>
                  <w:tcBorders>
                    <w:top w:val="single" w:color="000000" w:sz="4"/>
                    <w:left w:val="single" w:color="000000" w:sz="4"/>
                    <w:bottom w:val="single" w:color="000000" w:sz="4"/>
                    <w:right w:val="single" w:color="000000" w:sz="4"/>
                  </w:tcBorders>
                </w:tcPr>
                <w:p/>
              </w:tc>
              <w:tc>
                <w:tcPr>
                  <w:tcW w:type="dxa" w:w="36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政务地图</w:t>
                  </w:r>
                </w:p>
              </w:tc>
              <w:tc>
                <w:tcPr>
                  <w:tcW w:type="dxa" w:w="3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机构展示</w:t>
                  </w:r>
                </w:p>
              </w:tc>
              <w:tc>
                <w:tcPr>
                  <w:tcW w:type="dxa" w:w="841"/>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pPr>
                  <w:r>
                    <w:rPr>
                      <w:rFonts w:ascii="仿宋_GB2312" w:hAnsi="仿宋_GB2312" w:cs="仿宋_GB2312" w:eastAsia="仿宋_GB2312"/>
                      <w:sz w:val="22"/>
                      <w:color w:val="000000"/>
                    </w:rPr>
                    <w:t>按照机构层级“区级－街镇－社区”展示机构信息，包括机构名称、地址、服务时间、咨询电话、门头照片、服务事项清单，提供精准的机构信息全要素展示，方便用户查询了解高新区内政务服务布局。</w:t>
                  </w:r>
                </w:p>
              </w:tc>
              <w:tc>
                <w:tcPr>
                  <w:tcW w:type="dxa" w:w="21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1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项</w:t>
                  </w:r>
                </w:p>
              </w:tc>
            </w:tr>
            <w:tr>
              <w:tc>
                <w:tcPr>
                  <w:tcW w:type="dxa" w:w="2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332"/>
                  <w:vMerge/>
                  <w:tcBorders>
                    <w:top w:val="single" w:color="000000" w:sz="4"/>
                    <w:left w:val="single" w:color="000000" w:sz="4"/>
                    <w:bottom w:val="single" w:color="000000" w:sz="4"/>
                    <w:right w:val="single" w:color="000000" w:sz="4"/>
                  </w:tcBorders>
                </w:tcPr>
                <w:p/>
              </w:tc>
              <w:tc>
                <w:tcPr>
                  <w:tcW w:type="dxa" w:w="366"/>
                  <w:vMerge/>
                  <w:tcBorders>
                    <w:top w:val="single" w:color="000000" w:sz="4"/>
                    <w:left w:val="single" w:color="000000" w:sz="4"/>
                    <w:bottom w:val="single" w:color="000000" w:sz="4"/>
                    <w:right w:val="single" w:color="000000" w:sz="4"/>
                  </w:tcBorders>
                </w:tcPr>
                <w:p/>
              </w:tc>
              <w:tc>
                <w:tcPr>
                  <w:tcW w:type="dxa" w:w="3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导航服务</w:t>
                  </w:r>
                </w:p>
              </w:tc>
              <w:tc>
                <w:tcPr>
                  <w:tcW w:type="dxa" w:w="841"/>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pPr>
                  <w:r>
                    <w:rPr>
                      <w:rFonts w:ascii="仿宋_GB2312" w:hAnsi="仿宋_GB2312" w:cs="仿宋_GB2312" w:eastAsia="仿宋_GB2312"/>
                      <w:sz w:val="22"/>
                      <w:color w:val="000000"/>
                    </w:rPr>
                    <w:t>每个机构详情页下提供专属导航服务，用户点击机构详情页的“去这里”按钮，可跳转至手机自有导航（如百度、高德等）获取精准导航服务。</w:t>
                  </w:r>
                </w:p>
              </w:tc>
              <w:tc>
                <w:tcPr>
                  <w:tcW w:type="dxa" w:w="210"/>
                  <w:vMerge/>
                  <w:tcBorders>
                    <w:top w:val="single" w:color="000000" w:sz="4"/>
                    <w:left w:val="single" w:color="000000" w:sz="4"/>
                    <w:bottom w:val="single" w:color="000000" w:sz="4"/>
                    <w:right w:val="single" w:color="000000" w:sz="4"/>
                  </w:tcBorders>
                </w:tcPr>
                <w:p/>
              </w:tc>
              <w:tc>
                <w:tcPr>
                  <w:tcW w:type="dxa" w:w="215"/>
                  <w:vMerge/>
                  <w:tcBorders>
                    <w:top w:val="single" w:color="000000" w:sz="4"/>
                    <w:left w:val="single" w:color="000000" w:sz="4"/>
                    <w:bottom w:val="single" w:color="000000" w:sz="4"/>
                    <w:right w:val="single" w:color="000000" w:sz="4"/>
                  </w:tcBorders>
                </w:tcPr>
                <w:p/>
              </w:tc>
            </w:tr>
            <w:tr>
              <w:tc>
                <w:tcPr>
                  <w:tcW w:type="dxa" w:w="2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332"/>
                  <w:vMerge/>
                  <w:tcBorders>
                    <w:top w:val="single" w:color="000000" w:sz="4"/>
                    <w:left w:val="single" w:color="000000" w:sz="4"/>
                    <w:bottom w:val="single" w:color="000000" w:sz="4"/>
                    <w:right w:val="single" w:color="000000" w:sz="4"/>
                  </w:tcBorders>
                </w:tcPr>
                <w:p/>
              </w:tc>
              <w:tc>
                <w:tcPr>
                  <w:tcW w:type="dxa" w:w="366"/>
                  <w:vMerge/>
                  <w:tcBorders>
                    <w:top w:val="single" w:color="000000" w:sz="4"/>
                    <w:left w:val="single" w:color="000000" w:sz="4"/>
                    <w:bottom w:val="single" w:color="000000" w:sz="4"/>
                    <w:right w:val="single" w:color="000000" w:sz="4"/>
                  </w:tcBorders>
                </w:tcPr>
                <w:p/>
              </w:tc>
              <w:tc>
                <w:tcPr>
                  <w:tcW w:type="dxa" w:w="3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服务清单</w:t>
                  </w:r>
                </w:p>
              </w:tc>
              <w:tc>
                <w:tcPr>
                  <w:tcW w:type="dxa" w:w="841"/>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pPr>
                  <w:r>
                    <w:rPr>
                      <w:rFonts w:ascii="仿宋_GB2312" w:hAnsi="仿宋_GB2312" w:cs="仿宋_GB2312" w:eastAsia="仿宋_GB2312"/>
                      <w:sz w:val="22"/>
                      <w:color w:val="000000"/>
                    </w:rPr>
                    <w:t>展示各级政务服务事项清单，支持查看事项办事指南。其中区级政务服务事项清单跳转至区级办事服务页面。</w:t>
                  </w:r>
                </w:p>
              </w:tc>
              <w:tc>
                <w:tcPr>
                  <w:tcW w:type="dxa" w:w="210"/>
                  <w:vMerge/>
                  <w:tcBorders>
                    <w:top w:val="single" w:color="000000" w:sz="4"/>
                    <w:left w:val="single" w:color="000000" w:sz="4"/>
                    <w:bottom w:val="single" w:color="000000" w:sz="4"/>
                    <w:right w:val="single" w:color="000000" w:sz="4"/>
                  </w:tcBorders>
                </w:tcPr>
                <w:p/>
              </w:tc>
              <w:tc>
                <w:tcPr>
                  <w:tcW w:type="dxa" w:w="215"/>
                  <w:vMerge/>
                  <w:tcBorders>
                    <w:top w:val="single" w:color="000000" w:sz="4"/>
                    <w:left w:val="single" w:color="000000" w:sz="4"/>
                    <w:bottom w:val="single" w:color="000000" w:sz="4"/>
                    <w:right w:val="single" w:color="000000" w:sz="4"/>
                  </w:tcBorders>
                </w:tcPr>
                <w:p/>
              </w:tc>
            </w:tr>
            <w:tr>
              <w:tc>
                <w:tcPr>
                  <w:tcW w:type="dxa" w:w="2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c>
                <w:tcPr>
                  <w:tcW w:type="dxa" w:w="332"/>
                  <w:vMerge/>
                  <w:tcBorders>
                    <w:top w:val="single" w:color="000000" w:sz="4"/>
                    <w:left w:val="single" w:color="000000" w:sz="4"/>
                    <w:bottom w:val="single" w:color="000000" w:sz="4"/>
                    <w:right w:val="single" w:color="000000" w:sz="4"/>
                  </w:tcBorders>
                </w:tcPr>
                <w:p/>
              </w:tc>
              <w:tc>
                <w:tcPr>
                  <w:tcW w:type="dxa" w:w="366"/>
                  <w:vMerge/>
                  <w:tcBorders>
                    <w:top w:val="single" w:color="000000" w:sz="4"/>
                    <w:left w:val="single" w:color="000000" w:sz="4"/>
                    <w:bottom w:val="single" w:color="000000" w:sz="4"/>
                    <w:right w:val="single" w:color="000000" w:sz="4"/>
                  </w:tcBorders>
                </w:tcPr>
                <w:p/>
              </w:tc>
              <w:tc>
                <w:tcPr>
                  <w:tcW w:type="dxa" w:w="3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内容更新</w:t>
                  </w:r>
                </w:p>
              </w:tc>
              <w:tc>
                <w:tcPr>
                  <w:tcW w:type="dxa" w:w="841"/>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pPr>
                  <w:r>
                    <w:rPr>
                      <w:rFonts w:ascii="仿宋_GB2312" w:hAnsi="仿宋_GB2312" w:cs="仿宋_GB2312" w:eastAsia="仿宋_GB2312"/>
                      <w:sz w:val="22"/>
                      <w:color w:val="000000"/>
                    </w:rPr>
                    <w:t>对高新区小程序管理后台增加对应管理模块，实现所有机构信息和关联的办事信息均支持高新区管理后台统一录入、更新和维护，确保展示信息始终是最新、最完整、最权威的版本，有效杜绝信息滞后。</w:t>
                  </w:r>
                </w:p>
              </w:tc>
              <w:tc>
                <w:tcPr>
                  <w:tcW w:type="dxa" w:w="210"/>
                  <w:vMerge/>
                  <w:tcBorders>
                    <w:top w:val="single" w:color="000000" w:sz="4"/>
                    <w:left w:val="single" w:color="000000" w:sz="4"/>
                    <w:bottom w:val="single" w:color="000000" w:sz="4"/>
                    <w:right w:val="single" w:color="000000" w:sz="4"/>
                  </w:tcBorders>
                </w:tcPr>
                <w:p/>
              </w:tc>
              <w:tc>
                <w:tcPr>
                  <w:tcW w:type="dxa" w:w="215"/>
                  <w:vMerge/>
                  <w:tcBorders>
                    <w:top w:val="single" w:color="000000" w:sz="4"/>
                    <w:left w:val="single" w:color="000000" w:sz="4"/>
                    <w:bottom w:val="single" w:color="000000" w:sz="4"/>
                    <w:right w:val="single" w:color="000000" w:sz="4"/>
                  </w:tcBorders>
                </w:tcPr>
                <w:p/>
              </w:tc>
            </w:tr>
            <w:tr>
              <w:tc>
                <w:tcPr>
                  <w:tcW w:type="dxa" w:w="2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w:t>
                  </w:r>
                </w:p>
              </w:tc>
              <w:tc>
                <w:tcPr>
                  <w:tcW w:type="dxa" w:w="33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综窗预约改造需求</w:t>
                  </w:r>
                </w:p>
              </w:tc>
              <w:tc>
                <w:tcPr>
                  <w:tcW w:type="dxa" w:w="36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小程序预约功能</w:t>
                  </w:r>
                </w:p>
              </w:tc>
              <w:tc>
                <w:tcPr>
                  <w:tcW w:type="dxa" w:w="3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事项导入验证</w:t>
                  </w:r>
                </w:p>
              </w:tc>
              <w:tc>
                <w:tcPr>
                  <w:tcW w:type="dxa" w:w="841"/>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小程序上新增大厅事项预约功能（预约时间限制为周六，每个窗口预约数量限制为5人）</w:t>
                  </w:r>
                </w:p>
              </w:tc>
              <w:tc>
                <w:tcPr>
                  <w:tcW w:type="dxa" w:w="21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1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项</w:t>
                  </w:r>
                </w:p>
              </w:tc>
            </w:tr>
            <w:tr>
              <w:tc>
                <w:tcPr>
                  <w:tcW w:type="dxa" w:w="2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w:t>
                  </w:r>
                </w:p>
              </w:tc>
              <w:tc>
                <w:tcPr>
                  <w:tcW w:type="dxa" w:w="332"/>
                  <w:vMerge/>
                  <w:tcBorders>
                    <w:top w:val="single" w:color="000000" w:sz="4"/>
                    <w:left w:val="single" w:color="000000" w:sz="4"/>
                    <w:bottom w:val="single" w:color="000000" w:sz="4"/>
                    <w:right w:val="single" w:color="000000" w:sz="4"/>
                  </w:tcBorders>
                </w:tcPr>
                <w:p/>
              </w:tc>
              <w:tc>
                <w:tcPr>
                  <w:tcW w:type="dxa" w:w="366"/>
                  <w:vMerge/>
                  <w:tcBorders>
                    <w:top w:val="single" w:color="000000" w:sz="4"/>
                    <w:left w:val="single" w:color="000000" w:sz="4"/>
                    <w:bottom w:val="single" w:color="000000" w:sz="4"/>
                    <w:right w:val="single" w:color="000000" w:sz="4"/>
                  </w:tcBorders>
                </w:tcPr>
                <w:p/>
              </w:tc>
              <w:tc>
                <w:tcPr>
                  <w:tcW w:type="dxa" w:w="3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预约系统功能对接改造</w:t>
                  </w:r>
                </w:p>
              </w:tc>
              <w:tc>
                <w:tcPr>
                  <w:tcW w:type="dxa" w:w="841"/>
                  <w:vMerge/>
                  <w:tcBorders>
                    <w:top w:val="single" w:color="000000" w:sz="4"/>
                    <w:left w:val="single" w:color="000000" w:sz="4"/>
                    <w:bottom w:val="single" w:color="000000" w:sz="4"/>
                    <w:right w:val="single" w:color="000000" w:sz="4"/>
                  </w:tcBorders>
                </w:tcPr>
                <w:p/>
              </w:tc>
              <w:tc>
                <w:tcPr>
                  <w:tcW w:type="dxa" w:w="210"/>
                  <w:vMerge/>
                  <w:tcBorders>
                    <w:top w:val="single" w:color="000000" w:sz="4"/>
                    <w:left w:val="single" w:color="000000" w:sz="4"/>
                    <w:bottom w:val="single" w:color="000000" w:sz="4"/>
                    <w:right w:val="single" w:color="000000" w:sz="4"/>
                  </w:tcBorders>
                </w:tcPr>
                <w:p/>
              </w:tc>
              <w:tc>
                <w:tcPr>
                  <w:tcW w:type="dxa" w:w="215"/>
                  <w:vMerge/>
                  <w:tcBorders>
                    <w:top w:val="single" w:color="000000" w:sz="4"/>
                    <w:left w:val="single" w:color="000000" w:sz="4"/>
                    <w:bottom w:val="single" w:color="000000" w:sz="4"/>
                    <w:right w:val="single" w:color="000000" w:sz="4"/>
                  </w:tcBorders>
                </w:tcPr>
                <w:p/>
              </w:tc>
            </w:tr>
            <w:tr>
              <w:tc>
                <w:tcPr>
                  <w:tcW w:type="dxa" w:w="2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w:t>
                  </w:r>
                </w:p>
              </w:tc>
              <w:tc>
                <w:tcPr>
                  <w:tcW w:type="dxa" w:w="332"/>
                  <w:vMerge/>
                  <w:tcBorders>
                    <w:top w:val="single" w:color="000000" w:sz="4"/>
                    <w:left w:val="single" w:color="000000" w:sz="4"/>
                    <w:bottom w:val="single" w:color="000000" w:sz="4"/>
                    <w:right w:val="single" w:color="000000" w:sz="4"/>
                  </w:tcBorders>
                </w:tcPr>
                <w:p/>
              </w:tc>
              <w:tc>
                <w:tcPr>
                  <w:tcW w:type="dxa" w:w="36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便民利企后台管理系统改造</w:t>
                  </w:r>
                </w:p>
              </w:tc>
              <w:tc>
                <w:tcPr>
                  <w:tcW w:type="dxa" w:w="3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数据对接</w:t>
                  </w:r>
                </w:p>
              </w:tc>
              <w:tc>
                <w:tcPr>
                  <w:tcW w:type="dxa" w:w="841"/>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预约结果可在便民利企后台查看，并支持导出（导出内容、预约事项名称、部门、窗口号、预约人名称、电话、预约序号、预约时间）</w:t>
                  </w:r>
                </w:p>
              </w:tc>
              <w:tc>
                <w:tcPr>
                  <w:tcW w:type="dxa" w:w="21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1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项</w:t>
                  </w:r>
                </w:p>
              </w:tc>
            </w:tr>
            <w:tr>
              <w:tc>
                <w:tcPr>
                  <w:tcW w:type="dxa" w:w="2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w:t>
                  </w:r>
                </w:p>
              </w:tc>
              <w:tc>
                <w:tcPr>
                  <w:tcW w:type="dxa" w:w="332"/>
                  <w:vMerge/>
                  <w:tcBorders>
                    <w:top w:val="single" w:color="000000" w:sz="4"/>
                    <w:left w:val="single" w:color="000000" w:sz="4"/>
                    <w:bottom w:val="single" w:color="000000" w:sz="4"/>
                    <w:right w:val="single" w:color="000000" w:sz="4"/>
                  </w:tcBorders>
                </w:tcPr>
                <w:p/>
              </w:tc>
              <w:tc>
                <w:tcPr>
                  <w:tcW w:type="dxa" w:w="366"/>
                  <w:vMerge/>
                  <w:tcBorders>
                    <w:top w:val="single" w:color="000000" w:sz="4"/>
                    <w:left w:val="single" w:color="000000" w:sz="4"/>
                    <w:bottom w:val="single" w:color="000000" w:sz="4"/>
                    <w:right w:val="single" w:color="000000" w:sz="4"/>
                  </w:tcBorders>
                </w:tcPr>
                <w:p/>
              </w:tc>
              <w:tc>
                <w:tcPr>
                  <w:tcW w:type="dxa" w:w="3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新增周末预约管理页面</w:t>
                  </w:r>
                </w:p>
              </w:tc>
              <w:tc>
                <w:tcPr>
                  <w:tcW w:type="dxa" w:w="841"/>
                  <w:vMerge/>
                  <w:tcBorders>
                    <w:top w:val="single" w:color="000000" w:sz="4"/>
                    <w:left w:val="single" w:color="000000" w:sz="4"/>
                    <w:bottom w:val="single" w:color="000000" w:sz="4"/>
                    <w:right w:val="single" w:color="000000" w:sz="4"/>
                  </w:tcBorders>
                </w:tcPr>
                <w:p/>
              </w:tc>
              <w:tc>
                <w:tcPr>
                  <w:tcW w:type="dxa" w:w="210"/>
                  <w:vMerge/>
                  <w:tcBorders>
                    <w:top w:val="single" w:color="000000" w:sz="4"/>
                    <w:left w:val="single" w:color="000000" w:sz="4"/>
                    <w:bottom w:val="single" w:color="000000" w:sz="4"/>
                    <w:right w:val="single" w:color="000000" w:sz="4"/>
                  </w:tcBorders>
                </w:tcPr>
                <w:p/>
              </w:tc>
              <w:tc>
                <w:tcPr>
                  <w:tcW w:type="dxa" w:w="215"/>
                  <w:vMerge/>
                  <w:tcBorders>
                    <w:top w:val="single" w:color="000000" w:sz="4"/>
                    <w:left w:val="single" w:color="000000" w:sz="4"/>
                    <w:bottom w:val="single" w:color="000000" w:sz="4"/>
                    <w:right w:val="single" w:color="000000" w:sz="4"/>
                  </w:tcBorders>
                </w:tcPr>
                <w:p/>
              </w:tc>
            </w:tr>
            <w:tr>
              <w:tc>
                <w:tcPr>
                  <w:tcW w:type="dxa" w:w="2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w:t>
                  </w:r>
                </w:p>
              </w:tc>
              <w:tc>
                <w:tcPr>
                  <w:tcW w:type="dxa" w:w="332"/>
                  <w:vMerge/>
                  <w:tcBorders>
                    <w:top w:val="single" w:color="000000" w:sz="4"/>
                    <w:left w:val="single" w:color="000000" w:sz="4"/>
                    <w:bottom w:val="single" w:color="000000" w:sz="4"/>
                    <w:right w:val="single" w:color="000000" w:sz="4"/>
                  </w:tcBorders>
                </w:tcPr>
                <w:p/>
              </w:tc>
              <w:tc>
                <w:tcPr>
                  <w:tcW w:type="dxa" w:w="366"/>
                  <w:vMerge/>
                  <w:tcBorders>
                    <w:top w:val="single" w:color="000000" w:sz="4"/>
                    <w:left w:val="single" w:color="000000" w:sz="4"/>
                    <w:bottom w:val="single" w:color="000000" w:sz="4"/>
                    <w:right w:val="single" w:color="000000" w:sz="4"/>
                  </w:tcBorders>
                </w:tcPr>
                <w:p/>
              </w:tc>
              <w:tc>
                <w:tcPr>
                  <w:tcW w:type="dxa" w:w="3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导出功能开发</w:t>
                  </w:r>
                </w:p>
              </w:tc>
              <w:tc>
                <w:tcPr>
                  <w:tcW w:type="dxa" w:w="841"/>
                  <w:vMerge/>
                  <w:tcBorders>
                    <w:top w:val="single" w:color="000000" w:sz="4"/>
                    <w:left w:val="single" w:color="000000" w:sz="4"/>
                    <w:bottom w:val="single" w:color="000000" w:sz="4"/>
                    <w:right w:val="single" w:color="000000" w:sz="4"/>
                  </w:tcBorders>
                </w:tcPr>
                <w:p/>
              </w:tc>
              <w:tc>
                <w:tcPr>
                  <w:tcW w:type="dxa" w:w="210"/>
                  <w:vMerge/>
                  <w:tcBorders>
                    <w:top w:val="single" w:color="000000" w:sz="4"/>
                    <w:left w:val="single" w:color="000000" w:sz="4"/>
                    <w:bottom w:val="single" w:color="000000" w:sz="4"/>
                    <w:right w:val="single" w:color="000000" w:sz="4"/>
                  </w:tcBorders>
                </w:tcPr>
                <w:p/>
              </w:tc>
              <w:tc>
                <w:tcPr>
                  <w:tcW w:type="dxa" w:w="215"/>
                  <w:vMerge/>
                  <w:tcBorders>
                    <w:top w:val="single" w:color="000000" w:sz="4"/>
                    <w:left w:val="single" w:color="000000" w:sz="4"/>
                    <w:bottom w:val="single" w:color="000000" w:sz="4"/>
                    <w:right w:val="single" w:color="000000" w:sz="4"/>
                  </w:tcBorders>
                </w:tcPr>
                <w:p/>
              </w:tc>
            </w:tr>
            <w:tr>
              <w:tc>
                <w:tcPr>
                  <w:tcW w:type="dxa" w:w="2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w:t>
                  </w:r>
                </w:p>
              </w:tc>
              <w:tc>
                <w:tcPr>
                  <w:tcW w:type="dxa" w:w="332"/>
                  <w:vMerge/>
                  <w:tcBorders>
                    <w:top w:val="single" w:color="000000" w:sz="4"/>
                    <w:left w:val="single" w:color="000000" w:sz="4"/>
                    <w:bottom w:val="single" w:color="000000" w:sz="4"/>
                    <w:right w:val="single" w:color="000000" w:sz="4"/>
                  </w:tcBorders>
                </w:tcPr>
                <w:p/>
              </w:tc>
              <w:tc>
                <w:tcPr>
                  <w:tcW w:type="dxa" w:w="3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大厅抽号机对接</w:t>
                  </w:r>
                </w:p>
              </w:tc>
              <w:tc>
                <w:tcPr>
                  <w:tcW w:type="dxa" w:w="3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大厅抽叫号系统对接调试</w:t>
                  </w:r>
                </w:p>
              </w:tc>
              <w:tc>
                <w:tcPr>
                  <w:tcW w:type="dxa" w:w="841"/>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pPr>
                  <w:r>
                    <w:rPr>
                      <w:rFonts w:ascii="仿宋_GB2312" w:hAnsi="仿宋_GB2312" w:cs="仿宋_GB2312" w:eastAsia="仿宋_GB2312"/>
                      <w:sz w:val="22"/>
                      <w:color w:val="000000"/>
                    </w:rPr>
                    <w:t>同步支持大厅抽号机预约取号</w:t>
                  </w:r>
                </w:p>
              </w:tc>
              <w:tc>
                <w:tcPr>
                  <w:tcW w:type="dxa" w:w="21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1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项</w:t>
                  </w:r>
                </w:p>
              </w:tc>
            </w:tr>
            <w:tr>
              <w:tc>
                <w:tcPr>
                  <w:tcW w:type="dxa" w:w="2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w:t>
                  </w:r>
                </w:p>
              </w:tc>
              <w:tc>
                <w:tcPr>
                  <w:tcW w:type="dxa" w:w="332"/>
                  <w:vMerge/>
                  <w:tcBorders>
                    <w:top w:val="single" w:color="000000" w:sz="4"/>
                    <w:left w:val="single" w:color="000000" w:sz="4"/>
                    <w:bottom w:val="single" w:color="000000" w:sz="4"/>
                    <w:right w:val="single" w:color="000000" w:sz="4"/>
                  </w:tcBorders>
                </w:tcPr>
                <w:p/>
              </w:tc>
              <w:tc>
                <w:tcPr>
                  <w:tcW w:type="dxa" w:w="3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测试上线</w:t>
                  </w:r>
                </w:p>
              </w:tc>
              <w:tc>
                <w:tcPr>
                  <w:tcW w:type="dxa" w:w="36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41"/>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pPr>
                  <w:r>
                    <w:rPr>
                      <w:rFonts w:ascii="仿宋_GB2312" w:hAnsi="仿宋_GB2312" w:cs="仿宋_GB2312" w:eastAsia="仿宋_GB2312"/>
                      <w:sz w:val="22"/>
                      <w:color w:val="000000"/>
                    </w:rPr>
                    <w:t>对功能进行测试及上线</w:t>
                  </w:r>
                </w:p>
              </w:tc>
              <w:tc>
                <w:tcPr>
                  <w:tcW w:type="dxa" w:w="210"/>
                  <w:vMerge/>
                  <w:tcBorders>
                    <w:top w:val="single" w:color="000000" w:sz="4"/>
                    <w:left w:val="single" w:color="000000" w:sz="4"/>
                    <w:bottom w:val="single" w:color="000000" w:sz="4"/>
                    <w:right w:val="single" w:color="000000" w:sz="4"/>
                  </w:tcBorders>
                </w:tcPr>
                <w:p/>
              </w:tc>
              <w:tc>
                <w:tcPr>
                  <w:tcW w:type="dxa" w:w="215"/>
                  <w:vMerge/>
                  <w:tcBorders>
                    <w:top w:val="single" w:color="000000" w:sz="4"/>
                    <w:left w:val="single" w:color="000000" w:sz="4"/>
                    <w:bottom w:val="single" w:color="000000" w:sz="4"/>
                    <w:right w:val="single" w:color="000000" w:sz="4"/>
                  </w:tcBorders>
                </w:tcPr>
                <w:p/>
              </w:tc>
            </w:tr>
            <w:tr>
              <w:tc>
                <w:tcPr>
                  <w:tcW w:type="dxa" w:w="2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w:t>
                  </w:r>
                </w:p>
              </w:tc>
              <w:tc>
                <w:tcPr>
                  <w:tcW w:type="dxa" w:w="33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大厅迁移技术支撑服务</w:t>
                  </w:r>
                </w:p>
              </w:tc>
              <w:tc>
                <w:tcPr>
                  <w:tcW w:type="dxa" w:w="3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抽号机调试对接</w:t>
                  </w:r>
                </w:p>
              </w:tc>
              <w:tc>
                <w:tcPr>
                  <w:tcW w:type="dxa" w:w="36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41"/>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pPr>
                  <w:r>
                    <w:rPr>
                      <w:rFonts w:ascii="仿宋_GB2312" w:hAnsi="仿宋_GB2312" w:cs="仿宋_GB2312" w:eastAsia="仿宋_GB2312"/>
                      <w:sz w:val="22"/>
                      <w:color w:val="000000"/>
                    </w:rPr>
                    <w:t>现场对接调试抽号机，并安装抽号系统及插件</w:t>
                  </w:r>
                </w:p>
              </w:tc>
              <w:tc>
                <w:tcPr>
                  <w:tcW w:type="dxa" w:w="2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项</w:t>
                  </w:r>
                </w:p>
              </w:tc>
            </w:tr>
            <w:tr>
              <w:tc>
                <w:tcPr>
                  <w:tcW w:type="dxa" w:w="2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w:t>
                  </w:r>
                </w:p>
              </w:tc>
              <w:tc>
                <w:tcPr>
                  <w:tcW w:type="dxa" w:w="332"/>
                  <w:vMerge/>
                  <w:tcBorders>
                    <w:top w:val="single" w:color="000000" w:sz="4"/>
                    <w:left w:val="single" w:color="000000" w:sz="4"/>
                    <w:bottom w:val="single" w:color="000000" w:sz="4"/>
                    <w:right w:val="single" w:color="000000" w:sz="4"/>
                  </w:tcBorders>
                </w:tcPr>
                <w:p/>
              </w:tc>
              <w:tc>
                <w:tcPr>
                  <w:tcW w:type="dxa" w:w="3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双面屏幕调试对接</w:t>
                  </w:r>
                </w:p>
              </w:tc>
              <w:tc>
                <w:tcPr>
                  <w:tcW w:type="dxa" w:w="36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41"/>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pPr>
                  <w:r>
                    <w:rPr>
                      <w:rFonts w:ascii="仿宋_GB2312" w:hAnsi="仿宋_GB2312" w:cs="仿宋_GB2312" w:eastAsia="仿宋_GB2312"/>
                      <w:sz w:val="22"/>
                      <w:color w:val="000000"/>
                    </w:rPr>
                    <w:t>现场调试双面屏，并安装叫号评价系统</w:t>
                  </w:r>
                </w:p>
              </w:tc>
              <w:tc>
                <w:tcPr>
                  <w:tcW w:type="dxa" w:w="2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项</w:t>
                  </w:r>
                </w:p>
              </w:tc>
            </w:tr>
            <w:tr>
              <w:tc>
                <w:tcPr>
                  <w:tcW w:type="dxa" w:w="2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w:t>
                  </w:r>
                </w:p>
              </w:tc>
              <w:tc>
                <w:tcPr>
                  <w:tcW w:type="dxa" w:w="332"/>
                  <w:vMerge/>
                  <w:tcBorders>
                    <w:top w:val="single" w:color="000000" w:sz="4"/>
                    <w:left w:val="single" w:color="000000" w:sz="4"/>
                    <w:bottom w:val="single" w:color="000000" w:sz="4"/>
                    <w:right w:val="single" w:color="000000" w:sz="4"/>
                  </w:tcBorders>
                </w:tcPr>
                <w:p/>
              </w:tc>
              <w:tc>
                <w:tcPr>
                  <w:tcW w:type="dxa" w:w="3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吊屏调试对接</w:t>
                  </w:r>
                </w:p>
              </w:tc>
              <w:tc>
                <w:tcPr>
                  <w:tcW w:type="dxa" w:w="36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41"/>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pPr>
                  <w:r>
                    <w:rPr>
                      <w:rFonts w:ascii="仿宋_GB2312" w:hAnsi="仿宋_GB2312" w:cs="仿宋_GB2312" w:eastAsia="仿宋_GB2312"/>
                      <w:sz w:val="22"/>
                      <w:color w:val="000000"/>
                    </w:rPr>
                    <w:t>现场调试吊屏，并显示窗口信息、叫号信息</w:t>
                  </w:r>
                </w:p>
              </w:tc>
              <w:tc>
                <w:tcPr>
                  <w:tcW w:type="dxa" w:w="2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项</w:t>
                  </w:r>
                </w:p>
              </w:tc>
            </w:tr>
            <w:tr>
              <w:tc>
                <w:tcPr>
                  <w:tcW w:type="dxa" w:w="2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w:t>
                  </w:r>
                </w:p>
              </w:tc>
              <w:tc>
                <w:tcPr>
                  <w:tcW w:type="dxa" w:w="332"/>
                  <w:vMerge/>
                  <w:tcBorders>
                    <w:top w:val="single" w:color="000000" w:sz="4"/>
                    <w:left w:val="single" w:color="000000" w:sz="4"/>
                    <w:bottom w:val="single" w:color="000000" w:sz="4"/>
                    <w:right w:val="single" w:color="000000" w:sz="4"/>
                  </w:tcBorders>
                </w:tcPr>
                <w:p/>
              </w:tc>
              <w:tc>
                <w:tcPr>
                  <w:tcW w:type="dxa" w:w="3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高拍仪调试对接</w:t>
                  </w:r>
                </w:p>
              </w:tc>
              <w:tc>
                <w:tcPr>
                  <w:tcW w:type="dxa" w:w="36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41"/>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pPr>
                  <w:r>
                    <w:rPr>
                      <w:rFonts w:ascii="仿宋_GB2312" w:hAnsi="仿宋_GB2312" w:cs="仿宋_GB2312" w:eastAsia="仿宋_GB2312"/>
                      <w:sz w:val="22"/>
                      <w:color w:val="000000"/>
                    </w:rPr>
                    <w:t>现场调试高拍仪，和系统连接</w:t>
                  </w:r>
                </w:p>
              </w:tc>
              <w:tc>
                <w:tcPr>
                  <w:tcW w:type="dxa" w:w="2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项</w:t>
                  </w:r>
                </w:p>
              </w:tc>
            </w:tr>
            <w:tr>
              <w:tc>
                <w:tcPr>
                  <w:tcW w:type="dxa" w:w="2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w:t>
                  </w:r>
                </w:p>
              </w:tc>
              <w:tc>
                <w:tcPr>
                  <w:tcW w:type="dxa" w:w="332"/>
                  <w:vMerge/>
                  <w:tcBorders>
                    <w:top w:val="single" w:color="000000" w:sz="4"/>
                    <w:left w:val="single" w:color="000000" w:sz="4"/>
                    <w:bottom w:val="single" w:color="000000" w:sz="4"/>
                    <w:right w:val="single" w:color="000000" w:sz="4"/>
                  </w:tcBorders>
                </w:tcPr>
                <w:p/>
              </w:tc>
              <w:tc>
                <w:tcPr>
                  <w:tcW w:type="dxa" w:w="3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语音播报系统调试对接</w:t>
                  </w:r>
                </w:p>
              </w:tc>
              <w:tc>
                <w:tcPr>
                  <w:tcW w:type="dxa" w:w="36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41"/>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pPr>
                  <w:r>
                    <w:rPr>
                      <w:rFonts w:ascii="仿宋_GB2312" w:hAnsi="仿宋_GB2312" w:cs="仿宋_GB2312" w:eastAsia="仿宋_GB2312"/>
                      <w:sz w:val="22"/>
                      <w:color w:val="000000"/>
                    </w:rPr>
                    <w:t>调试语音播报系统，使功放可以播放叫号语音</w:t>
                  </w:r>
                </w:p>
              </w:tc>
              <w:tc>
                <w:tcPr>
                  <w:tcW w:type="dxa" w:w="2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项</w:t>
                  </w:r>
                </w:p>
              </w:tc>
            </w:tr>
            <w:tr>
              <w:tc>
                <w:tcPr>
                  <w:tcW w:type="dxa" w:w="2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w:t>
                  </w:r>
                </w:p>
              </w:tc>
              <w:tc>
                <w:tcPr>
                  <w:tcW w:type="dxa" w:w="332"/>
                  <w:vMerge/>
                  <w:tcBorders>
                    <w:top w:val="single" w:color="000000" w:sz="4"/>
                    <w:left w:val="single" w:color="000000" w:sz="4"/>
                    <w:bottom w:val="single" w:color="000000" w:sz="4"/>
                    <w:right w:val="single" w:color="000000" w:sz="4"/>
                  </w:tcBorders>
                </w:tcPr>
                <w:p/>
              </w:tc>
              <w:tc>
                <w:tcPr>
                  <w:tcW w:type="dxa" w:w="3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窗口配置</w:t>
                  </w:r>
                </w:p>
              </w:tc>
              <w:tc>
                <w:tcPr>
                  <w:tcW w:type="dxa" w:w="36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41"/>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pPr>
                  <w:r>
                    <w:rPr>
                      <w:rFonts w:ascii="仿宋_GB2312" w:hAnsi="仿宋_GB2312" w:cs="仿宋_GB2312" w:eastAsia="仿宋_GB2312"/>
                      <w:sz w:val="22"/>
                      <w:color w:val="000000"/>
                    </w:rPr>
                    <w:t>大厅所有窗口、评价器、叫号等IP配置</w:t>
                  </w:r>
                </w:p>
              </w:tc>
              <w:tc>
                <w:tcPr>
                  <w:tcW w:type="dxa" w:w="2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项</w:t>
                  </w:r>
                </w:p>
              </w:tc>
            </w:tr>
            <w:tr>
              <w:tc>
                <w:tcPr>
                  <w:tcW w:type="dxa" w:w="205"/>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19</w:t>
                  </w:r>
                </w:p>
              </w:tc>
              <w:tc>
                <w:tcPr>
                  <w:tcW w:type="dxa" w:w="332"/>
                  <w:vMerge/>
                  <w:tcBorders>
                    <w:top w:val="single" w:color="000000" w:sz="4"/>
                    <w:left w:val="single" w:color="000000" w:sz="4"/>
                    <w:bottom w:val="single" w:color="000000" w:sz="4"/>
                    <w:right w:val="single" w:color="000000" w:sz="4"/>
                  </w:tcBorders>
                </w:tcPr>
                <w:p/>
              </w:tc>
              <w:tc>
                <w:tcPr>
                  <w:tcW w:type="dxa" w:w="366"/>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事项配置</w:t>
                  </w:r>
                </w:p>
              </w:tc>
              <w:tc>
                <w:tcPr>
                  <w:tcW w:type="dxa" w:w="366"/>
                  <w:tcBorders>
                    <w:top w:val="single" w:color="000000" w:sz="4"/>
                    <w:left w:val="single" w:color="000000" w:sz="4"/>
                    <w:bottom w:val="none" w:color="000000" w:sz="4"/>
                    <w:right w:val="single" w:color="000000" w:sz="4"/>
                  </w:tcBorders>
                  <w:tcMar>
                    <w:top w:type="dxa" w:w="15"/>
                    <w:left w:type="dxa" w:w="15"/>
                    <w:right w:type="dxa" w:w="15"/>
                  </w:tcMar>
                  <w:vAlign w:val="center"/>
                </w:tcPr>
                <w:p/>
              </w:tc>
              <w:tc>
                <w:tcPr>
                  <w:tcW w:type="dxa" w:w="841"/>
                  <w:tcBorders>
                    <w:top w:val="single" w:color="000000" w:sz="4"/>
                    <w:left w:val="single" w:color="000000" w:sz="4"/>
                    <w:bottom w:val="none" w:color="000000" w:sz="4"/>
                    <w:right w:val="single" w:color="000000" w:sz="4"/>
                  </w:tcBorders>
                  <w:tcMar>
                    <w:top w:type="dxa" w:w="15"/>
                    <w:left w:type="dxa" w:w="15"/>
                    <w:right w:type="dxa" w:w="15"/>
                  </w:tcMar>
                  <w:vAlign w:val="top"/>
                </w:tcPr>
                <w:p>
                  <w:pPr>
                    <w:pStyle w:val="null3"/>
                  </w:pPr>
                  <w:r>
                    <w:rPr>
                      <w:rFonts w:ascii="仿宋_GB2312" w:hAnsi="仿宋_GB2312" w:cs="仿宋_GB2312" w:eastAsia="仿宋_GB2312"/>
                      <w:sz w:val="22"/>
                      <w:color w:val="000000"/>
                    </w:rPr>
                    <w:t>事项根据大厅窗口进行区域配置调整</w:t>
                  </w:r>
                </w:p>
              </w:tc>
              <w:tc>
                <w:tcPr>
                  <w:tcW w:type="dxa" w:w="210"/>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15"/>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项</w:t>
                  </w:r>
                </w:p>
              </w:tc>
            </w:tr>
          </w:tbl>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符合国家、行业标准及采购人要求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符合国家、行业标准及采购人要求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符合国家、行业标准及采购人要求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本项目采用广联达云计价平台GCCP7.0版本号7.5000.23.2</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合同包1商务要求：1.质量要求：符合国家现行有关施工质量验收规范“合格”要求；2.工期：自合同签订后40日历天完成；3.地点：采购人指定地点；4.缺陷责任期：2年；5.合同付款：签订合同时商议。 合同包2商务要求：1.质保期：1年；2.交货期：自大厅改造验收合格后7日历天完成；3.地点：采购人指定地点；4.质量标准：符合国家、行业标准及采购人要求；5.合同付款：签订合同时商议。 合同包3商务要求：1.质保期：1年；2.交货期：自大厅改造验收合格后7日历天完成；3.地点：采购人指定地点；4.质量标准：符合国家、行业标准及采购人要求；5.合同付款：签订合同时商议。 合同包4商务要求：1.质保期：1年；2.服务期：平台迁移自设备采购验收合格后14日历天完成；3.地点：采购人指定地点；4.质量标准：符合国家、行业标准及采购人要求；5.合同付款：签订合同时商议。 注：采购文件其他地方与本处商务要求有冲突时，以本处要求为准。合同包2-4填写系统编制的标的清单时，项目经理填写投标代表姓名，执业证书打“/”，其余参考交货期或服务期执行，报价单价与总价一致。 其他要求：成交单位在结果公示后3个工作日内应向代理机构提供3套纸质版响应文件。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2024年度经审计的财务报告（成立时间至提交磋商文件截止时间不足一年的可提供成立后任意时段的资产负债表），或其磋商前三个月内基本存款账户开户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1包响应文件格式.docx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2024年度经审计的财务报告（成立时间至提交磋商文件截止时间不足一年的可提供成立后任意时段的资产负债表），或其磋商前三个月内基本存款账户开户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2包响应文件（格式）.docx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2024年度经审计的财务报告（成立时间至提交磋商文件截止时间不足一年的可提供成立后任意时段的资产负债表），或其磋商前三个月内基本存款账户开户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3包响应文件（格式）.docx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2024年度经审计的财务报告（成立时间至提交磋商文件截止时间不足一年的可提供成立后任意时段的资产负债表），或其磋商前三个月内基本存款账户开户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4包响应文件（格式）.docx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独立承担民事责任的资格</w:t>
            </w:r>
          </w:p>
        </w:tc>
        <w:tc>
          <w:tcPr>
            <w:tcW w:type="dxa" w:w="3322"/>
          </w:tcPr>
          <w:p>
            <w:pPr>
              <w:pStyle w:val="null3"/>
            </w:pPr>
            <w:r>
              <w:rPr>
                <w:rFonts w:ascii="仿宋_GB2312" w:hAnsi="仿宋_GB2312" w:cs="仿宋_GB2312" w:eastAsia="仿宋_GB2312"/>
              </w:rPr>
              <w:t>供应商为合法注册的企业法人、事业法人或其他组织。企业法人应提供合法有效的标识有统一社会信用代码的营业执照副本；事业法人应提供事业单位法人证书；其他组织应提供国家规定合法登记证明文件。</w:t>
            </w:r>
          </w:p>
        </w:tc>
        <w:tc>
          <w:tcPr>
            <w:tcW w:type="dxa" w:w="1661"/>
          </w:tcPr>
          <w:p>
            <w:pPr>
              <w:pStyle w:val="null3"/>
            </w:pPr>
            <w:r>
              <w:rPr>
                <w:rFonts w:ascii="仿宋_GB2312" w:hAnsi="仿宋_GB2312" w:cs="仿宋_GB2312" w:eastAsia="仿宋_GB2312"/>
              </w:rPr>
              <w:t>1包响应文件格式.docx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参会代表</w:t>
            </w:r>
          </w:p>
        </w:tc>
        <w:tc>
          <w:tcPr>
            <w:tcW w:type="dxa" w:w="3322"/>
          </w:tcPr>
          <w:p>
            <w:pPr>
              <w:pStyle w:val="null3"/>
            </w:pPr>
            <w:r>
              <w:rPr>
                <w:rFonts w:ascii="仿宋_GB2312" w:hAnsi="仿宋_GB2312" w:cs="仿宋_GB2312" w:eastAsia="仿宋_GB2312"/>
              </w:rPr>
              <w:t>供应商应授权合法的人员参加磋商全过程，其中法定代表人/负责人直接参加的，须提交法定代表人/负责人身份证明书和身份证。法定代表人/负责人授权代表参加的，须出具法定代表人/负责人授权书及授权代表身份证和在本单位的社会保障资金缴纳证明</w:t>
            </w:r>
          </w:p>
        </w:tc>
        <w:tc>
          <w:tcPr>
            <w:tcW w:type="dxa" w:w="1661"/>
          </w:tcPr>
          <w:p>
            <w:pPr>
              <w:pStyle w:val="null3"/>
            </w:pPr>
            <w:r>
              <w:rPr>
                <w:rFonts w:ascii="仿宋_GB2312" w:hAnsi="仿宋_GB2312" w:cs="仿宋_GB2312" w:eastAsia="仿宋_GB2312"/>
              </w:rPr>
              <w:t>1包响应文件格式.docx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2024年度经审计的财务报告（成立时间至提交磋商文件截止时间不足一年的可提供成立后任意时段的资产负债表），或其磋商前三个月内基本存款账户开户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1包响应文件格式.docx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提供2025年1月至今已缴存的至少1个月的社会保障资金缴纳证明（银行缴费凭证或社保完税证明或社保机构开具的社会保险参保缴费情况证明），依法不需要缴纳社会保障资金的单位应提供相关证明材料。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1包响应文件格式.docx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提供2025年1月至今已缴纳的至少1个月的税收缴纳证明（银行缴费凭证或税收完税证明），依法免税的单位应提供相关证明材料。</w:t>
            </w:r>
          </w:p>
        </w:tc>
        <w:tc>
          <w:tcPr>
            <w:tcW w:type="dxa" w:w="1661"/>
          </w:tcPr>
          <w:p>
            <w:pPr>
              <w:pStyle w:val="null3"/>
            </w:pPr>
            <w:r>
              <w:rPr>
                <w:rFonts w:ascii="仿宋_GB2312" w:hAnsi="仿宋_GB2312" w:cs="仿宋_GB2312" w:eastAsia="仿宋_GB2312"/>
              </w:rPr>
              <w:t>1包响应文件格式.docx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供应商须提供具有履行合同所必需的设备和专业技术能力的承诺。</w:t>
            </w:r>
          </w:p>
        </w:tc>
        <w:tc>
          <w:tcPr>
            <w:tcW w:type="dxa" w:w="1661"/>
          </w:tcPr>
          <w:p>
            <w:pPr>
              <w:pStyle w:val="null3"/>
            </w:pPr>
            <w:r>
              <w:rPr>
                <w:rFonts w:ascii="仿宋_GB2312" w:hAnsi="仿宋_GB2312" w:cs="仿宋_GB2312" w:eastAsia="仿宋_GB2312"/>
              </w:rPr>
              <w:t>1包响应文件格式.docx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1包响应文件格式.docx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1包响应文件格式.docx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单位负责人为同一人或存在直接控股、管理关系的不同单位，不得参加同一合同项下的政府采购活动。</w:t>
            </w:r>
          </w:p>
        </w:tc>
        <w:tc>
          <w:tcPr>
            <w:tcW w:type="dxa" w:w="1661"/>
          </w:tcPr>
          <w:p>
            <w:pPr>
              <w:pStyle w:val="null3"/>
            </w:pPr>
            <w:r>
              <w:rPr>
                <w:rFonts w:ascii="仿宋_GB2312" w:hAnsi="仿宋_GB2312" w:cs="仿宋_GB2312" w:eastAsia="仿宋_GB2312"/>
              </w:rPr>
              <w:t>1包响应文件格式.docx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供应商书面声明</w:t>
            </w:r>
          </w:p>
        </w:tc>
        <w:tc>
          <w:tcPr>
            <w:tcW w:type="dxa" w:w="3322"/>
          </w:tcPr>
          <w:p>
            <w:pPr>
              <w:pStyle w:val="null3"/>
            </w:pPr>
            <w:r>
              <w:rPr>
                <w:rFonts w:ascii="仿宋_GB2312" w:hAnsi="仿宋_GB2312" w:cs="仿宋_GB2312" w:eastAsia="仿宋_GB2312"/>
              </w:rPr>
              <w:t>供应商未为本项目提供整体设计、规范编制或者项目管理、监理、检测等服务的书面声明。</w:t>
            </w:r>
          </w:p>
        </w:tc>
        <w:tc>
          <w:tcPr>
            <w:tcW w:type="dxa" w:w="1661"/>
          </w:tcPr>
          <w:p>
            <w:pPr>
              <w:pStyle w:val="null3"/>
            </w:pPr>
            <w:r>
              <w:rPr>
                <w:rFonts w:ascii="仿宋_GB2312" w:hAnsi="仿宋_GB2312" w:cs="仿宋_GB2312" w:eastAsia="仿宋_GB2312"/>
              </w:rPr>
              <w:t>1包响应文件格式.docx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本项目专门面向中小企业采购，供应商须提供《中小企业声明函》。</w:t>
            </w:r>
          </w:p>
        </w:tc>
        <w:tc>
          <w:tcPr>
            <w:tcW w:type="dxa" w:w="1661"/>
          </w:tcPr>
          <w:p>
            <w:pPr>
              <w:pStyle w:val="null3"/>
            </w:pPr>
            <w:r>
              <w:rPr>
                <w:rFonts w:ascii="仿宋_GB2312" w:hAnsi="仿宋_GB2312" w:cs="仿宋_GB2312" w:eastAsia="仿宋_GB2312"/>
              </w:rPr>
              <w:t>中小企业声明函 残疾人福利性单位声明函 1包响应文件格式.docx 监狱企业的证明文件</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供应商具备建筑工程施工总承包三级及以上资质或装饰装修工程专业承包二级及以上资质，具有有效的安全生产许可证。</w:t>
            </w:r>
          </w:p>
        </w:tc>
        <w:tc>
          <w:tcPr>
            <w:tcW w:type="dxa" w:w="1661"/>
          </w:tcPr>
          <w:p>
            <w:pPr>
              <w:pStyle w:val="null3"/>
            </w:pPr>
            <w:r>
              <w:rPr>
                <w:rFonts w:ascii="仿宋_GB2312" w:hAnsi="仿宋_GB2312" w:cs="仿宋_GB2312" w:eastAsia="仿宋_GB2312"/>
              </w:rPr>
              <w:t>1包响应文件格式.docx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拟派项目负责人</w:t>
            </w:r>
          </w:p>
        </w:tc>
        <w:tc>
          <w:tcPr>
            <w:tcW w:type="dxa" w:w="3322"/>
          </w:tcPr>
          <w:p>
            <w:pPr>
              <w:pStyle w:val="null3"/>
            </w:pPr>
            <w:r>
              <w:rPr>
                <w:rFonts w:ascii="仿宋_GB2312" w:hAnsi="仿宋_GB2312" w:cs="仿宋_GB2312" w:eastAsia="仿宋_GB2312"/>
              </w:rPr>
              <w:t>项目负责人具备建筑工程专业二级及以上建造师资格，具有有效的B类安全生产考核合格证，且无在建项目。</w:t>
            </w:r>
          </w:p>
        </w:tc>
        <w:tc>
          <w:tcPr>
            <w:tcW w:type="dxa" w:w="1661"/>
          </w:tcPr>
          <w:p>
            <w:pPr>
              <w:pStyle w:val="null3"/>
            </w:pPr>
            <w:r>
              <w:rPr>
                <w:rFonts w:ascii="仿宋_GB2312" w:hAnsi="仿宋_GB2312" w:cs="仿宋_GB2312" w:eastAsia="仿宋_GB2312"/>
              </w:rPr>
              <w:t>1包响应文件格式.docx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独立承担民事责任的资格</w:t>
            </w:r>
          </w:p>
        </w:tc>
        <w:tc>
          <w:tcPr>
            <w:tcW w:type="dxa" w:w="3322"/>
          </w:tcPr>
          <w:p>
            <w:pPr>
              <w:pStyle w:val="null3"/>
            </w:pPr>
            <w:r>
              <w:rPr>
                <w:rFonts w:ascii="仿宋_GB2312" w:hAnsi="仿宋_GB2312" w:cs="仿宋_GB2312" w:eastAsia="仿宋_GB2312"/>
              </w:rPr>
              <w:t>供应商为合法注册的企业法人、事业法人或其他组织。企业法人应提供合法有效的标识有统一社会信用代码的营业执照副本；事业法人应提供事业单位法人证书；其他组织应提供国家规定合法登记证明文件。</w:t>
            </w:r>
          </w:p>
        </w:tc>
        <w:tc>
          <w:tcPr>
            <w:tcW w:type="dxa" w:w="1661"/>
          </w:tcPr>
          <w:p>
            <w:pPr>
              <w:pStyle w:val="null3"/>
            </w:pPr>
            <w:r>
              <w:rPr>
                <w:rFonts w:ascii="仿宋_GB2312" w:hAnsi="仿宋_GB2312" w:cs="仿宋_GB2312" w:eastAsia="仿宋_GB2312"/>
              </w:rPr>
              <w:t>2包响应文件（格式）.docx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参会代表</w:t>
            </w:r>
          </w:p>
        </w:tc>
        <w:tc>
          <w:tcPr>
            <w:tcW w:type="dxa" w:w="3322"/>
          </w:tcPr>
          <w:p>
            <w:pPr>
              <w:pStyle w:val="null3"/>
            </w:pPr>
            <w:r>
              <w:rPr>
                <w:rFonts w:ascii="仿宋_GB2312" w:hAnsi="仿宋_GB2312" w:cs="仿宋_GB2312" w:eastAsia="仿宋_GB2312"/>
              </w:rPr>
              <w:t>供应商应授权合法的人员参加磋商全过程，其中法定代表人/负责人直接参加的，须提交法定代表人/负责人身份证明书和身份证。法定代表人/负责人授权代表参加的，须出具法定代表人/负责人授权书及授权代表身份证和在本单位的社会保障资金缴纳证明</w:t>
            </w:r>
          </w:p>
        </w:tc>
        <w:tc>
          <w:tcPr>
            <w:tcW w:type="dxa" w:w="1661"/>
          </w:tcPr>
          <w:p>
            <w:pPr>
              <w:pStyle w:val="null3"/>
            </w:pPr>
            <w:r>
              <w:rPr>
                <w:rFonts w:ascii="仿宋_GB2312" w:hAnsi="仿宋_GB2312" w:cs="仿宋_GB2312" w:eastAsia="仿宋_GB2312"/>
              </w:rPr>
              <w:t>2包响应文件（格式）.docx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2024年度经审计的财务报告（成立时间至提交磋商文件截止时间不足一年的可提供成立后任意时段的资产负债表），或其磋商前三个月内基本存款账户开户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2包响应文件（格式）.docx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提供2025年1月至今已缴存的至少1个月的社会保障资金缴纳证明（银行缴费凭证或社保完税证明或社保机构开具的社会保险参保缴费情况证明），依法不需要缴纳社会保障资金的单位应提供相关证明材料。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2包响应文件（格式）.docx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提供2025年1月至今已缴纳的至少1个月的税收缴纳证明（银行缴费凭证或税收完税证明），依法免税的单位应提供相关证明材料。</w:t>
            </w:r>
          </w:p>
        </w:tc>
        <w:tc>
          <w:tcPr>
            <w:tcW w:type="dxa" w:w="1661"/>
          </w:tcPr>
          <w:p>
            <w:pPr>
              <w:pStyle w:val="null3"/>
            </w:pPr>
            <w:r>
              <w:rPr>
                <w:rFonts w:ascii="仿宋_GB2312" w:hAnsi="仿宋_GB2312" w:cs="仿宋_GB2312" w:eastAsia="仿宋_GB2312"/>
              </w:rPr>
              <w:t>2包响应文件（格式）.docx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供应商须提供具有履行合同所必需的设备和专业技术能力的承诺。</w:t>
            </w:r>
          </w:p>
        </w:tc>
        <w:tc>
          <w:tcPr>
            <w:tcW w:type="dxa" w:w="1661"/>
          </w:tcPr>
          <w:p>
            <w:pPr>
              <w:pStyle w:val="null3"/>
            </w:pPr>
            <w:r>
              <w:rPr>
                <w:rFonts w:ascii="仿宋_GB2312" w:hAnsi="仿宋_GB2312" w:cs="仿宋_GB2312" w:eastAsia="仿宋_GB2312"/>
              </w:rPr>
              <w:t>2包响应文件（格式）.docx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2包响应文件（格式）.docx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2包响应文件（格式）.docx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单位负责人为同一人或存在直接控股、管理关系的不同单位，不得参加同一合同项下的政府采购活动。</w:t>
            </w:r>
          </w:p>
        </w:tc>
        <w:tc>
          <w:tcPr>
            <w:tcW w:type="dxa" w:w="1661"/>
          </w:tcPr>
          <w:p>
            <w:pPr>
              <w:pStyle w:val="null3"/>
            </w:pPr>
            <w:r>
              <w:rPr>
                <w:rFonts w:ascii="仿宋_GB2312" w:hAnsi="仿宋_GB2312" w:cs="仿宋_GB2312" w:eastAsia="仿宋_GB2312"/>
              </w:rPr>
              <w:t>2包响应文件（格式）.docx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供应商书面声明</w:t>
            </w:r>
          </w:p>
        </w:tc>
        <w:tc>
          <w:tcPr>
            <w:tcW w:type="dxa" w:w="3322"/>
          </w:tcPr>
          <w:p>
            <w:pPr>
              <w:pStyle w:val="null3"/>
            </w:pPr>
            <w:r>
              <w:rPr>
                <w:rFonts w:ascii="仿宋_GB2312" w:hAnsi="仿宋_GB2312" w:cs="仿宋_GB2312" w:eastAsia="仿宋_GB2312"/>
              </w:rPr>
              <w:t>供应商未为本项目提供整体设计、规范编制或者项目管理、监理、检测等服务的书面声明。</w:t>
            </w:r>
          </w:p>
        </w:tc>
        <w:tc>
          <w:tcPr>
            <w:tcW w:type="dxa" w:w="1661"/>
          </w:tcPr>
          <w:p>
            <w:pPr>
              <w:pStyle w:val="null3"/>
            </w:pPr>
            <w:r>
              <w:rPr>
                <w:rFonts w:ascii="仿宋_GB2312" w:hAnsi="仿宋_GB2312" w:cs="仿宋_GB2312" w:eastAsia="仿宋_GB2312"/>
              </w:rPr>
              <w:t>2包响应文件（格式）.docx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本项目专门面向中小企业采购，供应商须提供《中小企业声明函》。</w:t>
            </w:r>
          </w:p>
        </w:tc>
        <w:tc>
          <w:tcPr>
            <w:tcW w:type="dxa" w:w="1661"/>
          </w:tcPr>
          <w:p>
            <w:pPr>
              <w:pStyle w:val="null3"/>
            </w:pPr>
            <w:r>
              <w:rPr>
                <w:rFonts w:ascii="仿宋_GB2312" w:hAnsi="仿宋_GB2312" w:cs="仿宋_GB2312" w:eastAsia="仿宋_GB2312"/>
              </w:rPr>
              <w:t>中小企业声明函 残疾人福利性单位声明函 2包响应文件（格式）.docx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独立承担民事责任的资格</w:t>
            </w:r>
          </w:p>
        </w:tc>
        <w:tc>
          <w:tcPr>
            <w:tcW w:type="dxa" w:w="3322"/>
          </w:tcPr>
          <w:p>
            <w:pPr>
              <w:pStyle w:val="null3"/>
            </w:pPr>
            <w:r>
              <w:rPr>
                <w:rFonts w:ascii="仿宋_GB2312" w:hAnsi="仿宋_GB2312" w:cs="仿宋_GB2312" w:eastAsia="仿宋_GB2312"/>
              </w:rPr>
              <w:t>供应商为合法注册的企业法人、事业法人或其他组织。企业法人应提供合法有效的标识有统一社会信用代码的营业执照副本；事业法人应提供事业单位法人证书；其他组织应提供国家规定合法登记证明文件。</w:t>
            </w:r>
          </w:p>
        </w:tc>
        <w:tc>
          <w:tcPr>
            <w:tcW w:type="dxa" w:w="1661"/>
          </w:tcPr>
          <w:p>
            <w:pPr>
              <w:pStyle w:val="null3"/>
            </w:pPr>
            <w:r>
              <w:rPr>
                <w:rFonts w:ascii="仿宋_GB2312" w:hAnsi="仿宋_GB2312" w:cs="仿宋_GB2312" w:eastAsia="仿宋_GB2312"/>
              </w:rPr>
              <w:t>3包响应文件（格式）.docx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参会代表</w:t>
            </w:r>
          </w:p>
        </w:tc>
        <w:tc>
          <w:tcPr>
            <w:tcW w:type="dxa" w:w="3322"/>
          </w:tcPr>
          <w:p>
            <w:pPr>
              <w:pStyle w:val="null3"/>
            </w:pPr>
            <w:r>
              <w:rPr>
                <w:rFonts w:ascii="仿宋_GB2312" w:hAnsi="仿宋_GB2312" w:cs="仿宋_GB2312" w:eastAsia="仿宋_GB2312"/>
              </w:rPr>
              <w:t>供应商应授权合法的人员参加磋商全过程，其中法定代表人/负责人直接参加的，须提交法定代表人/负责人身份证明书和身份证。法定代表人/负责人授权代表参加的，须出具法定代表人/负责人授权书及授权代表身份证和在本单位的社会保障资金缴纳证明</w:t>
            </w:r>
          </w:p>
        </w:tc>
        <w:tc>
          <w:tcPr>
            <w:tcW w:type="dxa" w:w="1661"/>
          </w:tcPr>
          <w:p>
            <w:pPr>
              <w:pStyle w:val="null3"/>
            </w:pPr>
            <w:r>
              <w:rPr>
                <w:rFonts w:ascii="仿宋_GB2312" w:hAnsi="仿宋_GB2312" w:cs="仿宋_GB2312" w:eastAsia="仿宋_GB2312"/>
              </w:rPr>
              <w:t>3包响应文件（格式）.docx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2024年度经审计的财务报告（成立时间至提交磋商文件截止时间不足一年的可提供成立后任意时段的资产负债表），或其磋商前三个月内基本存款账户开户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3包响应文件（格式）.docx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提供2025年1月至今已缴存的至少1个月的社会保障资金缴纳证明（银行缴费凭证或社保完税证明或社保机构开具的社会保险参保缴费情况证明），依法不需要缴纳社会保障资金的单位应提供相关证明材料。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3包响应文件（格式）.docx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提供2025年1月至今已缴纳的至少1个月的税收缴纳证明（银行缴费凭证或税收完税证明），依法免税的单位应提供相关证明材料。</w:t>
            </w:r>
          </w:p>
        </w:tc>
        <w:tc>
          <w:tcPr>
            <w:tcW w:type="dxa" w:w="1661"/>
          </w:tcPr>
          <w:p>
            <w:pPr>
              <w:pStyle w:val="null3"/>
            </w:pPr>
            <w:r>
              <w:rPr>
                <w:rFonts w:ascii="仿宋_GB2312" w:hAnsi="仿宋_GB2312" w:cs="仿宋_GB2312" w:eastAsia="仿宋_GB2312"/>
              </w:rPr>
              <w:t>3包响应文件（格式）.docx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供应商须提供具有履行合同所必需的设备和专业技术能力的承诺。</w:t>
            </w:r>
          </w:p>
        </w:tc>
        <w:tc>
          <w:tcPr>
            <w:tcW w:type="dxa" w:w="1661"/>
          </w:tcPr>
          <w:p>
            <w:pPr>
              <w:pStyle w:val="null3"/>
            </w:pPr>
            <w:r>
              <w:rPr>
                <w:rFonts w:ascii="仿宋_GB2312" w:hAnsi="仿宋_GB2312" w:cs="仿宋_GB2312" w:eastAsia="仿宋_GB2312"/>
              </w:rPr>
              <w:t>3包响应文件（格式）.docx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3包响应文件（格式）.docx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3包响应文件（格式）.docx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单位负责人为同一人或存在直接控股、管理关系的不同单位，不得参加同一合同项下的政府采购活动。</w:t>
            </w:r>
          </w:p>
        </w:tc>
        <w:tc>
          <w:tcPr>
            <w:tcW w:type="dxa" w:w="1661"/>
          </w:tcPr>
          <w:p>
            <w:pPr>
              <w:pStyle w:val="null3"/>
            </w:pPr>
            <w:r>
              <w:rPr>
                <w:rFonts w:ascii="仿宋_GB2312" w:hAnsi="仿宋_GB2312" w:cs="仿宋_GB2312" w:eastAsia="仿宋_GB2312"/>
              </w:rPr>
              <w:t>3包响应文件（格式）.docx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供应商书面声明</w:t>
            </w:r>
          </w:p>
        </w:tc>
        <w:tc>
          <w:tcPr>
            <w:tcW w:type="dxa" w:w="3322"/>
          </w:tcPr>
          <w:p>
            <w:pPr>
              <w:pStyle w:val="null3"/>
            </w:pPr>
            <w:r>
              <w:rPr>
                <w:rFonts w:ascii="仿宋_GB2312" w:hAnsi="仿宋_GB2312" w:cs="仿宋_GB2312" w:eastAsia="仿宋_GB2312"/>
              </w:rPr>
              <w:t>供应商未为本项目提供整体设计、规范编制或者项目管理、监理、检测等服务的书面声明。</w:t>
            </w:r>
          </w:p>
        </w:tc>
        <w:tc>
          <w:tcPr>
            <w:tcW w:type="dxa" w:w="1661"/>
          </w:tcPr>
          <w:p>
            <w:pPr>
              <w:pStyle w:val="null3"/>
            </w:pPr>
            <w:r>
              <w:rPr>
                <w:rFonts w:ascii="仿宋_GB2312" w:hAnsi="仿宋_GB2312" w:cs="仿宋_GB2312" w:eastAsia="仿宋_GB2312"/>
              </w:rPr>
              <w:t>3包响应文件（格式）.docx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本项目专门面向中小企业采购，供应商须提供《中小企业声明函》。</w:t>
            </w:r>
          </w:p>
        </w:tc>
        <w:tc>
          <w:tcPr>
            <w:tcW w:type="dxa" w:w="1661"/>
          </w:tcPr>
          <w:p>
            <w:pPr>
              <w:pStyle w:val="null3"/>
            </w:pPr>
            <w:r>
              <w:rPr>
                <w:rFonts w:ascii="仿宋_GB2312" w:hAnsi="仿宋_GB2312" w:cs="仿宋_GB2312" w:eastAsia="仿宋_GB2312"/>
              </w:rPr>
              <w:t>3包响应文件（格式）.docx 中小企业声明函 残疾人福利性单位声明函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独立承担民事责任的资格</w:t>
            </w:r>
          </w:p>
        </w:tc>
        <w:tc>
          <w:tcPr>
            <w:tcW w:type="dxa" w:w="3322"/>
          </w:tcPr>
          <w:p>
            <w:pPr>
              <w:pStyle w:val="null3"/>
            </w:pPr>
            <w:r>
              <w:rPr>
                <w:rFonts w:ascii="仿宋_GB2312" w:hAnsi="仿宋_GB2312" w:cs="仿宋_GB2312" w:eastAsia="仿宋_GB2312"/>
              </w:rPr>
              <w:t>供应商为合法注册的企业法人、事业法人或其他组织。企业法人应提供合法有效的标识有统一社会信用代码的营业执照副本；事业法人应提供事业单位法人证书；其他组织应提供国家规定合法登记证明文件。</w:t>
            </w:r>
          </w:p>
        </w:tc>
        <w:tc>
          <w:tcPr>
            <w:tcW w:type="dxa" w:w="1661"/>
          </w:tcPr>
          <w:p>
            <w:pPr>
              <w:pStyle w:val="null3"/>
            </w:pPr>
            <w:r>
              <w:rPr>
                <w:rFonts w:ascii="仿宋_GB2312" w:hAnsi="仿宋_GB2312" w:cs="仿宋_GB2312" w:eastAsia="仿宋_GB2312"/>
              </w:rPr>
              <w:t>4包响应文件（格式）.docx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参会代表</w:t>
            </w:r>
          </w:p>
        </w:tc>
        <w:tc>
          <w:tcPr>
            <w:tcW w:type="dxa" w:w="3322"/>
          </w:tcPr>
          <w:p>
            <w:pPr>
              <w:pStyle w:val="null3"/>
            </w:pPr>
            <w:r>
              <w:rPr>
                <w:rFonts w:ascii="仿宋_GB2312" w:hAnsi="仿宋_GB2312" w:cs="仿宋_GB2312" w:eastAsia="仿宋_GB2312"/>
              </w:rPr>
              <w:t>供应商应授权合法的人员参加磋商全过程，其中法定代表人/负责人直接参加的，须提交法定代表人/负责人身份证明书和身份证。法定代表人/负责人授权代表参加的，须出具法定代表人/负责人授权书及授权代表身份证和在本单位的社会保障资金缴纳证明</w:t>
            </w:r>
          </w:p>
        </w:tc>
        <w:tc>
          <w:tcPr>
            <w:tcW w:type="dxa" w:w="1661"/>
          </w:tcPr>
          <w:p>
            <w:pPr>
              <w:pStyle w:val="null3"/>
            </w:pPr>
            <w:r>
              <w:rPr>
                <w:rFonts w:ascii="仿宋_GB2312" w:hAnsi="仿宋_GB2312" w:cs="仿宋_GB2312" w:eastAsia="仿宋_GB2312"/>
              </w:rPr>
              <w:t>4包响应文件（格式）.docx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2024年度经审计的财务报告（成立时间至提交磋商文件截止时间不足一年的可提供成立后任意时段的资产负债表），或其磋商前三个月内基本存款账户开户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4包响应文件（格式）.docx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提供2025年1月至今已缴存的至少1个月的社会保障资金缴纳证明（银行缴费凭证或社保完税证明或社保机构开具的社会保险参保缴费情况证明），依法不需要缴纳社会保障资金的单位应提供相关证明材料。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4包响应文件（格式）.docx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提供2025年1月至今已缴纳的至少1个月的税收缴纳证明（银行缴费凭证或税收完税证明），依法免税的单位应提供相关证明材料。</w:t>
            </w:r>
          </w:p>
        </w:tc>
        <w:tc>
          <w:tcPr>
            <w:tcW w:type="dxa" w:w="1661"/>
          </w:tcPr>
          <w:p>
            <w:pPr>
              <w:pStyle w:val="null3"/>
            </w:pPr>
            <w:r>
              <w:rPr>
                <w:rFonts w:ascii="仿宋_GB2312" w:hAnsi="仿宋_GB2312" w:cs="仿宋_GB2312" w:eastAsia="仿宋_GB2312"/>
              </w:rPr>
              <w:t>4包响应文件（格式）.docx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供应商须提供具有履行合同所必需的设备和专业技术能力的承诺。</w:t>
            </w:r>
          </w:p>
        </w:tc>
        <w:tc>
          <w:tcPr>
            <w:tcW w:type="dxa" w:w="1661"/>
          </w:tcPr>
          <w:p>
            <w:pPr>
              <w:pStyle w:val="null3"/>
            </w:pPr>
            <w:r>
              <w:rPr>
                <w:rFonts w:ascii="仿宋_GB2312" w:hAnsi="仿宋_GB2312" w:cs="仿宋_GB2312" w:eastAsia="仿宋_GB2312"/>
              </w:rPr>
              <w:t>4包响应文件（格式）.docx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4包响应文件（格式）.docx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4包响应文件（格式）.docx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单位负责人为同一人或存在直接控股、管理关系的不同单位，不得参加同一合同项下的政府采购活动。</w:t>
            </w:r>
          </w:p>
        </w:tc>
        <w:tc>
          <w:tcPr>
            <w:tcW w:type="dxa" w:w="1661"/>
          </w:tcPr>
          <w:p>
            <w:pPr>
              <w:pStyle w:val="null3"/>
            </w:pPr>
            <w:r>
              <w:rPr>
                <w:rFonts w:ascii="仿宋_GB2312" w:hAnsi="仿宋_GB2312" w:cs="仿宋_GB2312" w:eastAsia="仿宋_GB2312"/>
              </w:rPr>
              <w:t>4包响应文件（格式）.docx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供应商书面声明</w:t>
            </w:r>
          </w:p>
        </w:tc>
        <w:tc>
          <w:tcPr>
            <w:tcW w:type="dxa" w:w="3322"/>
          </w:tcPr>
          <w:p>
            <w:pPr>
              <w:pStyle w:val="null3"/>
            </w:pPr>
            <w:r>
              <w:rPr>
                <w:rFonts w:ascii="仿宋_GB2312" w:hAnsi="仿宋_GB2312" w:cs="仿宋_GB2312" w:eastAsia="仿宋_GB2312"/>
              </w:rPr>
              <w:t>供应商未为本项目提供整体设计、规范编制或者项目管理、监理、检测等服务的书面声明。</w:t>
            </w:r>
          </w:p>
        </w:tc>
        <w:tc>
          <w:tcPr>
            <w:tcW w:type="dxa" w:w="1661"/>
          </w:tcPr>
          <w:p>
            <w:pPr>
              <w:pStyle w:val="null3"/>
            </w:pPr>
            <w:r>
              <w:rPr>
                <w:rFonts w:ascii="仿宋_GB2312" w:hAnsi="仿宋_GB2312" w:cs="仿宋_GB2312" w:eastAsia="仿宋_GB2312"/>
              </w:rPr>
              <w:t>4包响应文件（格式）.docx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本项目专门面向中小企业采购，供应商须提供《中小企业声明函》。</w:t>
            </w:r>
          </w:p>
        </w:tc>
        <w:tc>
          <w:tcPr>
            <w:tcW w:type="dxa" w:w="1661"/>
          </w:tcPr>
          <w:p>
            <w:pPr>
              <w:pStyle w:val="null3"/>
            </w:pPr>
            <w:r>
              <w:rPr>
                <w:rFonts w:ascii="仿宋_GB2312" w:hAnsi="仿宋_GB2312" w:cs="仿宋_GB2312" w:eastAsia="仿宋_GB2312"/>
              </w:rPr>
              <w:t>中小企业声明函 残疾人福利性单位声明函 4包响应文件（格式）.docx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符合要求</w:t>
            </w:r>
          </w:p>
        </w:tc>
        <w:tc>
          <w:tcPr>
            <w:tcW w:type="dxa" w:w="1661"/>
          </w:tcPr>
          <w:p>
            <w:pPr>
              <w:pStyle w:val="null3"/>
            </w:pPr>
            <w:r>
              <w:rPr>
                <w:rFonts w:ascii="仿宋_GB2312" w:hAnsi="仿宋_GB2312" w:cs="仿宋_GB2312" w:eastAsia="仿宋_GB2312"/>
              </w:rPr>
              <w:t>响应文件封面 中小企业声明函 残疾人福利性单位声明函 报价函 标的清单 1包响应文件格式.docx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符合要求</w:t>
            </w:r>
          </w:p>
        </w:tc>
        <w:tc>
          <w:tcPr>
            <w:tcW w:type="dxa" w:w="1661"/>
          </w:tcPr>
          <w:p>
            <w:pPr>
              <w:pStyle w:val="null3"/>
            </w:pPr>
            <w:r>
              <w:rPr>
                <w:rFonts w:ascii="仿宋_GB2312" w:hAnsi="仿宋_GB2312" w:cs="仿宋_GB2312" w:eastAsia="仿宋_GB2312"/>
              </w:rPr>
              <w:t>响应文件封面 1包响应文件格式.docx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磋商响应文件的响应性</w:t>
            </w:r>
          </w:p>
        </w:tc>
        <w:tc>
          <w:tcPr>
            <w:tcW w:type="dxa" w:w="3322"/>
          </w:tcPr>
          <w:p>
            <w:pPr>
              <w:pStyle w:val="null3"/>
            </w:pPr>
            <w:r>
              <w:rPr>
                <w:rFonts w:ascii="仿宋_GB2312" w:hAnsi="仿宋_GB2312" w:cs="仿宋_GB2312" w:eastAsia="仿宋_GB2312"/>
              </w:rPr>
              <w:t>商务偏离无负偏离；首次报价唯一；已标价工程量清单符合要求</w:t>
            </w:r>
          </w:p>
        </w:tc>
        <w:tc>
          <w:tcPr>
            <w:tcW w:type="dxa" w:w="1661"/>
          </w:tcPr>
          <w:p>
            <w:pPr>
              <w:pStyle w:val="null3"/>
            </w:pPr>
            <w:r>
              <w:rPr>
                <w:rFonts w:ascii="仿宋_GB2312" w:hAnsi="仿宋_GB2312" w:cs="仿宋_GB2312" w:eastAsia="仿宋_GB2312"/>
              </w:rPr>
              <w:t>响应文件封面 1包响应文件格式.docx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符合要求</w:t>
            </w:r>
          </w:p>
        </w:tc>
        <w:tc>
          <w:tcPr>
            <w:tcW w:type="dxa" w:w="1661"/>
          </w:tcPr>
          <w:p>
            <w:pPr>
              <w:pStyle w:val="null3"/>
            </w:pPr>
            <w:r>
              <w:rPr>
                <w:rFonts w:ascii="仿宋_GB2312" w:hAnsi="仿宋_GB2312" w:cs="仿宋_GB2312" w:eastAsia="仿宋_GB2312"/>
              </w:rPr>
              <w:t>响应文件封面 中小企业声明函 残疾人福利性单位声明函 报价函 标的清单 2包响应文件（格式）.docx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符合要求</w:t>
            </w:r>
          </w:p>
        </w:tc>
        <w:tc>
          <w:tcPr>
            <w:tcW w:type="dxa" w:w="1661"/>
          </w:tcPr>
          <w:p>
            <w:pPr>
              <w:pStyle w:val="null3"/>
            </w:pPr>
            <w:r>
              <w:rPr>
                <w:rFonts w:ascii="仿宋_GB2312" w:hAnsi="仿宋_GB2312" w:cs="仿宋_GB2312" w:eastAsia="仿宋_GB2312"/>
              </w:rPr>
              <w:t>响应文件封面 2包响应文件（格式）.docx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磋商响应文件的响应性</w:t>
            </w:r>
          </w:p>
        </w:tc>
        <w:tc>
          <w:tcPr>
            <w:tcW w:type="dxa" w:w="3322"/>
          </w:tcPr>
          <w:p>
            <w:pPr>
              <w:pStyle w:val="null3"/>
            </w:pPr>
            <w:r>
              <w:rPr>
                <w:rFonts w:ascii="仿宋_GB2312" w:hAnsi="仿宋_GB2312" w:cs="仿宋_GB2312" w:eastAsia="仿宋_GB2312"/>
              </w:rPr>
              <w:t>商务偏离无负偏离；首次报价唯一；报价明细无缺项</w:t>
            </w:r>
          </w:p>
        </w:tc>
        <w:tc>
          <w:tcPr>
            <w:tcW w:type="dxa" w:w="1661"/>
          </w:tcPr>
          <w:p>
            <w:pPr>
              <w:pStyle w:val="null3"/>
            </w:pPr>
            <w:r>
              <w:rPr>
                <w:rFonts w:ascii="仿宋_GB2312" w:hAnsi="仿宋_GB2312" w:cs="仿宋_GB2312" w:eastAsia="仿宋_GB2312"/>
              </w:rPr>
              <w:t>响应文件封面 2包响应文件（格式）.docx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符合要求</w:t>
            </w:r>
          </w:p>
        </w:tc>
        <w:tc>
          <w:tcPr>
            <w:tcW w:type="dxa" w:w="1661"/>
          </w:tcPr>
          <w:p>
            <w:pPr>
              <w:pStyle w:val="null3"/>
            </w:pPr>
            <w:r>
              <w:rPr>
                <w:rFonts w:ascii="仿宋_GB2312" w:hAnsi="仿宋_GB2312" w:cs="仿宋_GB2312" w:eastAsia="仿宋_GB2312"/>
              </w:rPr>
              <w:t>响应文件封面 3包响应文件（格式）.docx 中小企业声明函 残疾人福利性单位声明函 报价函 标的清单 响应函 监狱企业的证明文件 强制优先采购产品承诺函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符合要求</w:t>
            </w:r>
          </w:p>
        </w:tc>
        <w:tc>
          <w:tcPr>
            <w:tcW w:type="dxa" w:w="1661"/>
          </w:tcPr>
          <w:p>
            <w:pPr>
              <w:pStyle w:val="null3"/>
            </w:pPr>
            <w:r>
              <w:rPr>
                <w:rFonts w:ascii="仿宋_GB2312" w:hAnsi="仿宋_GB2312" w:cs="仿宋_GB2312" w:eastAsia="仿宋_GB2312"/>
              </w:rPr>
              <w:t>响应文件封面 3包响应文件（格式）.docx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磋商响应文件的响应性</w:t>
            </w:r>
          </w:p>
        </w:tc>
        <w:tc>
          <w:tcPr>
            <w:tcW w:type="dxa" w:w="3322"/>
          </w:tcPr>
          <w:p>
            <w:pPr>
              <w:pStyle w:val="null3"/>
            </w:pPr>
            <w:r>
              <w:rPr>
                <w:rFonts w:ascii="仿宋_GB2312" w:hAnsi="仿宋_GB2312" w:cs="仿宋_GB2312" w:eastAsia="仿宋_GB2312"/>
              </w:rPr>
              <w:t>商务偏离无负偏离；首次报价唯一；报价明细无缺项；节能产品符合要求</w:t>
            </w:r>
          </w:p>
        </w:tc>
        <w:tc>
          <w:tcPr>
            <w:tcW w:type="dxa" w:w="1661"/>
          </w:tcPr>
          <w:p>
            <w:pPr>
              <w:pStyle w:val="null3"/>
            </w:pPr>
            <w:r>
              <w:rPr>
                <w:rFonts w:ascii="仿宋_GB2312" w:hAnsi="仿宋_GB2312" w:cs="仿宋_GB2312" w:eastAsia="仿宋_GB2312"/>
              </w:rPr>
              <w:t>响应文件封面 3包响应文件（格式）.docx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符合要求</w:t>
            </w:r>
          </w:p>
        </w:tc>
        <w:tc>
          <w:tcPr>
            <w:tcW w:type="dxa" w:w="1661"/>
          </w:tcPr>
          <w:p>
            <w:pPr>
              <w:pStyle w:val="null3"/>
            </w:pPr>
            <w:r>
              <w:rPr>
                <w:rFonts w:ascii="仿宋_GB2312" w:hAnsi="仿宋_GB2312" w:cs="仿宋_GB2312" w:eastAsia="仿宋_GB2312"/>
              </w:rPr>
              <w:t>响应文件封面 中小企业声明函 残疾人福利性单位声明函 报价函 标的清单 响应函 4包响应文件（格式）.docx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符合要求</w:t>
            </w:r>
          </w:p>
        </w:tc>
        <w:tc>
          <w:tcPr>
            <w:tcW w:type="dxa" w:w="1661"/>
          </w:tcPr>
          <w:p>
            <w:pPr>
              <w:pStyle w:val="null3"/>
            </w:pPr>
            <w:r>
              <w:rPr>
                <w:rFonts w:ascii="仿宋_GB2312" w:hAnsi="仿宋_GB2312" w:cs="仿宋_GB2312" w:eastAsia="仿宋_GB2312"/>
              </w:rPr>
              <w:t>响应文件封面 4包响应文件（格式）.docx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磋商响应文件的响应性</w:t>
            </w:r>
          </w:p>
        </w:tc>
        <w:tc>
          <w:tcPr>
            <w:tcW w:type="dxa" w:w="3322"/>
          </w:tcPr>
          <w:p>
            <w:pPr>
              <w:pStyle w:val="null3"/>
            </w:pPr>
            <w:r>
              <w:rPr>
                <w:rFonts w:ascii="仿宋_GB2312" w:hAnsi="仿宋_GB2312" w:cs="仿宋_GB2312" w:eastAsia="仿宋_GB2312"/>
              </w:rPr>
              <w:t>商务偏离无负偏离；首次报价唯一；分项报价表无缺项</w:t>
            </w:r>
          </w:p>
        </w:tc>
        <w:tc>
          <w:tcPr>
            <w:tcW w:type="dxa" w:w="1661"/>
          </w:tcPr>
          <w:p>
            <w:pPr>
              <w:pStyle w:val="null3"/>
            </w:pPr>
            <w:r>
              <w:rPr>
                <w:rFonts w:ascii="仿宋_GB2312" w:hAnsi="仿宋_GB2312" w:cs="仿宋_GB2312" w:eastAsia="仿宋_GB2312"/>
              </w:rPr>
              <w:t>响应文件封面 4包响应文件（格式）.docx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4：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采购包4：</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施工方案及技术措施</w:t>
            </w:r>
          </w:p>
        </w:tc>
        <w:tc>
          <w:tcPr>
            <w:tcW w:type="dxa" w:w="2492"/>
          </w:tcPr>
          <w:p>
            <w:pPr>
              <w:pStyle w:val="null3"/>
            </w:pPr>
            <w:r>
              <w:rPr>
                <w:rFonts w:ascii="仿宋_GB2312" w:hAnsi="仿宋_GB2312" w:cs="仿宋_GB2312" w:eastAsia="仿宋_GB2312"/>
              </w:rPr>
              <w:t>供应商根据自身施工经验，结合本项目的要求及国家规范标准制定针对本项目的施工方案及技术措施。包括但不限于①各项施工方案内容齐全；②各项施工方案方法合理；③各项施工方法切合项目实际。 评分标准：每项方案内容齐全，符合要求得3分；每缺少一项方案内容扣3分，所提供的每项方案中每有一处具有缺陷的扣1分，扣完为止。 注：内容存在缺陷是指：①该项内容描述前后不一致；②该项内容所阐述的项目信息与本项目实际信息不一致；③该项内容引用的规定、规范错误；④该项内容描述不符合国家相关法律法规、政策文件、规范标准要求；⑤该项内容阐述的方式方法明显不符合本项目实际情况；⑥该项内容描述与本项目实际情况不符；⑦该项内容套用其他项目内容。</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1包响应文件格式.docx</w:t>
            </w:r>
          </w:p>
        </w:tc>
      </w:tr>
      <w:tr>
        <w:tc>
          <w:tcPr>
            <w:tcW w:type="dxa" w:w="831"/>
            <w:vMerge/>
          </w:tcPr>
          <w:p/>
        </w:tc>
        <w:tc>
          <w:tcPr>
            <w:tcW w:type="dxa" w:w="1661"/>
          </w:tcPr>
          <w:p>
            <w:pPr>
              <w:pStyle w:val="null3"/>
            </w:pPr>
            <w:r>
              <w:rPr>
                <w:rFonts w:ascii="仿宋_GB2312" w:hAnsi="仿宋_GB2312" w:cs="仿宋_GB2312" w:eastAsia="仿宋_GB2312"/>
              </w:rPr>
              <w:t>施工总进度计划及保证措施</w:t>
            </w:r>
          </w:p>
        </w:tc>
        <w:tc>
          <w:tcPr>
            <w:tcW w:type="dxa" w:w="2492"/>
          </w:tcPr>
          <w:p>
            <w:pPr>
              <w:pStyle w:val="null3"/>
            </w:pPr>
            <w:r>
              <w:rPr>
                <w:rFonts w:ascii="仿宋_GB2312" w:hAnsi="仿宋_GB2312" w:cs="仿宋_GB2312" w:eastAsia="仿宋_GB2312"/>
              </w:rPr>
              <w:t>针对本项目编制施工总进度计划及保证措施。包括但不限于①总体部署；②进度计划横道图或进度计划表；③工期保障措施。 评分标准：每项方案内容齐全，符合要求得3分；每缺少一项方案内容扣3分，所提供的每项方案中每有一处具有缺陷的扣1分，扣完为止。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1包响应文件格式.docx</w:t>
            </w:r>
          </w:p>
        </w:tc>
      </w:tr>
      <w:tr>
        <w:tc>
          <w:tcPr>
            <w:tcW w:type="dxa" w:w="831"/>
            <w:vMerge/>
          </w:tcPr>
          <w:p/>
        </w:tc>
        <w:tc>
          <w:tcPr>
            <w:tcW w:type="dxa" w:w="1661"/>
          </w:tcPr>
          <w:p>
            <w:pPr>
              <w:pStyle w:val="null3"/>
            </w:pPr>
            <w:r>
              <w:rPr>
                <w:rFonts w:ascii="仿宋_GB2312" w:hAnsi="仿宋_GB2312" w:cs="仿宋_GB2312" w:eastAsia="仿宋_GB2312"/>
              </w:rPr>
              <w:t>质量保证措施计划</w:t>
            </w:r>
          </w:p>
        </w:tc>
        <w:tc>
          <w:tcPr>
            <w:tcW w:type="dxa" w:w="2492"/>
          </w:tcPr>
          <w:p>
            <w:pPr>
              <w:pStyle w:val="null3"/>
            </w:pPr>
            <w:r>
              <w:rPr>
                <w:rFonts w:ascii="仿宋_GB2312" w:hAnsi="仿宋_GB2312" w:cs="仿宋_GB2312" w:eastAsia="仿宋_GB2312"/>
              </w:rPr>
              <w:t>针对本项目编制质量保证措施计划。 包括但不限于①质量目标；②质量保障体系；③质量保证措施。 评分标准：每项方案内容齐全，符合要求得3分；每缺少一项方案内容扣3分，所提供的每项方案中每有一处具有缺陷的扣1分，扣完为止。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1包响应文件格式.docx</w:t>
            </w:r>
          </w:p>
        </w:tc>
      </w:tr>
      <w:tr>
        <w:tc>
          <w:tcPr>
            <w:tcW w:type="dxa" w:w="831"/>
            <w:vMerge/>
          </w:tcPr>
          <w:p/>
        </w:tc>
        <w:tc>
          <w:tcPr>
            <w:tcW w:type="dxa" w:w="1661"/>
          </w:tcPr>
          <w:p>
            <w:pPr>
              <w:pStyle w:val="null3"/>
            </w:pPr>
            <w:r>
              <w:rPr>
                <w:rFonts w:ascii="仿宋_GB2312" w:hAnsi="仿宋_GB2312" w:cs="仿宋_GB2312" w:eastAsia="仿宋_GB2312"/>
              </w:rPr>
              <w:t>施工安全措施计划</w:t>
            </w:r>
          </w:p>
        </w:tc>
        <w:tc>
          <w:tcPr>
            <w:tcW w:type="dxa" w:w="2492"/>
          </w:tcPr>
          <w:p>
            <w:pPr>
              <w:pStyle w:val="null3"/>
            </w:pPr>
            <w:r>
              <w:rPr>
                <w:rFonts w:ascii="仿宋_GB2312" w:hAnsi="仿宋_GB2312" w:cs="仿宋_GB2312" w:eastAsia="仿宋_GB2312"/>
              </w:rPr>
              <w:t>针对本项目编制施工安全技术组织措施。 包括但不限于①安全生产目标；②安全生产保障体系；③安全生产保证措施。 评分标准：每项方案内容齐全，符合要求得3分；每缺少一项方案内容扣3分，所提供的每项方案中每有一处具有缺陷的扣1分，扣完为止。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1包响应文件格式.docx</w:t>
            </w:r>
          </w:p>
        </w:tc>
      </w:tr>
      <w:tr>
        <w:tc>
          <w:tcPr>
            <w:tcW w:type="dxa" w:w="831"/>
            <w:vMerge/>
          </w:tcPr>
          <w:p/>
        </w:tc>
        <w:tc>
          <w:tcPr>
            <w:tcW w:type="dxa" w:w="1661"/>
          </w:tcPr>
          <w:p>
            <w:pPr>
              <w:pStyle w:val="null3"/>
            </w:pPr>
            <w:r>
              <w:rPr>
                <w:rFonts w:ascii="仿宋_GB2312" w:hAnsi="仿宋_GB2312" w:cs="仿宋_GB2312" w:eastAsia="仿宋_GB2312"/>
              </w:rPr>
              <w:t>文明施工和环境保护措施计划</w:t>
            </w:r>
          </w:p>
        </w:tc>
        <w:tc>
          <w:tcPr>
            <w:tcW w:type="dxa" w:w="2492"/>
          </w:tcPr>
          <w:p>
            <w:pPr>
              <w:pStyle w:val="null3"/>
            </w:pPr>
            <w:r>
              <w:rPr>
                <w:rFonts w:ascii="仿宋_GB2312" w:hAnsi="仿宋_GB2312" w:cs="仿宋_GB2312" w:eastAsia="仿宋_GB2312"/>
              </w:rPr>
              <w:t>针对本项目编制文明施工和环境保护措施计划。 包括但不限于①文明施工和环境保护目标；②保障体系；③保证措施。 评分标准：每项方案内容齐全，符合要求得3分；每缺少一项方案内容扣3分，所提供的每项方案中每有一处具有缺陷的扣1分，扣完为止。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1包响应文件格式.docx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针对本项目的施工机械配备和材料投入计划（以文字及表格形式体现）。 ①完整性：内容全面、详实；②可实施性：切合本项目实际情况，实施步骤清晰、合理；③针对性：能够紧扣项目实际情况，内容科学合理。评分标准：以上满足一个评审标准得2分；满足评审标准，稍有欠缺得 1.5分；基本满足评审标准，欠缺较多得1分；简单粗略得0.5分；未提供得0分。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1包响应文件格式.docx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针对本项目的人员配备方案。①完整性：拟投入人员数量充足，满足采购需求；②可实施性：人员配备职责分工明确，切合本项目实际情况；③针对性：人员配备符合项目要求、合理。 评分标准：以上满足一个评审标准得2分；满足评审标准，稍有欠缺得 1.5分；基本满足评审标准，欠缺较多得1分；简单粗略得0.5分；未提供得0分。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1包响应文件格式.docx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针对本项目的应急预案。包括但不限于：①可能出现的突发事件；②突发事件的应急方案。 评分标准：每项方案内容齐全，符合要求得2分；每缺少一项方案内容扣2分，所提供的每项方案中每有一处具有缺陷的扣1分，扣完为止。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1包响应文件格式.docx</w:t>
            </w:r>
          </w:p>
        </w:tc>
      </w:tr>
      <w:tr>
        <w:tc>
          <w:tcPr>
            <w:tcW w:type="dxa" w:w="831"/>
            <w:vMerge/>
          </w:tcPr>
          <w:p/>
        </w:tc>
        <w:tc>
          <w:tcPr>
            <w:tcW w:type="dxa" w:w="1661"/>
          </w:tcPr>
          <w:p>
            <w:pPr>
              <w:pStyle w:val="null3"/>
            </w:pPr>
            <w:r>
              <w:rPr>
                <w:rFonts w:ascii="仿宋_GB2312" w:hAnsi="仿宋_GB2312" w:cs="仿宋_GB2312" w:eastAsia="仿宋_GB2312"/>
              </w:rPr>
              <w:t>工程保修工作的管理措施和承诺</w:t>
            </w:r>
          </w:p>
        </w:tc>
        <w:tc>
          <w:tcPr>
            <w:tcW w:type="dxa" w:w="2492"/>
          </w:tcPr>
          <w:p>
            <w:pPr>
              <w:pStyle w:val="null3"/>
            </w:pPr>
            <w:r>
              <w:rPr>
                <w:rFonts w:ascii="仿宋_GB2312" w:hAnsi="仿宋_GB2312" w:cs="仿宋_GB2312" w:eastAsia="仿宋_GB2312"/>
              </w:rPr>
              <w:t>针对本项目的工程保修工作的管理措施和承诺。包括但不限于：①管理措施；②保修承诺。 评分标准：每项方案内容齐全，符合要求得2分；每缺少一项方案内容扣2分，所提供的每项方案中每有一处具有缺陷的扣1分，扣完为止。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1包响应文件格式.docx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供应商2023年1月至今类似项目业绩；每提供1份得2.5分，最高得5分。 业绩证明（以合同签订日期为准）。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1包响应文件格式.docx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价格分采用低价优先法计算，即满足磋商文件要求且最终报价最低的供应商的价格为磋商基准价，其价格分为满分。 其他供应商的价格分统一按照下列公式计算：磋商报价得分=30×（磋商基准价/最终磋商报价）。价格分计算：四舍五入，保留两位小数。</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技术指标评审</w:t>
            </w:r>
          </w:p>
        </w:tc>
        <w:tc>
          <w:tcPr>
            <w:tcW w:type="dxa" w:w="2492"/>
          </w:tcPr>
          <w:p>
            <w:pPr>
              <w:pStyle w:val="null3"/>
            </w:pPr>
            <w:r>
              <w:rPr>
                <w:rFonts w:ascii="仿宋_GB2312" w:hAnsi="仿宋_GB2312" w:cs="仿宋_GB2312" w:eastAsia="仿宋_GB2312"/>
              </w:rPr>
              <w:t>供应商对所投产品技术参数逐条进行明确响应，并提供相关证明材料。其中：技术指标响应全部满足或优于磋商文件技术参数要求得19分：技术指标参数一项不满足扣0.5分，扣完为止； 备注：1、证明材料要求：以检测报告或制造商加盖公章的产品证明材料（包括但不限于产品官网截图或用户使用说明书或产品彩页等）。各证明材料中的响应指标应保持一致，若不一致以最不利于技术参数响应的证明材料进行评审。 2、“一项”根据技术参数表指标序号，每负偏离一项按要求扣除相应分数； 3、未按要求提供证明材料视为负偏离。 注：供应商需对所提供内容的真实性负责。如有虚假，将依法承担相应责任。</w:t>
            </w:r>
          </w:p>
        </w:tc>
        <w:tc>
          <w:tcPr>
            <w:tcW w:type="dxa" w:w="831"/>
          </w:tcPr>
          <w:p>
            <w:pPr>
              <w:pStyle w:val="null3"/>
              <w:jc w:val="right"/>
            </w:pPr>
            <w:r>
              <w:rPr>
                <w:rFonts w:ascii="仿宋_GB2312" w:hAnsi="仿宋_GB2312" w:cs="仿宋_GB2312" w:eastAsia="仿宋_GB2312"/>
              </w:rPr>
              <w:t>19.0000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2包响应文件（格式）.docx</w:t>
            </w:r>
          </w:p>
        </w:tc>
      </w:tr>
      <w:tr>
        <w:tc>
          <w:tcPr>
            <w:tcW w:type="dxa" w:w="831"/>
            <w:vMerge/>
          </w:tcPr>
          <w:p/>
        </w:tc>
        <w:tc>
          <w:tcPr>
            <w:tcW w:type="dxa" w:w="1661"/>
          </w:tcPr>
          <w:p>
            <w:pPr>
              <w:pStyle w:val="null3"/>
            </w:pPr>
            <w:r>
              <w:rPr>
                <w:rFonts w:ascii="仿宋_GB2312" w:hAnsi="仿宋_GB2312" w:cs="仿宋_GB2312" w:eastAsia="仿宋_GB2312"/>
              </w:rPr>
              <w:t>产品来源渠道</w:t>
            </w:r>
          </w:p>
        </w:tc>
        <w:tc>
          <w:tcPr>
            <w:tcW w:type="dxa" w:w="2492"/>
          </w:tcPr>
          <w:p>
            <w:pPr>
              <w:pStyle w:val="null3"/>
            </w:pPr>
            <w:r>
              <w:rPr>
                <w:rFonts w:ascii="仿宋_GB2312" w:hAnsi="仿宋_GB2312" w:cs="仿宋_GB2312" w:eastAsia="仿宋_GB2312"/>
              </w:rPr>
              <w:t>产品来源合格证明文件 产品进货渠道正常，提供所投产品来源渠道合法的证明文件（包括但不限于销售协议、代理协议、原厂授权等），提供所有产品得3分，未提供或提供不完整不得分；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2包响应文件（格式）.docx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实施方案有明确的项目组织机构及实施计划，针对本项目提供详细的实施方案说明(包括但不限于交货、实施节点把控、安装调试验收)等3项内容，每项满分3分,共9分。每项方案内容完整齐全，交货、实施节点科学高效，安装调试验收完善，各方面有详细说明得3分；每缺少一项方案内容扣3分，每项内容中每有一处具有缺陷的扣1分，扣完为止。 注：内容存在缺陷是指：①该项内容描述前后不一致；②该项内容所阐述的项目信息与本项目实际信息不一致；③该项内容引用的规定、规范错误；④该项内容描述不符合国家相关法律法规、政策文件、规范标准要求；⑤该项内容阐述的方式方法明显不符合本项目实际情况；⑥该项内容描述与本项目实际情况不符；⑦该项内容套用其他项目内容。</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2包响应文件（格式）.docx</w:t>
            </w:r>
          </w:p>
        </w:tc>
      </w:tr>
      <w:tr>
        <w:tc>
          <w:tcPr>
            <w:tcW w:type="dxa" w:w="831"/>
            <w:vMerge/>
          </w:tcPr>
          <w:p/>
        </w:tc>
        <w:tc>
          <w:tcPr>
            <w:tcW w:type="dxa" w:w="1661"/>
          </w:tcPr>
          <w:p>
            <w:pPr>
              <w:pStyle w:val="null3"/>
            </w:pPr>
            <w:r>
              <w:rPr>
                <w:rFonts w:ascii="仿宋_GB2312" w:hAnsi="仿宋_GB2312" w:cs="仿宋_GB2312" w:eastAsia="仿宋_GB2312"/>
              </w:rPr>
              <w:t>业绩 证明</w:t>
            </w:r>
          </w:p>
        </w:tc>
        <w:tc>
          <w:tcPr>
            <w:tcW w:type="dxa" w:w="2492"/>
          </w:tcPr>
          <w:p>
            <w:pPr>
              <w:pStyle w:val="null3"/>
            </w:pPr>
            <w:r>
              <w:rPr>
                <w:rFonts w:ascii="仿宋_GB2312" w:hAnsi="仿宋_GB2312" w:cs="仿宋_GB2312" w:eastAsia="仿宋_GB2312"/>
              </w:rPr>
              <w:t>提供2023年1月1日以来供应商类似项目的业绩合同（以合同签订日期为准），附业绩合同复印件加盖公章，每份2分，满分4分。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2包响应文件（格式）.docx</w:t>
            </w:r>
          </w:p>
        </w:tc>
      </w:tr>
      <w:tr>
        <w:tc>
          <w:tcPr>
            <w:tcW w:type="dxa" w:w="831"/>
            <w:vMerge/>
          </w:tcPr>
          <w:p/>
        </w:tc>
        <w:tc>
          <w:tcPr>
            <w:tcW w:type="dxa" w:w="1661"/>
          </w:tcPr>
          <w:p>
            <w:pPr>
              <w:pStyle w:val="null3"/>
            </w:pPr>
            <w:r>
              <w:rPr>
                <w:rFonts w:ascii="仿宋_GB2312" w:hAnsi="仿宋_GB2312" w:cs="仿宋_GB2312" w:eastAsia="仿宋_GB2312"/>
              </w:rPr>
              <w:t>商务要求</w:t>
            </w:r>
          </w:p>
        </w:tc>
        <w:tc>
          <w:tcPr>
            <w:tcW w:type="dxa" w:w="2492"/>
          </w:tcPr>
          <w:p>
            <w:pPr>
              <w:pStyle w:val="null3"/>
            </w:pPr>
            <w:r>
              <w:rPr>
                <w:rFonts w:ascii="仿宋_GB2312" w:hAnsi="仿宋_GB2312" w:cs="仿宋_GB2312" w:eastAsia="仿宋_GB2312"/>
              </w:rPr>
              <w:t>提前完成供货时间每减少一天，加2.5分，本项最多加5分。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2包响应文件（格式）.docx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具有售后服务机构及人员配置方案，包括：专职售后服务人员不少于1人（需提供专职人员身份证复印件及劳动合同）。评审小组对上述内容进行评审，满足条件得2分，每增加1人加2分，本项最多4分。未提供不得分； 2、所投产品质保期在满足采购文件要求的基础上，提供质保期服务方案，质保期质量问题解决方案。包括：质量管理制度、货物质量回访流程及方案、质量问题退换货流程及方案。评审小组对以上3项内容进行评审，每项满分3分,共9分。每项方案内容完整齐全，各方面有详细说明得3分；每缺少一项方案内容扣3分，所提供的每项内容中每有一处具有缺陷的扣1分，扣完为止。 注：内容存在缺陷是指：①该项内容描述前后不一致；②该项内容所阐述的项目信息与本项目实际信息不一致；③该项内容引用的规定、规范错误；④该项内容描述不符合国家相关法律法规、政策文件、规范标准要求；⑤该项内容阐述的方式方法明显不符合本项目实际情况；⑥该项内容描述与本项目实际情况不符；⑦该项内容套用其他项目内容。 3、提供所投产品的售后服务承诺函，根据售后服务承诺函的内容进行赋分。承诺内容详尽，质保保障有力的得2分，承诺内容相对详尽，质保保障相对合理得1分，未提供则不得分。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2包响应文件（格式）.docx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结合本项目采购需求，对供应商的培训方案（①培训时间计划及培训人员安排；②培训内容设计安排；③重点难点及培训结果保障措施）等进行综合评审，每项满分3分,共9分。每项方案内容齐全，描述细致得3分；每缺少一项方案内容扣3分，所提供的每项内容中每有一处具有缺陷的扣1分，扣完为止。 注：内容存在缺陷是指：①该项内容描述前后不一致；②该项内容所阐述的项目信息与本项目实际信息不一致；③该项内容引用的规定、规范错误；④该项内容描述不符合国家相关法律法规、政策文件、规范标准要求；⑤该项内容阐述的方式方法明显不符合本项目实际情况；⑥该项内容描述与本项目实际情况不符；⑦该项内容套用其他项目内容。</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2包响应文件（格式）.docx</w:t>
            </w:r>
          </w:p>
        </w:tc>
      </w:tr>
      <w:tr>
        <w:tc>
          <w:tcPr>
            <w:tcW w:type="dxa" w:w="831"/>
            <w:vMerge/>
          </w:tcPr>
          <w:p/>
        </w:tc>
        <w:tc>
          <w:tcPr>
            <w:tcW w:type="dxa" w:w="1661"/>
          </w:tcPr>
          <w:p>
            <w:pPr>
              <w:pStyle w:val="null3"/>
            </w:pPr>
            <w:r>
              <w:rPr>
                <w:rFonts w:ascii="仿宋_GB2312" w:hAnsi="仿宋_GB2312" w:cs="仿宋_GB2312" w:eastAsia="仿宋_GB2312"/>
              </w:rPr>
              <w:t>综合能力</w:t>
            </w:r>
          </w:p>
        </w:tc>
        <w:tc>
          <w:tcPr>
            <w:tcW w:type="dxa" w:w="2492"/>
          </w:tcPr>
          <w:p>
            <w:pPr>
              <w:pStyle w:val="null3"/>
            </w:pPr>
            <w:r>
              <w:rPr>
                <w:rFonts w:ascii="仿宋_GB2312" w:hAnsi="仿宋_GB2312" w:cs="仿宋_GB2312" w:eastAsia="仿宋_GB2312"/>
              </w:rPr>
              <w:t>根据供应商或制造商专业技术生产能力（包括但不限于①自主研发能力、生产工艺和生产步骤；②生产车间环境及详细的实际生产情况、产品检验及品控；③专业技术人员配备情况）进行评审： 供应商提供的专业技术生产能力方案，有完整的文字说明、图纸及实景照片，详细的检验设备设施及流程，专业技术人员岗位配置涵盖材料采购、生产、检验、仓储、运输等各环节、具有针对性，配备人员专业技术能力强且经验丰富，人员对应的专业证书提供齐全的得6分；每有一项内容缺失的扣2分；每有一项内容有缺陷的扣1分，扣完为止。 注：内容存在缺陷是指：①该项内容描述前后不一致；②该项内容所阐述的项目信息与本项目实际信息不一致；③该项内容引用的规定、规范错误；④该项内容描述不符合国家相关法律法规、政策文件、规范标准要求；⑤该项内容阐述的方式方法明显不符合本项目实际情况；⑥该项内容描述与本项目实际情况不符；⑦该项内容套用其他项目内容。</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2包响应文件（格式）.docx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价格分采用低价优先法计算，即满足磋商文件要求且最终报价最低的供应商的价格为磋商基准价，其价格分为满分。 其他供应商的价格分统一按照下列公式计算：磋商报价得分=30×（磋商基准价/最终磋商报价）。价格分计算：四舍五入，保留两位小数。</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供应商对所投产品技术参数逐条进行明确响应，并提供相关证明材料。其中：技术指标响应全部满足或优于磋商文件技术参数要求得19分：技术指标参数一项不满足扣0.15分，扣完为止； 备注：1、证明材料要求：以检测报告或制造商加盖公章的产品证明材料（包括但不限于产品官网截图或用户使用说明书或产品彩页等）。各证明材料中的响应指标应保持一致，若不一致以最不利于技术参数响应的证明材料进行评审。 2、“一项”根据技术参数表指标序号，每负偏离一项按要求扣除相应分数； 3、未按要求提供证明材料视为负偏离。 注：供应商需对所提供内容的真实性负责。如有虚假，将依法承担相应责任。</w:t>
            </w:r>
          </w:p>
        </w:tc>
        <w:tc>
          <w:tcPr>
            <w:tcW w:type="dxa" w:w="831"/>
          </w:tcPr>
          <w:p>
            <w:pPr>
              <w:pStyle w:val="null3"/>
              <w:jc w:val="right"/>
            </w:pPr>
            <w:r>
              <w:rPr>
                <w:rFonts w:ascii="仿宋_GB2312" w:hAnsi="仿宋_GB2312" w:cs="仿宋_GB2312" w:eastAsia="仿宋_GB2312"/>
              </w:rPr>
              <w:t>19.0000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3包响应文件（格式）.docx</w:t>
            </w:r>
          </w:p>
        </w:tc>
      </w:tr>
      <w:tr>
        <w:tc>
          <w:tcPr>
            <w:tcW w:type="dxa" w:w="831"/>
            <w:vMerge/>
          </w:tcPr>
          <w:p/>
        </w:tc>
        <w:tc>
          <w:tcPr>
            <w:tcW w:type="dxa" w:w="1661"/>
          </w:tcPr>
          <w:p>
            <w:pPr>
              <w:pStyle w:val="null3"/>
            </w:pPr>
            <w:r>
              <w:rPr>
                <w:rFonts w:ascii="仿宋_GB2312" w:hAnsi="仿宋_GB2312" w:cs="仿宋_GB2312" w:eastAsia="仿宋_GB2312"/>
              </w:rPr>
              <w:t>产品来源渠道</w:t>
            </w:r>
          </w:p>
        </w:tc>
        <w:tc>
          <w:tcPr>
            <w:tcW w:type="dxa" w:w="2492"/>
          </w:tcPr>
          <w:p>
            <w:pPr>
              <w:pStyle w:val="null3"/>
            </w:pPr>
            <w:r>
              <w:rPr>
                <w:rFonts w:ascii="仿宋_GB2312" w:hAnsi="仿宋_GB2312" w:cs="仿宋_GB2312" w:eastAsia="仿宋_GB2312"/>
              </w:rPr>
              <w:t>产品来源合格证明文件 产品进货渠道正常，提供所投产品来源渠道合法的证明文件（包括但不限于销售协议、代理协议、原厂授权等），提供所有产品得3分，未提供或提供不完整不得分；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3包响应文件（格式）.docx</w:t>
            </w:r>
          </w:p>
        </w:tc>
      </w:tr>
      <w:tr>
        <w:tc>
          <w:tcPr>
            <w:tcW w:type="dxa" w:w="831"/>
            <w:vMerge/>
          </w:tcPr>
          <w:p/>
        </w:tc>
        <w:tc>
          <w:tcPr>
            <w:tcW w:type="dxa" w:w="1661"/>
          </w:tcPr>
          <w:p>
            <w:pPr>
              <w:pStyle w:val="null3"/>
            </w:pPr>
            <w:r>
              <w:rPr>
                <w:rFonts w:ascii="仿宋_GB2312" w:hAnsi="仿宋_GB2312" w:cs="仿宋_GB2312" w:eastAsia="仿宋_GB2312"/>
              </w:rPr>
              <w:t>实施 方案</w:t>
            </w:r>
          </w:p>
        </w:tc>
        <w:tc>
          <w:tcPr>
            <w:tcW w:type="dxa" w:w="2492"/>
          </w:tcPr>
          <w:p>
            <w:pPr>
              <w:pStyle w:val="null3"/>
            </w:pPr>
            <w:r>
              <w:rPr>
                <w:rFonts w:ascii="仿宋_GB2312" w:hAnsi="仿宋_GB2312" w:cs="仿宋_GB2312" w:eastAsia="仿宋_GB2312"/>
              </w:rPr>
              <w:t>实施方案有明确的项目组织机构及实施计划，针对本项目提供详细的实施方案说明(包括但不限于交货、实施节点把控、安装调试验收)等3项内容，每项满分3分,共9分。每项方案内容完整齐全，交货、实施节点科学高效，安装调试验收完善，各方面有详细说明得3分；每缺少一项方案内容扣3分，每项内容中每有一处具有缺陷的扣1分，扣完为止。 注：内容存在缺陷是指：①该项内容描述前后不一致；②该项内容所阐述的项目信息与本项目实际信息不一致；③该项内容引用的规定、规范错误；④该项内容描述不符合国家相关法律法规、政策文件、规范标准要求；⑤该项内容阐述的方式方法明显不符合本项目实际情况；⑥该项内容描述与本项目实际情况不符；⑦该项内容套用其他项目内容。</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3包响应文件（格式）.docx</w:t>
            </w:r>
          </w:p>
        </w:tc>
      </w:tr>
      <w:tr>
        <w:tc>
          <w:tcPr>
            <w:tcW w:type="dxa" w:w="831"/>
            <w:vMerge/>
          </w:tcPr>
          <w:p/>
        </w:tc>
        <w:tc>
          <w:tcPr>
            <w:tcW w:type="dxa" w:w="1661"/>
          </w:tcPr>
          <w:p>
            <w:pPr>
              <w:pStyle w:val="null3"/>
            </w:pPr>
            <w:r>
              <w:rPr>
                <w:rFonts w:ascii="仿宋_GB2312" w:hAnsi="仿宋_GB2312" w:cs="仿宋_GB2312" w:eastAsia="仿宋_GB2312"/>
              </w:rPr>
              <w:t>业绩 证明</w:t>
            </w:r>
          </w:p>
        </w:tc>
        <w:tc>
          <w:tcPr>
            <w:tcW w:type="dxa" w:w="2492"/>
          </w:tcPr>
          <w:p>
            <w:pPr>
              <w:pStyle w:val="null3"/>
            </w:pPr>
            <w:r>
              <w:rPr>
                <w:rFonts w:ascii="仿宋_GB2312" w:hAnsi="仿宋_GB2312" w:cs="仿宋_GB2312" w:eastAsia="仿宋_GB2312"/>
              </w:rPr>
              <w:t>提供2023年1月1日以来供应商类似项目的业绩合同（以合同签订日期为准），附业绩合同复印件加盖公章，每份2分，满分4分。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3包响应文件（格式）.docx</w:t>
            </w:r>
          </w:p>
        </w:tc>
      </w:tr>
      <w:tr>
        <w:tc>
          <w:tcPr>
            <w:tcW w:type="dxa" w:w="831"/>
            <w:vMerge/>
          </w:tcPr>
          <w:p/>
        </w:tc>
        <w:tc>
          <w:tcPr>
            <w:tcW w:type="dxa" w:w="1661"/>
          </w:tcPr>
          <w:p>
            <w:pPr>
              <w:pStyle w:val="null3"/>
            </w:pPr>
            <w:r>
              <w:rPr>
                <w:rFonts w:ascii="仿宋_GB2312" w:hAnsi="仿宋_GB2312" w:cs="仿宋_GB2312" w:eastAsia="仿宋_GB2312"/>
              </w:rPr>
              <w:t>商务要求</w:t>
            </w:r>
          </w:p>
        </w:tc>
        <w:tc>
          <w:tcPr>
            <w:tcW w:type="dxa" w:w="2492"/>
          </w:tcPr>
          <w:p>
            <w:pPr>
              <w:pStyle w:val="null3"/>
            </w:pPr>
            <w:r>
              <w:rPr>
                <w:rFonts w:ascii="仿宋_GB2312" w:hAnsi="仿宋_GB2312" w:cs="仿宋_GB2312" w:eastAsia="仿宋_GB2312"/>
              </w:rPr>
              <w:t>提前完成供货时间每减少一天，加2.5分，本项最多加5分。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3包响应文件（格式）.docx</w:t>
            </w:r>
          </w:p>
        </w:tc>
      </w:tr>
      <w:tr>
        <w:tc>
          <w:tcPr>
            <w:tcW w:type="dxa" w:w="831"/>
            <w:vMerge/>
          </w:tcPr>
          <w:p/>
        </w:tc>
        <w:tc>
          <w:tcPr>
            <w:tcW w:type="dxa" w:w="1661"/>
          </w:tcPr>
          <w:p>
            <w:pPr>
              <w:pStyle w:val="null3"/>
            </w:pPr>
            <w:r>
              <w:rPr>
                <w:rFonts w:ascii="仿宋_GB2312" w:hAnsi="仿宋_GB2312" w:cs="仿宋_GB2312" w:eastAsia="仿宋_GB2312"/>
              </w:rPr>
              <w:t>售后 服务</w:t>
            </w:r>
          </w:p>
        </w:tc>
        <w:tc>
          <w:tcPr>
            <w:tcW w:type="dxa" w:w="2492"/>
          </w:tcPr>
          <w:p>
            <w:pPr>
              <w:pStyle w:val="null3"/>
            </w:pPr>
            <w:r>
              <w:rPr>
                <w:rFonts w:ascii="仿宋_GB2312" w:hAnsi="仿宋_GB2312" w:cs="仿宋_GB2312" w:eastAsia="仿宋_GB2312"/>
              </w:rPr>
              <w:t>1、具有售后服务机构及人员配置方案，包括：专职售后服务人员不少于1人（需提供专职人员身份证复印件及劳动合同）。评审小组对上述内容进行评审，满足条件得2分，每增加1人加2分，本项最多4分。未提供不得分； 2、所投产品质保期在满足采购文件要求的基础上，提供质保期服务方案，质保期质量问题解决方案。包括：质量管理制度、货物质量回访流程及方案、质量问题退换货流程及方案。评审小组对以上3项内容进行评审，每项满分3分,共9分。每项方案内容完整齐全，各方面有详细说明得3分；每缺少一项方案内容扣3分，所提供的每项内容中每有一处具有缺陷的扣1分，扣完为止。 注：内容存在缺陷是指：①该项内容描述前后不一致；②该项内容所阐述的项目信息与本项目实际信息不一致；③该项内容引用的规定、规范错误；④该项内容描述不符合国家相关法律法规、政策文件、规范标准要求；⑤该项内容阐述的方式方法明显不符合本项目实际情况；⑥该项内容描述与本项目实际情况不符；⑦该项内容套用其他项目内容。 3、提供所投产品的售后服务承诺函，根据售后服务承诺函的内容进行赋分。承诺内容详尽，质保保障有力的得2分，承诺内容相对详尽，质保保障相对合理得1分，未提供则不得分。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3包响应文件（格式）.docx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结合本项目采购需求，对供应商的培训方案（①培训时间计划及培训人员安排；②培训内容设计安排；③重点难点及培训结果保障措施）等进行综合评审，每项满分3分,共9分。每项方案内容齐全，描述细致得3分；每缺少一项方案内容扣3分，所提供的每项内容中每有一处具有缺陷的扣1分，扣完为止。 注：内容存在缺陷是指：①该项内容描述前后不一致；②该项内容所阐述的项目信息与本项目实际信息不一致；③该项内容引用的规定、规范错误；④该项内容描述不符合国家相关法律法规、政策文件、规范标准要求；⑤该项内容阐述的方式方法明显不符合本项目实际情况；⑥该项内容描述与本项目实际情况不符；⑦该项内容套用其他项目内容。</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3包响应文件（格式）.docx</w:t>
            </w:r>
          </w:p>
        </w:tc>
      </w:tr>
      <w:tr>
        <w:tc>
          <w:tcPr>
            <w:tcW w:type="dxa" w:w="831"/>
            <w:vMerge/>
          </w:tcPr>
          <w:p/>
        </w:tc>
        <w:tc>
          <w:tcPr>
            <w:tcW w:type="dxa" w:w="1661"/>
          </w:tcPr>
          <w:p>
            <w:pPr>
              <w:pStyle w:val="null3"/>
            </w:pPr>
            <w:r>
              <w:rPr>
                <w:rFonts w:ascii="仿宋_GB2312" w:hAnsi="仿宋_GB2312" w:cs="仿宋_GB2312" w:eastAsia="仿宋_GB2312"/>
              </w:rPr>
              <w:t>综合能力</w:t>
            </w:r>
          </w:p>
        </w:tc>
        <w:tc>
          <w:tcPr>
            <w:tcW w:type="dxa" w:w="2492"/>
          </w:tcPr>
          <w:p>
            <w:pPr>
              <w:pStyle w:val="null3"/>
            </w:pPr>
            <w:r>
              <w:rPr>
                <w:rFonts w:ascii="仿宋_GB2312" w:hAnsi="仿宋_GB2312" w:cs="仿宋_GB2312" w:eastAsia="仿宋_GB2312"/>
              </w:rPr>
              <w:t>根据供应商或制造商专业技术生产能力（包括但不限于①自主研发能力、生产工艺和生产步骤；②生产车间环境及详细的实际生产情况、产品检验及品控；③专业技术人员配备情况）进行评审： 供应商提供的专业技术生产能力方案，有完整的文字说明、图纸及实景照片，详细的检验设备设施及流程，专业技术人员岗位配置涵盖材料采购、生产、检验、仓储、运输等各环节、具有针对性，配备人员专业技术能力强且经验丰富，人员对应的专业证书提供齐全的得6分；每有一项内容缺失的扣2分；每有一项内容有缺陷的扣1分，扣完为止。 注：内容存在缺陷是指：①该项内容描述前后不一致；②该项内容所阐述的项目信息与本项目实际信息不一致；③该项内容引用的规定、规范错误；④该项内容描述不符合国家相关法律法规、政策文件、规范标准要求；⑤该项内容阐述的方式方法明显不符合本项目实际情况；⑥该项内容描述与本项目实际情况不符；⑦该项内容套用其他项目内容。</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3包响应文件（格式）.docx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价格分采用低价优先法计算，即满足磋商文件要求且最终报价最低的供应商的价格为磋商基准价，其价格分为满分。 其他供应商的价格分统一按照下列公式计算：磋商报价得分=30×（磋商基准价/最终磋商报价）。价格分计算：四舍五入，保留两位小数。</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服务需求</w:t>
            </w:r>
          </w:p>
        </w:tc>
        <w:tc>
          <w:tcPr>
            <w:tcW w:type="dxa" w:w="2492"/>
          </w:tcPr>
          <w:p>
            <w:pPr>
              <w:pStyle w:val="null3"/>
            </w:pPr>
            <w:r>
              <w:rPr>
                <w:rFonts w:ascii="仿宋_GB2312" w:hAnsi="仿宋_GB2312" w:cs="仿宋_GB2312" w:eastAsia="仿宋_GB2312"/>
              </w:rPr>
              <w:t>针对本项目的①总体服务需求分析、②服务规划、③服务进度规划，分别进行阐述，每项4分：每项内容完整齐全、科学合理、符合采购需求的得4分；每缺少一项方案内容扣4分，每有一项内容存在缺陷的扣1分，扣完为止。 注：内容存在缺陷是指：①该项内容描述前后不一致；②该项内容所阐述的项目信息与本项目实际信息不一致；③该项内容引用的规定、规范错误；④该项内容描述不符合国家相关法律法规、政策文件、规范标准要求；⑤该项内容阐述的方式方法明显不符合本项目实际情况；⑥该项内容描述与本项目实际情况不符；⑦该项内容套用其他项目内容。</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4包响应文件（格式）.docx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项目具体情况制定的服务方案：①工作组织方案、②服务管理制度、③组织协调方案、④迁移服务目标、⑤职业道德与保密措施。每项4分：每项内容完整齐全、科学合理、符合采购需求的得4分；每缺少一项方案内容扣4分，每有一项内容存在缺陷的扣1分，扣完为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4包响应文件（格式）.docx</w:t>
            </w:r>
          </w:p>
        </w:tc>
      </w:tr>
      <w:tr>
        <w:tc>
          <w:tcPr>
            <w:tcW w:type="dxa" w:w="831"/>
            <w:vMerge/>
          </w:tcPr>
          <w:p/>
        </w:tc>
        <w:tc>
          <w:tcPr>
            <w:tcW w:type="dxa" w:w="1661"/>
          </w:tcPr>
          <w:p>
            <w:pPr>
              <w:pStyle w:val="null3"/>
            </w:pPr>
            <w:r>
              <w:rPr>
                <w:rFonts w:ascii="仿宋_GB2312" w:hAnsi="仿宋_GB2312" w:cs="仿宋_GB2312" w:eastAsia="仿宋_GB2312"/>
              </w:rPr>
              <w:t>服务保证措施</w:t>
            </w:r>
          </w:p>
        </w:tc>
        <w:tc>
          <w:tcPr>
            <w:tcW w:type="dxa" w:w="2492"/>
          </w:tcPr>
          <w:p>
            <w:pPr>
              <w:pStyle w:val="null3"/>
            </w:pPr>
            <w:r>
              <w:rPr>
                <w:rFonts w:ascii="仿宋_GB2312" w:hAnsi="仿宋_GB2312" w:cs="仿宋_GB2312" w:eastAsia="仿宋_GB2312"/>
              </w:rPr>
              <w:t>服务保证措施：①进度措施、②服务质量保证措施、③安全保证措施、④系统运行调试措施。每项4分：每项内容完整齐全、科学合理、符合采购需求的得4分；每缺少一项方案内容扣4分，每有一项内容存在缺陷的扣1分，扣完为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4包响应文件（格式）.docx</w:t>
            </w:r>
          </w:p>
        </w:tc>
      </w:tr>
      <w:tr>
        <w:tc>
          <w:tcPr>
            <w:tcW w:type="dxa" w:w="831"/>
            <w:vMerge/>
          </w:tcP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对本工作的①重点分析、②难点分析。每项4分：每项分析内容全面合理、完整详实、叙述清楚、节点明确符合实际得4分，每缺少一项方案内容扣4分，每有一项内容存在缺陷的扣1分，扣完为止。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4包响应文件（格式）.docx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应急预案包括①应急预案内容、②应急事项的处理流程方法、③日常系统维护方案等。每项4分：每项内容全面、编制科学、具体，处理流程方法详细、可行，能充分满足项目实施过程中的应急需要得4分；每缺少一项方案内容扣4分，每有一项内容存在缺陷的扣1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4包响应文件（格式）.docx</w:t>
            </w:r>
          </w:p>
        </w:tc>
      </w:tr>
      <w:tr>
        <w:tc>
          <w:tcPr>
            <w:tcW w:type="dxa" w:w="831"/>
            <w:vMerge/>
          </w:tcPr>
          <w:p/>
        </w:tc>
        <w:tc>
          <w:tcPr>
            <w:tcW w:type="dxa" w:w="1661"/>
          </w:tcPr>
          <w:p>
            <w:pPr>
              <w:pStyle w:val="null3"/>
            </w:pPr>
            <w:r>
              <w:rPr>
                <w:rFonts w:ascii="仿宋_GB2312" w:hAnsi="仿宋_GB2312" w:cs="仿宋_GB2312" w:eastAsia="仿宋_GB2312"/>
              </w:rPr>
              <w:t>各项服务承诺</w:t>
            </w:r>
          </w:p>
        </w:tc>
        <w:tc>
          <w:tcPr>
            <w:tcW w:type="dxa" w:w="2492"/>
          </w:tcPr>
          <w:p>
            <w:pPr>
              <w:pStyle w:val="null3"/>
            </w:pPr>
            <w:r>
              <w:rPr>
                <w:rFonts w:ascii="仿宋_GB2312" w:hAnsi="仿宋_GB2312" w:cs="仿宋_GB2312" w:eastAsia="仿宋_GB2312"/>
              </w:rPr>
              <w:t>向采购人提供的各项服务承诺：①售后响应时间、②售后人员配备、③售后服务体系、④售后服务保障措施，每项4分：每项内容详细完善、切实可行，能充分考虑到采购人的需求的得4分；每缺少一项方案内容扣4分，每有一项内容存在缺陷的扣1分，扣完为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4包响应文件（格式）.docx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针对本项目实施过程中或后续服务方面提出合理化的建议。建议明确、合理、可行得1分；建议不合理或未提供不得分。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4包响应文件（格式）.docx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供应商近年（2023年1月1日至今）已完成类似项目业绩，每提供一个业绩得2.5分，满分5分，以加盖公章的合同和中标通知书复印件为准。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4包响应文件（格式）.docx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价格分采用低价优先法计算，即满足磋商文件要求且最终报价最低的供应商的价格为磋商基准价，其价格分为满分。 其他供应商的价格分统一按照下列公式计算：磋商报价得分=10×（磋商基准价/最终磋商报价）。价格分计算：四舍五入，保留两位小数。</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本项目授权磋商小组直接确认成交供应商，确认后代理机构在陕西省政府采购网上发布成交结果公告，同时向成交供应商发出成交通知书。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详见附件：1包响应文件格式.docx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详见附件：2包响应文件（格式）.docx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详见附件：3包响应文件（格式）.docx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详见附件：4包响应文件（格式）.docx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详见附件：示范合同.docx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