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AE2ABF">
      <w:pPr>
        <w:widowControl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中小企业声明函</w:t>
      </w:r>
      <w:bookmarkStart w:id="9" w:name="_GoBack"/>
      <w:bookmarkEnd w:id="9"/>
    </w:p>
    <w:p w14:paraId="16ABAFFC">
      <w:pPr>
        <w:widowControl w:val="0"/>
        <w:kinsoku/>
        <w:autoSpaceDE/>
        <w:autoSpaceDN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本公司郑重声明，根据《政府采购促进中小企业发展管理办法》（财库﹝2020﹞46 号）的规定，本公司参加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u w:val="single"/>
          <w:lang w:eastAsia="zh-CN"/>
        </w:rPr>
        <w:t>（单位名称）的（项目名称、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u w:val="single"/>
          <w:lang w:val="en-US" w:eastAsia="zh-CN"/>
        </w:rPr>
        <w:t>合同包号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采购活动，工程的施工单位全部为符合政策要求的中小企业（或者：服务全部由符合政策要求的中小企业承接）。相关企业的具体情况如下：</w:t>
      </w:r>
    </w:p>
    <w:p w14:paraId="703A4C24">
      <w:pPr>
        <w:widowControl w:val="0"/>
        <w:kinsoku/>
        <w:autoSpaceDE/>
        <w:autoSpaceDN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1.</w:t>
      </w:r>
      <w:r>
        <w:rPr>
          <w:rFonts w:hint="eastAsia" w:ascii="仿宋" w:hAnsi="仿宋" w:eastAsia="仿宋" w:cs="仿宋"/>
          <w:snapToGrid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eastAsia="zh-CN"/>
        </w:rPr>
        <w:t>（标的名称）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，属于</w:t>
      </w:r>
      <w:r>
        <w:rPr>
          <w:rFonts w:hint="eastAsia" w:ascii="仿宋" w:hAnsi="仿宋" w:eastAsia="仿宋" w:cs="仿宋"/>
          <w:snapToGrid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/>
        </w:rPr>
        <w:t xml:space="preserve">（采购文件中明确的行业） 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；承建（承接）企业为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u w:val="single"/>
          <w:lang w:eastAsia="zh-CN"/>
        </w:rPr>
        <w:t>（企业名称）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，从业人员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    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人，营业收入为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    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万元，资产总额为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    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万元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vertAlign w:val="superscript"/>
          <w:lang w:eastAsia="zh-CN"/>
        </w:rPr>
        <w:fldChar w:fldCharType="begin"/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vertAlign w:val="superscript"/>
          <w:lang w:eastAsia="zh-CN"/>
        </w:rPr>
        <w:instrText xml:space="preserve"> HYPERLINK \l "_bookmark1" </w:instrTex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vertAlign w:val="superscript"/>
          <w:lang w:eastAsia="zh-CN"/>
        </w:rPr>
        <w:fldChar w:fldCharType="separate"/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vertAlign w:val="superscript"/>
          <w:lang w:eastAsia="zh-CN"/>
        </w:rPr>
        <w:t>1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vertAlign w:val="superscript"/>
          <w:lang w:eastAsia="zh-CN"/>
        </w:rPr>
        <w:fldChar w:fldCharType="end"/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，属于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u w:val="single"/>
          <w:lang w:eastAsia="zh-CN"/>
        </w:rPr>
        <w:t>（中型企业、小型企业、微型企业）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；</w:t>
      </w:r>
    </w:p>
    <w:p w14:paraId="4A3BFE7B">
      <w:pPr>
        <w:widowControl w:val="0"/>
        <w:kinsoku/>
        <w:autoSpaceDE/>
        <w:autoSpaceDN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snapToGrid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eastAsia="zh-CN"/>
        </w:rPr>
        <w:t>（标的名称）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，属于</w:t>
      </w:r>
      <w:r>
        <w:rPr>
          <w:rFonts w:hint="eastAsia" w:ascii="仿宋" w:hAnsi="仿宋" w:eastAsia="仿宋" w:cs="仿宋"/>
          <w:snapToGrid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/>
        </w:rPr>
        <w:t xml:space="preserve">（采购文件中明确的行业） 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；承建（承接）企业为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u w:val="single"/>
          <w:lang w:eastAsia="zh-CN"/>
        </w:rPr>
        <w:t>（企业名称）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，从业人员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    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人，营业收入为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    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万元，资产总额为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    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万元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vertAlign w:val="superscript"/>
          <w:lang w:eastAsia="zh-CN"/>
        </w:rPr>
        <w:fldChar w:fldCharType="begin"/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vertAlign w:val="superscript"/>
          <w:lang w:eastAsia="zh-CN"/>
        </w:rPr>
        <w:instrText xml:space="preserve"> HYPERLINK \l "_bookmark1" </w:instrTex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vertAlign w:val="superscript"/>
          <w:lang w:eastAsia="zh-CN"/>
        </w:rPr>
        <w:fldChar w:fldCharType="separate"/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vertAlign w:val="superscript"/>
          <w:lang w:eastAsia="zh-CN"/>
        </w:rPr>
        <w:t>1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vertAlign w:val="superscript"/>
          <w:lang w:eastAsia="zh-CN"/>
        </w:rPr>
        <w:fldChar w:fldCharType="end"/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，属于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u w:val="single"/>
          <w:lang w:eastAsia="zh-CN"/>
        </w:rPr>
        <w:t>（中型企业、小型企业、微型企业）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；</w:t>
      </w:r>
    </w:p>
    <w:p w14:paraId="7F1C8240">
      <w:pPr>
        <w:widowControl w:val="0"/>
        <w:kinsoku/>
        <w:autoSpaceDE/>
        <w:autoSpaceDN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……</w:t>
      </w:r>
    </w:p>
    <w:p w14:paraId="1DA7EC60">
      <w:pPr>
        <w:widowControl w:val="0"/>
        <w:kinsoku/>
        <w:autoSpaceDE/>
        <w:autoSpaceDN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以上企业，不属于大企业的分支机构，不存在控股股东为大企业的情形，也不存在与大企业的负责人为同一人的情形。</w:t>
      </w:r>
    </w:p>
    <w:p w14:paraId="4F28D390">
      <w:pPr>
        <w:widowControl w:val="0"/>
        <w:kinsoku/>
        <w:autoSpaceDE/>
        <w:autoSpaceDN/>
        <w:adjustRightInd/>
        <w:snapToGrid/>
        <w:spacing w:line="72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本企业对上述声明内容的真实性负责。如有虚假，将依法承担相应责任。</w:t>
      </w:r>
    </w:p>
    <w:p w14:paraId="4FF2C1A5">
      <w:pPr>
        <w:widowControl w:val="0"/>
        <w:kinsoku/>
        <w:autoSpaceDE/>
        <w:autoSpaceDN/>
        <w:adjustRightInd/>
        <w:snapToGrid/>
        <w:spacing w:line="720" w:lineRule="auto"/>
        <w:ind w:firstLine="4080" w:firstLineChars="1700"/>
        <w:jc w:val="both"/>
        <w:textAlignment w:val="auto"/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企业名称（盖章）：</w:t>
      </w:r>
    </w:p>
    <w:p w14:paraId="07FA8FEE">
      <w:pPr>
        <w:widowControl w:val="0"/>
        <w:kinsoku/>
        <w:autoSpaceDE/>
        <w:autoSpaceDN/>
        <w:adjustRightInd/>
        <w:snapToGrid/>
        <w:spacing w:line="720" w:lineRule="auto"/>
        <w:ind w:firstLine="4080" w:firstLineChars="1700"/>
        <w:jc w:val="both"/>
        <w:textAlignment w:val="auto"/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日期：</w:t>
      </w:r>
    </w:p>
    <w:p w14:paraId="09116A17">
      <w:pPr>
        <w:widowControl w:val="0"/>
        <w:kinsoku/>
        <w:autoSpaceDE/>
        <w:autoSpaceDN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</w:pPr>
    </w:p>
    <w:p w14:paraId="3FB1B079">
      <w:pPr>
        <w:widowControl w:val="0"/>
        <w:spacing w:line="360" w:lineRule="auto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-SA"/>
        </w:rPr>
        <w:t>1.从业人员、营业收入、资产总额填报上一年度数据，无上一年度数据的新成立企业可不填报。</w:t>
      </w:r>
    </w:p>
    <w:p w14:paraId="00FA5F4E">
      <w:pPr>
        <w:widowControl w:val="0"/>
        <w:kinsoku/>
        <w:autoSpaceDE/>
        <w:autoSpaceDN/>
        <w:adjustRightInd/>
        <w:snapToGrid/>
        <w:spacing w:line="240" w:lineRule="auto"/>
        <w:jc w:val="both"/>
        <w:textAlignment w:val="auto"/>
        <w:rPr>
          <w:rFonts w:hint="eastAsia" w:ascii="仿宋" w:hAnsi="仿宋" w:eastAsia="仿宋" w:cs="仿宋"/>
          <w:b/>
          <w:bCs/>
          <w:snapToGrid/>
          <w:color w:val="auto"/>
          <w:kern w:val="2"/>
          <w:sz w:val="24"/>
          <w:szCs w:val="24"/>
          <w:highlight w:val="none"/>
          <w:lang w:eastAsia="zh-CN"/>
        </w:rPr>
      </w:pPr>
      <w:bookmarkStart w:id="0" w:name="_Toc607"/>
      <w:bookmarkStart w:id="1" w:name="_Toc1541"/>
      <w:bookmarkStart w:id="2" w:name="_Toc21356"/>
      <w:bookmarkStart w:id="3" w:name="_Toc499739990"/>
      <w:bookmarkStart w:id="4" w:name="_Toc10913"/>
      <w:bookmarkStart w:id="5" w:name="_Toc255"/>
      <w:bookmarkStart w:id="6" w:name="_Toc5155"/>
      <w:bookmarkStart w:id="7" w:name="_Toc18592"/>
      <w:bookmarkStart w:id="8" w:name="_Toc24443"/>
    </w:p>
    <w:p w14:paraId="4A9E92C0">
      <w:pPr>
        <w:widowControl w:val="0"/>
        <w:kinsoku/>
        <w:autoSpaceDE/>
        <w:autoSpaceDN/>
        <w:adjustRightInd/>
        <w:snapToGrid/>
        <w:spacing w:line="240" w:lineRule="auto"/>
        <w:jc w:val="both"/>
        <w:textAlignment w:val="auto"/>
        <w:rPr>
          <w:rFonts w:hint="eastAsia" w:ascii="仿宋" w:hAnsi="仿宋" w:eastAsia="仿宋" w:cs="仿宋"/>
          <w:b/>
          <w:bCs/>
          <w:snapToGrid/>
          <w:color w:val="auto"/>
          <w:kern w:val="2"/>
          <w:sz w:val="24"/>
          <w:szCs w:val="24"/>
          <w:highlight w:val="none"/>
          <w:lang w:eastAsia="zh-CN"/>
        </w:rPr>
      </w:pPr>
    </w:p>
    <w:p w14:paraId="05AF0895">
      <w:pPr>
        <w:widowControl w:val="0"/>
        <w:kinsoku/>
        <w:autoSpaceDE/>
        <w:autoSpaceDN/>
        <w:adjustRightInd/>
        <w:snapToGrid/>
        <w:spacing w:line="240" w:lineRule="auto"/>
        <w:jc w:val="both"/>
        <w:textAlignment w:val="auto"/>
        <w:rPr>
          <w:rFonts w:hint="eastAsia" w:ascii="仿宋" w:hAnsi="仿宋" w:eastAsia="仿宋" w:cs="仿宋"/>
          <w:b/>
          <w:bCs/>
          <w:snapToGrid/>
          <w:color w:val="auto"/>
          <w:kern w:val="2"/>
          <w:sz w:val="24"/>
          <w:szCs w:val="24"/>
          <w:highlight w:val="none"/>
          <w:lang w:eastAsia="zh-CN"/>
        </w:rPr>
      </w:pPr>
    </w:p>
    <w:p w14:paraId="77FADBC6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 w14:paraId="3D3CFBC1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14:paraId="0AD0206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490893"/>
    <w:rsid w:val="1349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2025-06-30T12:08:00Z</dcterms:created>
  <dc:creator>试验一下昵称最长可以多少个字符</dc:creator>
  <cp:lastModifiedBy>试验一下昵称最长可以多少个字符</cp:lastModifiedBy>
  <dcterms:modified xsi:type="dcterms:W3CDTF">2025-06-30T12:09:13Z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D3D61601DEF4455A9CEAE9BD9D23D0D2_11</vt:lpwstr>
  </property>
  <property fmtid="{D5CDD505-2E9C-101B-9397-08002B2CF9AE}" pid="4" name="KSOTemplateDocerSaveRecord">
    <vt:lpwstr>eyJoZGlkIjoiNzllNDhmOTdmN2ExZGVhNjYwZjFiOGQwNWJhNDNlMzciLCJ1c2VySWQiOiI1MTgyODA3In0=</vt:lpwstr>
  </property>
</Properties>
</file>