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16146"/>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5E2DED4">
      <w:pPr>
        <w:pStyle w:val="25"/>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sz w:val="28"/>
          <w:szCs w:val="28"/>
        </w:rPr>
      </w:pPr>
      <w:r>
        <w:rPr>
          <w:rFonts w:hint="eastAsia" w:ascii="仿宋_GB2312" w:hAnsi="仿宋_GB2312" w:eastAsia="仿宋_GB2312" w:cs="仿宋_GB2312"/>
          <w:sz w:val="28"/>
          <w:szCs w:val="28"/>
          <w:lang w:val="en-US" w:eastAsia="zh-CN"/>
        </w:rPr>
        <w:t>供应商</w:t>
      </w:r>
      <w:bookmarkStart w:id="10" w:name="_GoBack"/>
      <w:bookmarkEnd w:id="10"/>
      <w:r>
        <w:rPr>
          <w:rFonts w:hint="eastAsia" w:ascii="仿宋_GB2312" w:hAnsi="仿宋_GB2312" w:eastAsia="仿宋_GB2312" w:cs="仿宋_GB2312"/>
          <w:sz w:val="28"/>
          <w:szCs w:val="28"/>
          <w:lang w:eastAsia="zh-CN"/>
        </w:rPr>
        <w:t>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ascii="仿宋_GB2312" w:hAnsi="仿宋_GB2312" w:eastAsia="仿宋_GB2312" w:cs="仿宋_GB2312"/>
          <w:sz w:val="28"/>
          <w:szCs w:val="28"/>
        </w:rPr>
        <w:t>。</w:t>
      </w:r>
    </w:p>
    <w:p w14:paraId="47C5DD2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AE916DD">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outlineLvl w:val="3"/>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资质条件</w:t>
      </w:r>
    </w:p>
    <w:p w14:paraId="21A257F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eastAsia="zh-CN"/>
        </w:rPr>
        <w:t>提供建筑工程施工总承包三级及以上资质</w:t>
      </w:r>
      <w:r>
        <w:rPr>
          <w:rFonts w:hint="eastAsia" w:ascii="仿宋" w:hAnsi="仿宋" w:eastAsia="仿宋" w:cs="仿宋"/>
          <w:color w:val="auto"/>
          <w:kern w:val="0"/>
          <w:sz w:val="28"/>
          <w:szCs w:val="28"/>
          <w:highlight w:val="none"/>
        </w:rPr>
        <w:t>；</w:t>
      </w:r>
    </w:p>
    <w:p w14:paraId="4D79BA0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29F3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w:t>
      </w:r>
      <w:r>
        <w:rPr>
          <w:rFonts w:hint="eastAsia" w:ascii="仿宋" w:hAnsi="仿宋" w:eastAsia="仿宋" w:cs="仿宋"/>
          <w:kern w:val="0"/>
          <w:sz w:val="28"/>
          <w:szCs w:val="28"/>
          <w:highlight w:val="none"/>
        </w:rPr>
        <w:t>提供有效的施工企业</w:t>
      </w:r>
      <w:bookmarkStart w:id="9" w:name="OLE_LINK53"/>
      <w:r>
        <w:rPr>
          <w:rFonts w:hint="eastAsia" w:ascii="仿宋" w:hAnsi="仿宋" w:eastAsia="仿宋" w:cs="仿宋"/>
          <w:kern w:val="0"/>
          <w:sz w:val="28"/>
          <w:szCs w:val="28"/>
          <w:highlight w:val="none"/>
        </w:rPr>
        <w:t>安全生产许可证</w:t>
      </w:r>
      <w:bookmarkEnd w:id="9"/>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eastAsia="仿宋"/>
          <w:lang w:val="en-US" w:eastAsia="zh-CN"/>
        </w:rPr>
      </w:pPr>
      <w:r>
        <w:rPr>
          <w:rFonts w:hint="eastAsia" w:ascii="仿宋" w:hAnsi="仿宋" w:eastAsia="仿宋" w:cs="仿宋"/>
          <w:kern w:val="0"/>
          <w:sz w:val="28"/>
          <w:szCs w:val="28"/>
          <w:highlight w:val="none"/>
          <w:lang w:val="en-US" w:eastAsia="zh-CN"/>
        </w:rPr>
        <w:t>8.3</w:t>
      </w:r>
      <w:r>
        <w:rPr>
          <w:rFonts w:hint="eastAsia" w:ascii="仿宋" w:hAnsi="仿宋" w:eastAsia="仿宋" w:cs="仿宋"/>
          <w:b w:val="0"/>
          <w:bCs/>
          <w:color w:val="auto"/>
          <w:sz w:val="28"/>
          <w:szCs w:val="28"/>
          <w:highlight w:val="none"/>
          <w:lang w:eastAsia="zh-CN"/>
        </w:rPr>
        <w:t>项目经理须具备建筑工程专业二级及以上注册建造师证书，有效的安全生产考核合格证书（建安B证），提供无在建项目承诺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1C659A6"/>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2EE6917"/>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9F6D92"/>
    <w:rsid w:val="40BA6186"/>
    <w:rsid w:val="415A498A"/>
    <w:rsid w:val="41661B63"/>
    <w:rsid w:val="45F928EE"/>
    <w:rsid w:val="46AD0816"/>
    <w:rsid w:val="46D76996"/>
    <w:rsid w:val="47316146"/>
    <w:rsid w:val="474308D5"/>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F452E59"/>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980</Words>
  <Characters>996</Characters>
  <Lines>0</Lines>
  <Paragraphs>0</Paragraphs>
  <TotalTime>0</TotalTime>
  <ScaleCrop>false</ScaleCrop>
  <LinksUpToDate>false</LinksUpToDate>
  <CharactersWithSpaces>1576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2025-09-24T06:37:08Z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eyJoZGlkIjoiNTZhMTU2OGIzOWUwOTQ4ODliOTkzOWVmNGUwODJmZTQiLCJ1c2VySWQiOiI1MjE2NTc3MzAifQ==</vt:lpwstr>
  </property>
</Properties>
</file>