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采购项目（项目编号: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），领取采购文件相关事宜，请贵单位予以办理。由此产生的法律责任由本单位承担。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>
      <w:pPr>
        <w:pStyle w:val="2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5"/>
        <w:tblW w:w="8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360" w:lineRule="auto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  （公章）         </w:t>
      </w:r>
    </w:p>
    <w:p>
      <w:pPr>
        <w:spacing w:line="360" w:lineRule="auto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438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7F99"/>
    <w:rsid w:val="15367F99"/>
    <w:rsid w:val="25062207"/>
    <w:rsid w:val="3832468C"/>
    <w:rsid w:val="651F582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240" w:lineRule="auto"/>
    </w:pPr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2018-04-25T02:23:00Z</dcterms:created>
  <dc:creator>工作中......</dc:creator>
  <cp:lastModifiedBy>康娜sunny</cp:lastModifiedBy>
  <dcterms:modified xsi:type="dcterms:W3CDTF">2022-07-07T07:48:50Z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