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AF8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shd w:val="clear" w:fill="FFFFFF"/>
          <w:lang w:val="en-US" w:eastAsia="zh-CN" w:bidi="ar"/>
        </w:rPr>
        <w:t>延安市宝塔区农业技术推广中心大豆玉米带状复合种植、杂粮绿色高产高效行动项目招标公告</w:t>
      </w:r>
    </w:p>
    <w:p w14:paraId="53313D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left="0" w:right="0" w:firstLine="482" w:firstLineChars="20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14:paraId="7211BC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大豆玉米带状复合种植、杂粮绿色高产高效行动项目招标项目的潜在投标人应在全国公共资源交易平台（陕西省·延安市）获取招标文件，并于2024年10月16日09时00分（北京时间）前递交投标文件。</w:t>
      </w:r>
    </w:p>
    <w:p w14:paraId="7BC93B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2BFD4E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项目编号：JRZC-2024069</w:t>
      </w:r>
    </w:p>
    <w:p w14:paraId="6B0C10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项目名称：大豆玉米带状复合种植、杂粮绿色高产高效行动项目</w:t>
      </w:r>
    </w:p>
    <w:p w14:paraId="121A5B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采购方式：公开招标</w:t>
      </w:r>
    </w:p>
    <w:p w14:paraId="6C1391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预算金额：2,415,000.00元</w:t>
      </w:r>
    </w:p>
    <w:p w14:paraId="70639D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0DFA75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合同包1(延安市宝塔区农业技术推广中心大豆玉米带状复合种植、杂粮绿色高产高效行动项目（大豆种子）):</w:t>
      </w:r>
    </w:p>
    <w:p w14:paraId="36E65D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合同包预算金额：513,000.00元</w:t>
      </w:r>
    </w:p>
    <w:p w14:paraId="7EAA7D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合同包最高限价：513,000.00元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5"/>
        <w:gridCol w:w="1264"/>
        <w:gridCol w:w="1426"/>
        <w:gridCol w:w="1171"/>
        <w:gridCol w:w="1192"/>
        <w:gridCol w:w="1442"/>
        <w:gridCol w:w="1443"/>
      </w:tblGrid>
      <w:tr w14:paraId="19A13D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5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A9A37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73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B2641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83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CC5E47">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6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BA403A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kern w:val="0"/>
                <w:sz w:val="24"/>
                <w:szCs w:val="24"/>
                <w:bdr w:val="none" w:color="auto" w:sz="0" w:space="0"/>
                <w:lang w:val="en-US" w:eastAsia="zh-CN" w:bidi="ar"/>
              </w:rPr>
            </w:pPr>
            <w:r>
              <w:rPr>
                <w:rFonts w:hint="eastAsia" w:ascii="宋体" w:hAnsi="宋体" w:eastAsia="宋体" w:cs="宋体"/>
                <w:b/>
                <w:bCs/>
                <w:kern w:val="0"/>
                <w:sz w:val="24"/>
                <w:szCs w:val="24"/>
                <w:bdr w:val="none" w:color="auto" w:sz="0" w:space="0"/>
                <w:lang w:val="en-US" w:eastAsia="zh-CN" w:bidi="ar"/>
              </w:rPr>
              <w:t>数量</w:t>
            </w:r>
          </w:p>
          <w:p w14:paraId="37E78A3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（单位）</w:t>
            </w:r>
          </w:p>
        </w:tc>
        <w:tc>
          <w:tcPr>
            <w:tcW w:w="69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453F1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51F8A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c>
          <w:tcPr>
            <w:tcW w:w="84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BCCCF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最高限价(元)</w:t>
            </w:r>
          </w:p>
        </w:tc>
      </w:tr>
      <w:tr w14:paraId="133DF7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5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C5A9B4">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73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98A2D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大豆</w:t>
            </w:r>
          </w:p>
        </w:tc>
        <w:tc>
          <w:tcPr>
            <w:tcW w:w="83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1E1087">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大豆种子</w:t>
            </w:r>
          </w:p>
        </w:tc>
        <w:tc>
          <w:tcPr>
            <w:tcW w:w="6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08F39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1(批)</w:t>
            </w:r>
          </w:p>
        </w:tc>
        <w:tc>
          <w:tcPr>
            <w:tcW w:w="69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F1EDB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84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DAB8BB">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513,000.00</w:t>
            </w:r>
          </w:p>
        </w:tc>
        <w:tc>
          <w:tcPr>
            <w:tcW w:w="84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21F528">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513,000.00</w:t>
            </w:r>
          </w:p>
        </w:tc>
      </w:tr>
    </w:tbl>
    <w:p w14:paraId="736CD0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564575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合同履行期限：无</w:t>
      </w:r>
    </w:p>
    <w:p w14:paraId="16D3D3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合同包2(延安市宝塔区农业技术推广中心大豆玉米带状复合种植、杂粮绿色高产高效行动项目（缓控肥）):</w:t>
      </w:r>
    </w:p>
    <w:p w14:paraId="395787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合同包预算金额：1,290,000.00元</w:t>
      </w:r>
    </w:p>
    <w:p w14:paraId="4777D4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合同包最高限价：1,290,000.00元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57"/>
        <w:gridCol w:w="1219"/>
        <w:gridCol w:w="1215"/>
        <w:gridCol w:w="1101"/>
        <w:gridCol w:w="983"/>
        <w:gridCol w:w="1682"/>
        <w:gridCol w:w="1684"/>
      </w:tblGrid>
      <w:tr w14:paraId="7F684C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90EB3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71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B432BF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71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9A392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64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5E2DE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kern w:val="0"/>
                <w:sz w:val="24"/>
                <w:szCs w:val="24"/>
                <w:bdr w:val="none" w:color="auto" w:sz="0" w:space="0"/>
                <w:lang w:val="en-US" w:eastAsia="zh-CN" w:bidi="ar"/>
              </w:rPr>
            </w:pPr>
            <w:r>
              <w:rPr>
                <w:rFonts w:hint="eastAsia" w:ascii="宋体" w:hAnsi="宋体" w:eastAsia="宋体" w:cs="宋体"/>
                <w:b/>
                <w:bCs/>
                <w:kern w:val="0"/>
                <w:sz w:val="24"/>
                <w:szCs w:val="24"/>
                <w:bdr w:val="none" w:color="auto" w:sz="0" w:space="0"/>
                <w:lang w:val="en-US" w:eastAsia="zh-CN" w:bidi="ar"/>
              </w:rPr>
              <w:t>数量</w:t>
            </w:r>
          </w:p>
          <w:p w14:paraId="284557A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（单位）</w:t>
            </w:r>
          </w:p>
        </w:tc>
        <w:tc>
          <w:tcPr>
            <w:tcW w:w="57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D6AD3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98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F5E10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c>
          <w:tcPr>
            <w:tcW w:w="9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82B29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最高限价(元)</w:t>
            </w:r>
          </w:p>
        </w:tc>
      </w:tr>
      <w:tr w14:paraId="06F624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07E817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2-1</w:t>
            </w:r>
          </w:p>
        </w:tc>
        <w:tc>
          <w:tcPr>
            <w:tcW w:w="71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B2834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化学肥料</w:t>
            </w:r>
          </w:p>
        </w:tc>
        <w:tc>
          <w:tcPr>
            <w:tcW w:w="71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2E28B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缓控肥</w:t>
            </w:r>
          </w:p>
        </w:tc>
        <w:tc>
          <w:tcPr>
            <w:tcW w:w="64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C3BDBF">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1(批)</w:t>
            </w:r>
          </w:p>
        </w:tc>
        <w:tc>
          <w:tcPr>
            <w:tcW w:w="57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8105A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98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2F956A1">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1,290,000.00</w:t>
            </w:r>
          </w:p>
        </w:tc>
        <w:tc>
          <w:tcPr>
            <w:tcW w:w="9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A67DBC">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1,290,000.00</w:t>
            </w:r>
          </w:p>
        </w:tc>
      </w:tr>
    </w:tbl>
    <w:p w14:paraId="352924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782F96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合同履行期限：无</w:t>
      </w:r>
    </w:p>
    <w:p w14:paraId="01719C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合同包3(延安市宝塔区农业技术推广中心大豆玉米带状复合种植、杂粮绿色高产高效行动项目（硫酸钾和尿素）):</w:t>
      </w:r>
    </w:p>
    <w:p w14:paraId="4FEF99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合同包预算金额：612,000.00元</w:t>
      </w:r>
    </w:p>
    <w:p w14:paraId="4DAEAB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合同包最高限价：612,000.00元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7"/>
        <w:gridCol w:w="1245"/>
        <w:gridCol w:w="1397"/>
        <w:gridCol w:w="1168"/>
        <w:gridCol w:w="1234"/>
        <w:gridCol w:w="1441"/>
        <w:gridCol w:w="1441"/>
      </w:tblGrid>
      <w:tr w14:paraId="0E08CF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6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FA0B7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72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5E127E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8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71F029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6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54F22B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kern w:val="0"/>
                <w:sz w:val="24"/>
                <w:szCs w:val="24"/>
                <w:bdr w:val="none" w:color="auto" w:sz="0" w:space="0"/>
                <w:lang w:val="en-US" w:eastAsia="zh-CN" w:bidi="ar"/>
              </w:rPr>
            </w:pPr>
            <w:r>
              <w:rPr>
                <w:rFonts w:hint="eastAsia" w:ascii="宋体" w:hAnsi="宋体" w:eastAsia="宋体" w:cs="宋体"/>
                <w:b/>
                <w:bCs/>
                <w:kern w:val="0"/>
                <w:sz w:val="24"/>
                <w:szCs w:val="24"/>
                <w:bdr w:val="none" w:color="auto" w:sz="0" w:space="0"/>
                <w:lang w:val="en-US" w:eastAsia="zh-CN" w:bidi="ar"/>
              </w:rPr>
              <w:t>数量</w:t>
            </w:r>
          </w:p>
          <w:p w14:paraId="2EA5EBD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（单位）</w:t>
            </w:r>
          </w:p>
        </w:tc>
        <w:tc>
          <w:tcPr>
            <w:tcW w:w="72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3881C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3ABA3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c>
          <w:tcPr>
            <w:tcW w:w="84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8DB21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最高限价(元)</w:t>
            </w:r>
          </w:p>
        </w:tc>
      </w:tr>
      <w:tr w14:paraId="60BC2C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084F2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3-1</w:t>
            </w:r>
          </w:p>
        </w:tc>
        <w:tc>
          <w:tcPr>
            <w:tcW w:w="72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8173D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化学肥料</w:t>
            </w:r>
          </w:p>
        </w:tc>
        <w:tc>
          <w:tcPr>
            <w:tcW w:w="8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8EC75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硫酸钾和尿素</w:t>
            </w:r>
          </w:p>
        </w:tc>
        <w:tc>
          <w:tcPr>
            <w:tcW w:w="6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DBDF1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1(批)</w:t>
            </w:r>
          </w:p>
        </w:tc>
        <w:tc>
          <w:tcPr>
            <w:tcW w:w="72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E073F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84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1EC382">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612,000.00</w:t>
            </w:r>
          </w:p>
        </w:tc>
        <w:tc>
          <w:tcPr>
            <w:tcW w:w="84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7A7DA2">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612,000.00</w:t>
            </w:r>
          </w:p>
        </w:tc>
      </w:tr>
    </w:tbl>
    <w:p w14:paraId="72510A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175A8D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合同履行期限：无</w:t>
      </w:r>
    </w:p>
    <w:p w14:paraId="747E83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2B20B6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784CE5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543E58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合同包1(延安市宝塔区农业技术推广中心大豆玉米带状复合种植、杂粮绿色高产高效行动项目（大豆种子）)落实政府采购政策需满足的资格要求如下:</w:t>
      </w:r>
    </w:p>
    <w:p w14:paraId="06419F94">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政府采购促进中小企业发展管理办法的通知--财库[2020]46号；</w:t>
      </w:r>
    </w:p>
    <w:p w14:paraId="46359A6F">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财政部司法部关于政府采购支持监狱企业发展有关问题的通知--财库[2014]68号；</w:t>
      </w:r>
    </w:p>
    <w:p w14:paraId="40B8543D">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国务院办公厅关于建立政府强制采购节能产品制度的通知--国办发[2007]51号；</w:t>
      </w:r>
    </w:p>
    <w:p w14:paraId="53D2E62D">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4.关于促进残疾人就业政府采购政策的通知--财库[2017]141号。</w:t>
      </w:r>
    </w:p>
    <w:p w14:paraId="55119678">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5.财政部、国家发改委、生态环境部、市场监管总局联合印发《关于调整优化节能产品、环境标志产品政府采购执行机制的通知》（财库〔2019〕9号）。</w:t>
      </w:r>
    </w:p>
    <w:p w14:paraId="1B643F36">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w:t>
      </w:r>
    </w:p>
    <w:p w14:paraId="77F24413">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7.《陕西省财政厅关于加快推进我省中小企业政府采购信用融资工作的通知》（陕财办采〔2020〕15号）、陕西省财政厅关于印发《陕西省中小企业政府采购信用融资办法》（陕财办采〔2018〕23号）。</w:t>
      </w:r>
    </w:p>
    <w:p w14:paraId="49A811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合同包2(延安市宝塔区农业技术推广中心大豆玉米带状复合种植、杂粮绿色高产高效行动项目（缓控肥））)落实政府采购政策需满足的资格要求如下:</w:t>
      </w:r>
    </w:p>
    <w:p w14:paraId="750FA80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政府采购促进中小企业发展管理办法的通知--财库[2020]46号；</w:t>
      </w:r>
    </w:p>
    <w:p w14:paraId="4C1C5F5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财政部司法部关于政府采购支持监狱企业发展有关问题的通知--财库[2014]68号；</w:t>
      </w:r>
    </w:p>
    <w:p w14:paraId="30DCA63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国务院办公厅关于建立政府强制采购节能产品制度的通知--国办发[2007]51号；</w:t>
      </w:r>
    </w:p>
    <w:p w14:paraId="2DC7F61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4.关于促进残疾人就业政府采购政策的通知--财库[2017]141号。</w:t>
      </w:r>
    </w:p>
    <w:p w14:paraId="3B52680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5.财政部、国家发改委、生态环境部、市场监管总局联合印发《关于调整优化节能产品、环境标志产品政府采购执行机制的通知》（财库〔2019〕9号）。</w:t>
      </w:r>
    </w:p>
    <w:p w14:paraId="0C35E56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w:t>
      </w:r>
    </w:p>
    <w:p w14:paraId="768E89C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7.《陕西省财政厅关于加快推进我省中小企业政府采购信用融资工作的通知》（陕财办采〔2020〕15号）、陕西省财政厅关于印发《陕西省中小企业政府采购信用融资办法》（陕财办采〔2018〕23号）。</w:t>
      </w:r>
    </w:p>
    <w:p w14:paraId="0186775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合同包3(延安市宝塔区农业技术推广中心大豆玉米带状复合种植、杂粮绿色高产高效行动项目（硫酸钾和尿素）)落实政府采购政策需满足的资格要求如下:</w:t>
      </w:r>
    </w:p>
    <w:p w14:paraId="1F30AB3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政府采购促进中小企业发展管理办法的通知--财库[2020]46号；</w:t>
      </w:r>
    </w:p>
    <w:p w14:paraId="184E415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财政部司法部关于政府采购支持监狱企业发展有关问题的通知--财库[2014]68号；</w:t>
      </w:r>
    </w:p>
    <w:p w14:paraId="36B14A6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国务院办公厅关于建立政府强制采购节能产品制度的通知--国办发[2007]51号；</w:t>
      </w:r>
    </w:p>
    <w:p w14:paraId="560C9BD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4.关于促进残疾人就业政府采购政策的通知--财库[2017]141号。</w:t>
      </w:r>
    </w:p>
    <w:p w14:paraId="67723E8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5.财政部、国家发改委、生态环境部、市场监管总局联合印发《关于调整优化节能产品、环境标志产品政府采购执行机制的通知》（财库〔2019〕9号）。</w:t>
      </w:r>
    </w:p>
    <w:p w14:paraId="763C9BD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w:t>
      </w:r>
    </w:p>
    <w:p w14:paraId="521B92F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7.《陕西省财政厅关于加快推进我省中小企业政府采购信用融资工作的通知》（陕财办采〔2020〕15号）、陕西省财政厅关于印发《陕西省中小企业政府采购信用融资办法》（陕财办采〔2018〕23号）。</w:t>
      </w:r>
    </w:p>
    <w:p w14:paraId="29A406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0002B8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合同包1(延安市宝塔区农业技术推广中心大豆玉米带状复合种植、杂粮绿色高产高效行动项目（大豆种子）)特定资格要求如下:</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lang w:val="en-US" w:eastAsia="zh-CN"/>
        </w:rPr>
        <w:t xml:space="preserve">    1.</w:t>
      </w:r>
      <w:r>
        <w:rPr>
          <w:rFonts w:hint="eastAsia" w:ascii="宋体" w:hAnsi="宋体" w:eastAsia="宋体" w:cs="宋体"/>
          <w:i w:val="0"/>
          <w:iCs w:val="0"/>
          <w:caps w:val="0"/>
          <w:color w:val="333333"/>
          <w:spacing w:val="0"/>
          <w:sz w:val="24"/>
          <w:szCs w:val="24"/>
          <w:bdr w:val="none" w:color="auto" w:sz="0" w:space="0"/>
          <w:shd w:val="clear" w:fill="FFFFFF"/>
        </w:rPr>
        <w:t>具有独立承担民事责任能力的法人或其他组织，提供合法有效的统一社会信用代码的营业执照（附年度报告书）或事业单位法人证书等国家规定的相关证明，自然人参与的提供其身份证明；</w:t>
      </w:r>
    </w:p>
    <w:p w14:paraId="2CCFB133">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lang w:val="en-US" w:eastAsia="zh-CN"/>
        </w:rPr>
        <w:t>2.</w:t>
      </w:r>
      <w:r>
        <w:rPr>
          <w:rFonts w:hint="eastAsia" w:ascii="宋体" w:hAnsi="宋体" w:eastAsia="宋体" w:cs="宋体"/>
          <w:i w:val="0"/>
          <w:iCs w:val="0"/>
          <w:caps w:val="0"/>
          <w:color w:val="333333"/>
          <w:spacing w:val="0"/>
          <w:sz w:val="24"/>
          <w:szCs w:val="24"/>
          <w:bdr w:val="none" w:color="auto" w:sz="0" w:space="0"/>
          <w:shd w:val="clear" w:fill="FFFFFF"/>
        </w:rPr>
        <w:t>法定代表人授权书（附法定代表人身份证复印件）及被授权人身份证（法定代表人直接参加只须提供法定代表人身份证）；</w:t>
      </w:r>
    </w:p>
    <w:p w14:paraId="0A85E375">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lang w:val="en-US" w:eastAsia="zh-CN"/>
        </w:rPr>
        <w:t>3.</w:t>
      </w:r>
      <w:r>
        <w:rPr>
          <w:rFonts w:hint="eastAsia" w:ascii="宋体" w:hAnsi="宋体" w:eastAsia="宋体" w:cs="宋体"/>
          <w:i w:val="0"/>
          <w:iCs w:val="0"/>
          <w:caps w:val="0"/>
          <w:color w:val="333333"/>
          <w:spacing w:val="0"/>
          <w:sz w:val="24"/>
          <w:szCs w:val="24"/>
          <w:bdr w:val="none" w:color="auto" w:sz="0" w:space="0"/>
          <w:shd w:val="clear" w:fill="FFFFFF"/>
        </w:rPr>
        <w:t>税收缴纳证明：提供2023年度09月至2024年度09月份任意一个月份的缴税凭证或依法免税的投标企业应提供相关文件证明；</w:t>
      </w:r>
    </w:p>
    <w:p w14:paraId="2AAEA1AF">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lang w:val="en-US" w:eastAsia="zh-CN"/>
        </w:rPr>
        <w:t>4.</w:t>
      </w:r>
      <w:r>
        <w:rPr>
          <w:rFonts w:hint="eastAsia" w:ascii="宋体" w:hAnsi="宋体" w:eastAsia="宋体" w:cs="宋体"/>
          <w:i w:val="0"/>
          <w:iCs w:val="0"/>
          <w:caps w:val="0"/>
          <w:color w:val="333333"/>
          <w:spacing w:val="0"/>
          <w:sz w:val="24"/>
          <w:szCs w:val="24"/>
          <w:bdr w:val="none" w:color="auto" w:sz="0" w:space="0"/>
          <w:shd w:val="clear" w:fill="FFFFFF"/>
        </w:rPr>
        <w:t>社会保障资金缴纳证明：提供2023年度09月至2024年度09月份任意一个月的社会保障资金缴存证明或社保机构开具的社会保险参保缴费情况证明；依法不需要缴纳社会保障资金的应提供相关文件证明；</w:t>
      </w:r>
    </w:p>
    <w:p w14:paraId="5259FBE1">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lang w:val="en-US" w:eastAsia="zh-CN"/>
        </w:rPr>
        <w:t>5.</w:t>
      </w:r>
      <w:r>
        <w:rPr>
          <w:rFonts w:hint="eastAsia" w:ascii="宋体" w:hAnsi="宋体" w:eastAsia="宋体" w:cs="宋体"/>
          <w:i w:val="0"/>
          <w:iCs w:val="0"/>
          <w:caps w:val="0"/>
          <w:color w:val="333333"/>
          <w:spacing w:val="0"/>
          <w:sz w:val="24"/>
          <w:szCs w:val="24"/>
          <w:bdr w:val="none" w:color="auto" w:sz="0" w:space="0"/>
          <w:shd w:val="clear" w:fill="FFFFFF"/>
        </w:rPr>
        <w:t>投标企业须提供2022年度或2023年度的财务审计报告(成立时间至提交投标文件截止时间不足一年的可提供成立后任意时段的资产负债表)或其基本存款账户开户银行出具的资信证明及基本存款账户开户信息；</w:t>
      </w:r>
    </w:p>
    <w:p w14:paraId="2D1EF460">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lang w:val="en-US" w:eastAsia="zh-CN"/>
        </w:rPr>
        <w:t>6.</w:t>
      </w:r>
      <w:r>
        <w:rPr>
          <w:rFonts w:hint="eastAsia" w:ascii="宋体" w:hAnsi="宋体" w:eastAsia="宋体" w:cs="宋体"/>
          <w:i w:val="0"/>
          <w:iCs w:val="0"/>
          <w:caps w:val="0"/>
          <w:color w:val="333333"/>
          <w:spacing w:val="0"/>
          <w:sz w:val="24"/>
          <w:szCs w:val="24"/>
          <w:bdr w:val="none" w:color="auto" w:sz="0" w:space="0"/>
          <w:shd w:val="clear" w:fill="FFFFFF"/>
        </w:rPr>
        <w:t>投标企业不得为“信用中国”网站中列入严重失信主体和重大税收违法失信主体，不得为中国政府采购网政府采购严重违法失信行为记录名单中被财政部门禁止参加政府采购活动的投标企业（提供查询结果网页截图并加盖投标企业公章）；</w:t>
      </w:r>
    </w:p>
    <w:p w14:paraId="220BD871">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lang w:val="en-US" w:eastAsia="zh-CN"/>
        </w:rPr>
        <w:t>7.</w:t>
      </w:r>
      <w:r>
        <w:rPr>
          <w:rFonts w:hint="eastAsia" w:ascii="宋体" w:hAnsi="宋体" w:eastAsia="宋体" w:cs="宋体"/>
          <w:i w:val="0"/>
          <w:iCs w:val="0"/>
          <w:caps w:val="0"/>
          <w:color w:val="333333"/>
          <w:spacing w:val="0"/>
          <w:sz w:val="24"/>
          <w:szCs w:val="24"/>
          <w:bdr w:val="none" w:color="auto" w:sz="0" w:space="0"/>
          <w:shd w:val="clear" w:fill="FFFFFF"/>
        </w:rPr>
        <w:t>投标企业须提供参加政府采购活动近三年内，在经营活动中没有重大违法记录声明函；</w:t>
      </w:r>
    </w:p>
    <w:p w14:paraId="0AC84414">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lang w:val="en-US" w:eastAsia="zh-CN"/>
        </w:rPr>
        <w:t>8.</w:t>
      </w:r>
      <w:r>
        <w:rPr>
          <w:rFonts w:hint="eastAsia" w:ascii="宋体" w:hAnsi="宋体" w:eastAsia="宋体" w:cs="宋体"/>
          <w:i w:val="0"/>
          <w:iCs w:val="0"/>
          <w:caps w:val="0"/>
          <w:color w:val="333333"/>
          <w:spacing w:val="0"/>
          <w:sz w:val="24"/>
          <w:szCs w:val="24"/>
          <w:bdr w:val="none" w:color="auto" w:sz="0" w:space="0"/>
          <w:shd w:val="clear" w:fill="FFFFFF"/>
        </w:rPr>
        <w:t>投标企业须提供《中小企业声明函》；</w:t>
      </w:r>
    </w:p>
    <w:p w14:paraId="53C9B689">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lang w:val="en-US" w:eastAsia="zh-CN"/>
        </w:rPr>
        <w:t>9.</w:t>
      </w:r>
      <w:r>
        <w:rPr>
          <w:rFonts w:hint="eastAsia" w:ascii="宋体" w:hAnsi="宋体" w:eastAsia="宋体" w:cs="宋体"/>
          <w:i w:val="0"/>
          <w:iCs w:val="0"/>
          <w:caps w:val="0"/>
          <w:color w:val="333333"/>
          <w:spacing w:val="0"/>
          <w:sz w:val="24"/>
          <w:szCs w:val="24"/>
          <w:bdr w:val="none" w:color="auto" w:sz="0" w:space="0"/>
          <w:shd w:val="clear" w:fill="FFFFFF"/>
        </w:rPr>
        <w:t>本项目不接受联合体投标。</w:t>
      </w:r>
    </w:p>
    <w:p w14:paraId="7C87F8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合同包2(延安市宝塔区农业技术推广中心大豆玉米带状复合种植、杂粮绿色高产高效行动项目（缓控肥））)特定资格要求如下:</w:t>
      </w:r>
    </w:p>
    <w:p w14:paraId="13F7CE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具有独立承担民事责任能力的法人或其他组织，提供合法有效的统一社会信用代码的营业执照（附年度报告书）或事业单位法人证书等国家规定的相关证明，自然人参与的提供其身份证明；</w:t>
      </w:r>
    </w:p>
    <w:p w14:paraId="78E94E8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法定代表人授权书（附法定代表人身份证复印件）及被授权人身份证（法定代表人直接参加只须提供法定代表人身份证）；</w:t>
      </w:r>
    </w:p>
    <w:p w14:paraId="3FEA987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税收缴纳证明：提供2023年度09月至2024年度09月份任意一个月份的缴税凭证或依法免税的投标企业应提供相关文件证明；</w:t>
      </w:r>
    </w:p>
    <w:p w14:paraId="2027E32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rPr>
        <w:t>社会保障资金缴纳证明：提供2023年度09月至2024年度09月份任意一个月的社会保障资金缴存证明或社保机构开具的社会保险参保缴费情况证明；依法不需要缴纳社会保障资金的应提供相关文件证明；</w:t>
      </w:r>
    </w:p>
    <w:p w14:paraId="46BDFB1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投标企业须提供2022年度或2023年度的财务审计报告(成立时间至提交投标文件截止时间不足一年的可提供成立后任意时段的资产负债表)或其基本存款账户开户银行出具的资信证明及基本存款账户开户信息；</w:t>
      </w:r>
    </w:p>
    <w:p w14:paraId="6CFB031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rPr>
        <w:t>投标企业不得为“信用中国”网站中列入严重失信主体和重大税收违法失信主体，不得为中国政府采购网政府采购严重违法失信行为记录名单中被财政部门禁止参加政府采购活动的投标企业（提供查询结果网页截图并加盖投标企业公章）；</w:t>
      </w:r>
    </w:p>
    <w:p w14:paraId="396561E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7.</w:t>
      </w:r>
      <w:r>
        <w:rPr>
          <w:rFonts w:hint="eastAsia" w:ascii="宋体" w:hAnsi="宋体" w:eastAsia="宋体" w:cs="宋体"/>
          <w:i w:val="0"/>
          <w:iCs w:val="0"/>
          <w:caps w:val="0"/>
          <w:color w:val="333333"/>
          <w:spacing w:val="0"/>
          <w:sz w:val="24"/>
          <w:szCs w:val="24"/>
          <w:shd w:val="clear" w:fill="FFFFFF"/>
        </w:rPr>
        <w:t>投标企业须提供参加政府采购活动近三年内，在经营活动中没有重大违法记录声明函；</w:t>
      </w:r>
    </w:p>
    <w:p w14:paraId="5AEFE9E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8.</w:t>
      </w:r>
      <w:r>
        <w:rPr>
          <w:rFonts w:hint="eastAsia" w:ascii="宋体" w:hAnsi="宋体" w:eastAsia="宋体" w:cs="宋体"/>
          <w:i w:val="0"/>
          <w:iCs w:val="0"/>
          <w:caps w:val="0"/>
          <w:color w:val="333333"/>
          <w:spacing w:val="0"/>
          <w:sz w:val="24"/>
          <w:szCs w:val="24"/>
          <w:shd w:val="clear" w:fill="FFFFFF"/>
        </w:rPr>
        <w:t>投标企业须提供《中小企业声明函》；</w:t>
      </w:r>
    </w:p>
    <w:p w14:paraId="6016A7E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val="en-US" w:eastAsia="zh-CN"/>
        </w:rPr>
        <w:t>9.</w:t>
      </w:r>
      <w:r>
        <w:rPr>
          <w:rFonts w:hint="eastAsia" w:ascii="宋体" w:hAnsi="宋体" w:eastAsia="宋体" w:cs="宋体"/>
          <w:i w:val="0"/>
          <w:iCs w:val="0"/>
          <w:caps w:val="0"/>
          <w:color w:val="333333"/>
          <w:spacing w:val="0"/>
          <w:sz w:val="24"/>
          <w:szCs w:val="24"/>
          <w:shd w:val="clear" w:fill="FFFFFF"/>
        </w:rPr>
        <w:t>本项目不接受联合体投标。</w:t>
      </w:r>
    </w:p>
    <w:p w14:paraId="058343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合同包3(延安市宝塔区农业技术推广中心大豆玉米带状复合种植、杂粮绿色高产高效行动项目（硫酸钾和尿素）)特定资格要求如下:</w:t>
      </w:r>
    </w:p>
    <w:p w14:paraId="486A2E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bookmarkStart w:id="0" w:name="_GoBack"/>
      <w:r>
        <w:rPr>
          <w:rFonts w:hint="eastAsia" w:ascii="宋体" w:hAnsi="宋体" w:eastAsia="宋体" w:cs="宋体"/>
          <w:i w:val="0"/>
          <w:iCs w:val="0"/>
          <w:caps w:val="0"/>
          <w:color w:val="333333"/>
          <w:spacing w:val="0"/>
          <w:sz w:val="24"/>
          <w:szCs w:val="24"/>
          <w:shd w:val="clear" w:fill="FFFFFF"/>
          <w:lang w:val="en-US" w:eastAsia="zh-CN"/>
        </w:rPr>
        <w:t xml:space="preserve"> 1.</w:t>
      </w:r>
      <w:r>
        <w:rPr>
          <w:rFonts w:hint="eastAsia" w:ascii="宋体" w:hAnsi="宋体" w:eastAsia="宋体" w:cs="宋体"/>
          <w:i w:val="0"/>
          <w:iCs w:val="0"/>
          <w:caps w:val="0"/>
          <w:color w:val="333333"/>
          <w:spacing w:val="0"/>
          <w:sz w:val="24"/>
          <w:szCs w:val="24"/>
          <w:shd w:val="clear" w:fill="FFFFFF"/>
        </w:rPr>
        <w:t>具有独立承担民事责任能力的法人或其他组织，提供合法有效的统一社会信用代码的营业执照（附年度报告书）或事业单位法人证书等国家规定的相关证明，自然人参与的提供其身份证明；</w:t>
      </w:r>
    </w:p>
    <w:p w14:paraId="20EA717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法定代表人授权书（附法定代表人身份证复印件）及被授权人身份证（法定代表人直接参加只须提供法定代表人身份证）；</w:t>
      </w:r>
    </w:p>
    <w:p w14:paraId="6526D13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税收缴纳证明：提供2023年度09月至2024年度09月份任意一个月份的缴税凭证或依法免税的投标企业应提供相关文件证明；</w:t>
      </w:r>
    </w:p>
    <w:p w14:paraId="3DE5AE9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rPr>
        <w:t>社会保障资金缴纳证明：提供2023年度09月至2024年度09月份任意一个月的社会保障资金缴存证明或社保机构开具的社会保险参保缴费情况证明；依法不需要缴纳社会保障资金的应提供相关文件证明；</w:t>
      </w:r>
    </w:p>
    <w:p w14:paraId="47E77A4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投标企业须提供2022年度或2023年度的财务审计报告(成立时间至提交投标文件截止时间不足一年的可提供成立后任意时段的资产负债表)或其基本存款账户开户银行出具的资信证明及基本存款账户开户信息；</w:t>
      </w:r>
    </w:p>
    <w:p w14:paraId="780C3ED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rPr>
        <w:t>投标企业不得为“信用中国”网站中列入严重失信主体和重大税收违法失信主体，不得为中国政府采购网政府采购严重违法失信行为记录名单中被财政部门禁止参加政府采购活动的投标企业（提供查询结果网页截图并加盖投标企业公章）；</w:t>
      </w:r>
    </w:p>
    <w:p w14:paraId="3577ADA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7.</w:t>
      </w:r>
      <w:r>
        <w:rPr>
          <w:rFonts w:hint="eastAsia" w:ascii="宋体" w:hAnsi="宋体" w:eastAsia="宋体" w:cs="宋体"/>
          <w:i w:val="0"/>
          <w:iCs w:val="0"/>
          <w:caps w:val="0"/>
          <w:color w:val="333333"/>
          <w:spacing w:val="0"/>
          <w:sz w:val="24"/>
          <w:szCs w:val="24"/>
          <w:shd w:val="clear" w:fill="FFFFFF"/>
        </w:rPr>
        <w:t>投标企业须提供参加政府采购活动近三年内，在经营活动中没有重大违法记录声明函；</w:t>
      </w:r>
    </w:p>
    <w:p w14:paraId="1956685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8.</w:t>
      </w:r>
      <w:r>
        <w:rPr>
          <w:rFonts w:hint="eastAsia" w:ascii="宋体" w:hAnsi="宋体" w:eastAsia="宋体" w:cs="宋体"/>
          <w:i w:val="0"/>
          <w:iCs w:val="0"/>
          <w:caps w:val="0"/>
          <w:color w:val="333333"/>
          <w:spacing w:val="0"/>
          <w:sz w:val="24"/>
          <w:szCs w:val="24"/>
          <w:shd w:val="clear" w:fill="FFFFFF"/>
        </w:rPr>
        <w:t>投标企业须提供《中小企业声明函》；</w:t>
      </w:r>
    </w:p>
    <w:p w14:paraId="483AC7B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val="en-US" w:eastAsia="zh-CN"/>
        </w:rPr>
        <w:t>9.</w:t>
      </w:r>
      <w:r>
        <w:rPr>
          <w:rFonts w:hint="eastAsia" w:ascii="宋体" w:hAnsi="宋体" w:eastAsia="宋体" w:cs="宋体"/>
          <w:i w:val="0"/>
          <w:iCs w:val="0"/>
          <w:caps w:val="0"/>
          <w:color w:val="333333"/>
          <w:spacing w:val="0"/>
          <w:sz w:val="24"/>
          <w:szCs w:val="24"/>
          <w:shd w:val="clear" w:fill="FFFFFF"/>
        </w:rPr>
        <w:t>本项目不接受联合体投标。</w:t>
      </w:r>
    </w:p>
    <w:bookmarkEnd w:id="0"/>
    <w:p w14:paraId="26882A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三、获取招标文件</w:t>
      </w:r>
    </w:p>
    <w:p w14:paraId="47A11F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时间：2024年09月25日至2024年09月30日，每天上午09:00:00至12:00:00，下午14:00:00至17:00:00（北京时间）</w:t>
      </w:r>
    </w:p>
    <w:p w14:paraId="69283E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途径：全国公共资源交易平台（陕西省·延安市）</w:t>
      </w:r>
    </w:p>
    <w:p w14:paraId="4590F8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方式：在线获取</w:t>
      </w:r>
    </w:p>
    <w:p w14:paraId="732B32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售价：0元</w:t>
      </w:r>
    </w:p>
    <w:p w14:paraId="7BDF8F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四、提交投标文件截止时间、开标时间和地点</w:t>
      </w:r>
    </w:p>
    <w:p w14:paraId="54FE98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时间：2024年10月16日09时00分00秒（北京时间）</w:t>
      </w:r>
    </w:p>
    <w:p w14:paraId="683530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提交投标文件地点：延安市公共资源交易中心交易二厅</w:t>
      </w:r>
    </w:p>
    <w:p w14:paraId="378F0A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开标地点：延安市公共资源交易中心交易二厅</w:t>
      </w:r>
    </w:p>
    <w:p w14:paraId="187175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五、公告期限</w:t>
      </w:r>
    </w:p>
    <w:p w14:paraId="2B417E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自本公告发布之日起5个工作日。</w:t>
      </w:r>
    </w:p>
    <w:p w14:paraId="1D54A9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六、其他补充事宜</w:t>
      </w:r>
    </w:p>
    <w:p w14:paraId="77E7AC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bdr w:val="none" w:color="auto" w:sz="0" w:space="0"/>
          <w:shd w:val="clear" w:fill="FFFFFF"/>
          <w:lang w:val="en-US" w:eastAsia="zh-CN" w:bidi="ar"/>
        </w:rPr>
        <w:t>1.报名登记：供应商使用捆绑CA证书登录全国公共资源交易平台（陕西省·延安市），选择电子交易平台中的陕西政府采购交易系统进行登录，登录后选择“交易乙方”身份进入供应商界面进行报名。</w:t>
      </w:r>
    </w:p>
    <w:p w14:paraId="1553F8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bdr w:val="none" w:color="auto" w:sz="0" w:space="0"/>
          <w:shd w:val="clear" w:fill="FFFFFF"/>
          <w:lang w:val="en-US" w:eastAsia="zh-CN" w:bidi="ar"/>
        </w:rPr>
        <w:t>2.下载文件：供应商登录全国公共资源交易平台（陕西省·延安市），选择“交易乙方”身份进入供应商界面下载采购文件。</w:t>
      </w:r>
    </w:p>
    <w:p w14:paraId="4ADD2A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bdr w:val="none" w:color="auto" w:sz="0" w:space="0"/>
          <w:shd w:val="clear" w:fill="FFFFFF"/>
          <w:lang w:val="en-US" w:eastAsia="zh-CN" w:bidi="ar"/>
        </w:rPr>
        <w:t>3.请供应商按照陕西省财政厅关于政府采购供应商注册登记有关事项的通知中的要求，通过陕西省政府采购网注册登记加入陕西省政府采购供应商库。</w:t>
      </w:r>
    </w:p>
    <w:p w14:paraId="4D9A53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bdr w:val="none" w:color="auto" w:sz="0" w:space="0"/>
          <w:shd w:val="clear" w:fill="FFFFFF"/>
          <w:lang w:val="en-US" w:eastAsia="zh-CN" w:bidi="ar"/>
        </w:rPr>
        <w:t>4.本项目专门面向中小企业。</w:t>
      </w:r>
    </w:p>
    <w:p w14:paraId="710F4D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七、对本次招标提出询问，请按以下方式联系。</w:t>
      </w:r>
    </w:p>
    <w:p w14:paraId="40670F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579F5B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名称：延安市宝塔区农业技术推广中心</w:t>
      </w:r>
    </w:p>
    <w:p w14:paraId="38EBBF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地址：延安市宝塔区枣园路志丹大厦</w:t>
      </w:r>
    </w:p>
    <w:p w14:paraId="44FA74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联系方式：13379556277</w:t>
      </w:r>
    </w:p>
    <w:p w14:paraId="3E85AC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27D256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名称：陕西炬荣招标代理有限公司</w:t>
      </w:r>
    </w:p>
    <w:p w14:paraId="66DC11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地址：延安市新区坤岗国际七号楼一单元602室</w:t>
      </w:r>
    </w:p>
    <w:p w14:paraId="432B1A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联系方式：0911-8887276</w:t>
      </w:r>
    </w:p>
    <w:p w14:paraId="78D93C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7DEDDE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项目联系人：张工</w:t>
      </w:r>
    </w:p>
    <w:p w14:paraId="612CC3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电话：0911-8887276</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MGZjZTA1OTc2ODBkNDc5MzQ3YzczYmYwZDUxYjkifQ=="/>
  </w:docVars>
  <w:rsids>
    <w:rsidRoot w:val="3CAF19EC"/>
    <w:rsid w:val="07261BF2"/>
    <w:rsid w:val="0764271A"/>
    <w:rsid w:val="09EB70ED"/>
    <w:rsid w:val="0C776A4C"/>
    <w:rsid w:val="0C873133"/>
    <w:rsid w:val="0C9D4705"/>
    <w:rsid w:val="14157276"/>
    <w:rsid w:val="18001FEB"/>
    <w:rsid w:val="1E5310C7"/>
    <w:rsid w:val="20515ADA"/>
    <w:rsid w:val="23B32608"/>
    <w:rsid w:val="23C83794"/>
    <w:rsid w:val="254E788E"/>
    <w:rsid w:val="26EC20B9"/>
    <w:rsid w:val="28D23530"/>
    <w:rsid w:val="2BDF21EC"/>
    <w:rsid w:val="2CD94E8D"/>
    <w:rsid w:val="2D962D7E"/>
    <w:rsid w:val="3014442E"/>
    <w:rsid w:val="328E04C8"/>
    <w:rsid w:val="349A75F8"/>
    <w:rsid w:val="374C0952"/>
    <w:rsid w:val="3BFD046C"/>
    <w:rsid w:val="3C812E4B"/>
    <w:rsid w:val="3CAF19EC"/>
    <w:rsid w:val="44D95ECC"/>
    <w:rsid w:val="47D209FF"/>
    <w:rsid w:val="555E1B24"/>
    <w:rsid w:val="56786C15"/>
    <w:rsid w:val="5C1E200D"/>
    <w:rsid w:val="5D423AD9"/>
    <w:rsid w:val="5E056FE1"/>
    <w:rsid w:val="60FD48E7"/>
    <w:rsid w:val="64347E7E"/>
    <w:rsid w:val="660E4009"/>
    <w:rsid w:val="68D93544"/>
    <w:rsid w:val="6A576E16"/>
    <w:rsid w:val="70383246"/>
    <w:rsid w:val="71DE606F"/>
    <w:rsid w:val="75A849CA"/>
    <w:rsid w:val="769D2054"/>
    <w:rsid w:val="77E72F43"/>
    <w:rsid w:val="78C71EA4"/>
    <w:rsid w:val="7F6A7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widowControl/>
      <w:spacing w:before="100" w:beforeAutospacing="1" w:after="100" w:afterAutospacing="1" w:line="240" w:lineRule="auto"/>
      <w:jc w:val="left"/>
    </w:pPr>
    <w:rPr>
      <w:rFonts w:ascii="宋体" w:hAnsi="宋体" w:cs="宋体"/>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4458</Words>
  <Characters>4988</Characters>
  <Lines>0</Lines>
  <Paragraphs>0</Paragraphs>
  <TotalTime>1</TotalTime>
  <ScaleCrop>false</ScaleCrop>
  <LinksUpToDate>false</LinksUpToDate>
  <CharactersWithSpaces>4992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2024-09-14T03:24:00Z</dcterms:created>
  <dc:creator>氤氲.</dc:creator>
  <cp:lastModifiedBy>氤氲.</cp:lastModifiedBy>
  <dcterms:modified xsi:type="dcterms:W3CDTF">2024-09-24T11:28:16Z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6C2E4F4EC3E249EF93C28AE5832B3A91_11</vt:lpwstr>
  </property>
</Properties>
</file>