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2D0D8">
      <w:pPr>
        <w:pStyle w:val="2"/>
        <w:keepNext w:val="0"/>
        <w:keepLines w:val="0"/>
        <w:widowControl/>
        <w:shd w:val="clear" w:color="auto" w:fill="FFFFFF"/>
        <w:spacing w:before="0" w:after="300" w:line="600" w:lineRule="atLeast"/>
        <w:jc w:val="center"/>
        <w:textAlignment w:val="baseline"/>
        <w:rPr>
          <w:rFonts w:hint="eastAsia" w:ascii="方正仿宋_GB18030" w:hAnsi="方正仿宋_GB18030" w:eastAsia="方正仿宋_GB18030" w:cs="方正仿宋_GB18030"/>
          <w:color w:val="auto"/>
          <w:sz w:val="40"/>
          <w:szCs w:val="40"/>
          <w:shd w:val="clear" w:color="auto" w:fill="FFFFFF"/>
        </w:rPr>
      </w:pPr>
      <w:r>
        <w:rPr>
          <w:rFonts w:hint="eastAsia" w:ascii="方正仿宋_GB18030" w:hAnsi="方正仿宋_GB18030" w:eastAsia="方正仿宋_GB18030" w:cs="方正仿宋_GB18030"/>
          <w:color w:val="auto"/>
          <w:sz w:val="40"/>
          <w:szCs w:val="40"/>
          <w:shd w:val="clear" w:color="auto" w:fill="FFFFFF"/>
        </w:rPr>
        <w:t>招标公告</w:t>
      </w:r>
    </w:p>
    <w:p w14:paraId="46FB81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方正仿宋_GB18030" w:hAnsi="方正仿宋_GB18030" w:eastAsia="方正仿宋_GB18030" w:cs="方正仿宋_GB18030"/>
          <w:b w:val="0"/>
          <w:bCs w:val="0"/>
          <w:color w:val="auto"/>
          <w:sz w:val="28"/>
          <w:szCs w:val="28"/>
        </w:rPr>
      </w:pPr>
      <w:r>
        <w:rPr>
          <w:rStyle w:val="9"/>
          <w:rFonts w:hint="eastAsia" w:ascii="方正仿宋_GB18030" w:hAnsi="方正仿宋_GB18030" w:eastAsia="方正仿宋_GB18030" w:cs="方正仿宋_GB18030"/>
          <w:b/>
          <w:bCs/>
          <w:i w:val="0"/>
          <w:iCs w:val="0"/>
          <w:caps w:val="0"/>
          <w:color w:val="auto"/>
          <w:spacing w:val="0"/>
          <w:sz w:val="28"/>
          <w:szCs w:val="28"/>
          <w:shd w:val="clear" w:fill="FFFFFF"/>
        </w:rPr>
        <w:t>项目概况</w:t>
      </w:r>
    </w:p>
    <w:p w14:paraId="4A4AAE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color w:val="auto"/>
          <w:sz w:val="24"/>
          <w:szCs w:val="24"/>
          <w:highlight w:val="none"/>
        </w:rPr>
      </w:pPr>
      <w:r>
        <w:rPr>
          <w:rFonts w:hint="eastAsia" w:ascii="方正仿宋_GB18030" w:hAnsi="方正仿宋_GB18030" w:eastAsia="方正仿宋_GB18030" w:cs="方正仿宋_GB18030"/>
          <w:i w:val="0"/>
          <w:iCs w:val="0"/>
          <w:caps w:val="0"/>
          <w:color w:val="auto"/>
          <w:spacing w:val="0"/>
          <w:sz w:val="24"/>
          <w:szCs w:val="24"/>
          <w:shd w:val="clear" w:fill="FFFFFF"/>
          <w:lang w:eastAsia="zh-CN"/>
        </w:rPr>
        <w:t>延长县人民医院康复医学科、妇产科重点专科能力提升项目设备采购</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项目的</w:t>
      </w:r>
      <w:r>
        <w:rPr>
          <w:rFonts w:hint="eastAsia" w:ascii="方正仿宋_GB18030" w:hAnsi="方正仿宋_GB18030" w:eastAsia="方正仿宋_GB18030" w:cs="方正仿宋_GB18030"/>
          <w:i w:val="0"/>
          <w:iCs w:val="0"/>
          <w:caps w:val="0"/>
          <w:color w:val="auto"/>
          <w:spacing w:val="0"/>
          <w:sz w:val="24"/>
          <w:szCs w:val="24"/>
          <w:shd w:val="clear" w:fill="FFFFFF"/>
        </w:rPr>
        <w:t>潜在投标人应在投标人使用捆绑CA证书登录全国公共资源交易平台（陕西省·延安市）延安市公共资源交易中心 ，选择电子交易平台中的陕西政府采购交易系统进行登录，登录后选择“交易乙方”身份进入投标人界面进行报名。获取招标文件，</w:t>
      </w:r>
      <w:r>
        <w:rPr>
          <w:rFonts w:hint="eastAsia" w:ascii="方正仿宋_GB18030" w:hAnsi="方正仿宋_GB18030" w:eastAsia="方正仿宋_GB18030" w:cs="方正仿宋_GB18030"/>
          <w:i w:val="0"/>
          <w:iCs w:val="0"/>
          <w:caps w:val="0"/>
          <w:color w:val="auto"/>
          <w:spacing w:val="0"/>
          <w:sz w:val="24"/>
          <w:szCs w:val="24"/>
          <w:highlight w:val="none"/>
          <w:shd w:val="clear" w:fill="FFFFFF"/>
        </w:rPr>
        <w:t>并于 202</w:t>
      </w: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4</w:t>
      </w:r>
      <w:r>
        <w:rPr>
          <w:rFonts w:hint="eastAsia" w:ascii="方正仿宋_GB18030" w:hAnsi="方正仿宋_GB18030" w:eastAsia="方正仿宋_GB18030" w:cs="方正仿宋_GB18030"/>
          <w:i w:val="0"/>
          <w:iCs w:val="0"/>
          <w:caps w:val="0"/>
          <w:color w:val="auto"/>
          <w:spacing w:val="0"/>
          <w:sz w:val="24"/>
          <w:szCs w:val="24"/>
          <w:highlight w:val="none"/>
          <w:shd w:val="clear" w:fill="FFFFFF"/>
        </w:rPr>
        <w:t>年</w:t>
      </w: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12</w:t>
      </w:r>
      <w:r>
        <w:rPr>
          <w:rFonts w:hint="eastAsia" w:ascii="方正仿宋_GB18030" w:hAnsi="方正仿宋_GB18030" w:eastAsia="方正仿宋_GB18030" w:cs="方正仿宋_GB18030"/>
          <w:i w:val="0"/>
          <w:iCs w:val="0"/>
          <w:caps w:val="0"/>
          <w:color w:val="auto"/>
          <w:spacing w:val="0"/>
          <w:sz w:val="24"/>
          <w:szCs w:val="24"/>
          <w:highlight w:val="none"/>
          <w:shd w:val="clear" w:fill="FFFFFF"/>
        </w:rPr>
        <w:t>月</w:t>
      </w: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26</w:t>
      </w:r>
      <w:r>
        <w:rPr>
          <w:rFonts w:hint="eastAsia" w:ascii="方正仿宋_GB18030" w:hAnsi="方正仿宋_GB18030" w:eastAsia="方正仿宋_GB18030" w:cs="方正仿宋_GB18030"/>
          <w:i w:val="0"/>
          <w:iCs w:val="0"/>
          <w:caps w:val="0"/>
          <w:color w:val="auto"/>
          <w:spacing w:val="0"/>
          <w:sz w:val="24"/>
          <w:szCs w:val="24"/>
          <w:highlight w:val="none"/>
          <w:shd w:val="clear" w:fill="FFFFFF"/>
        </w:rPr>
        <w:t>日</w:t>
      </w: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14</w:t>
      </w:r>
      <w:r>
        <w:rPr>
          <w:rFonts w:hint="eastAsia" w:ascii="方正仿宋_GB18030" w:hAnsi="方正仿宋_GB18030" w:eastAsia="方正仿宋_GB18030" w:cs="方正仿宋_GB18030"/>
          <w:i w:val="0"/>
          <w:iCs w:val="0"/>
          <w:caps w:val="0"/>
          <w:color w:val="auto"/>
          <w:spacing w:val="0"/>
          <w:sz w:val="24"/>
          <w:szCs w:val="24"/>
          <w:highlight w:val="none"/>
          <w:shd w:val="clear" w:fill="FFFFFF"/>
        </w:rPr>
        <w:t>时</w:t>
      </w: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30</w:t>
      </w:r>
      <w:r>
        <w:rPr>
          <w:rFonts w:hint="eastAsia" w:ascii="方正仿宋_GB18030" w:hAnsi="方正仿宋_GB18030" w:eastAsia="方正仿宋_GB18030" w:cs="方正仿宋_GB18030"/>
          <w:i w:val="0"/>
          <w:iCs w:val="0"/>
          <w:caps w:val="0"/>
          <w:color w:val="auto"/>
          <w:spacing w:val="0"/>
          <w:sz w:val="24"/>
          <w:szCs w:val="24"/>
          <w:highlight w:val="none"/>
          <w:shd w:val="clear" w:fill="FFFFFF"/>
        </w:rPr>
        <w:t>分 （北京时间）前递交投标文件。</w:t>
      </w:r>
    </w:p>
    <w:p w14:paraId="211144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方正仿宋_GB18030" w:hAnsi="方正仿宋_GB18030" w:eastAsia="方正仿宋_GB18030" w:cs="方正仿宋_GB18030"/>
          <w:b w:val="0"/>
          <w:bCs w:val="0"/>
          <w:color w:val="auto"/>
          <w:sz w:val="21"/>
          <w:szCs w:val="21"/>
        </w:rPr>
      </w:pPr>
      <w:r>
        <w:rPr>
          <w:rStyle w:val="9"/>
          <w:rFonts w:hint="eastAsia" w:ascii="方正仿宋_GB18030" w:hAnsi="方正仿宋_GB18030" w:eastAsia="方正仿宋_GB18030" w:cs="方正仿宋_GB18030"/>
          <w:b/>
          <w:bCs/>
          <w:i w:val="0"/>
          <w:iCs w:val="0"/>
          <w:caps w:val="0"/>
          <w:color w:val="auto"/>
          <w:spacing w:val="0"/>
          <w:sz w:val="21"/>
          <w:szCs w:val="21"/>
          <w:shd w:val="clear" w:fill="FFFFFF"/>
        </w:rPr>
        <w:t>一、</w:t>
      </w:r>
      <w:r>
        <w:rPr>
          <w:rStyle w:val="9"/>
          <w:rFonts w:hint="eastAsia" w:ascii="方正仿宋_GB18030" w:hAnsi="方正仿宋_GB18030" w:eastAsia="方正仿宋_GB18030" w:cs="方正仿宋_GB18030"/>
          <w:b/>
          <w:bCs/>
          <w:i w:val="0"/>
          <w:iCs w:val="0"/>
          <w:caps w:val="0"/>
          <w:color w:val="auto"/>
          <w:spacing w:val="0"/>
          <w:kern w:val="0"/>
          <w:sz w:val="28"/>
          <w:szCs w:val="28"/>
          <w:shd w:val="clear" w:fill="FFFFFF"/>
          <w:lang w:val="en-US" w:eastAsia="zh-CN" w:bidi="ar-SA"/>
        </w:rPr>
        <w:t>项目基本情况</w:t>
      </w:r>
    </w:p>
    <w:p w14:paraId="00ED88A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ascii="方正仿宋_GB18030" w:hAnsi="方正仿宋_GB18030" w:eastAsia="方正仿宋_GB18030" w:cs="方正仿宋_GB18030"/>
          <w:b/>
          <w:bCs/>
          <w:color w:val="auto"/>
          <w:kern w:val="2"/>
          <w:sz w:val="28"/>
          <w:szCs w:val="28"/>
          <w:lang w:val="en-US" w:eastAsia="zh-CN" w:bidi="ar-SA"/>
        </w:rPr>
      </w:pPr>
      <w:r>
        <w:rPr>
          <w:rFonts w:hint="eastAsia" w:ascii="方正仿宋_GB18030" w:hAnsi="方正仿宋_GB18030" w:eastAsia="方正仿宋_GB18030" w:cs="方正仿宋_GB18030"/>
          <w:b w:val="0"/>
          <w:bCs w:val="0"/>
          <w:color w:val="auto"/>
          <w:kern w:val="2"/>
          <w:sz w:val="28"/>
          <w:szCs w:val="28"/>
          <w:lang w:val="en-US" w:eastAsia="zh-CN" w:bidi="ar-SA"/>
        </w:rPr>
        <w:t>项目编号：YCZC-2024-G006</w:t>
      </w:r>
    </w:p>
    <w:p w14:paraId="00137D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方正仿宋_GB18030" w:hAnsi="方正仿宋_GB18030" w:eastAsia="方正仿宋_GB18030" w:cs="方正仿宋_GB18030"/>
          <w:b w:val="0"/>
          <w:bCs w:val="0"/>
          <w:color w:val="auto"/>
          <w:kern w:val="2"/>
          <w:sz w:val="24"/>
          <w:szCs w:val="24"/>
          <w:lang w:val="en-US" w:eastAsia="zh-CN" w:bidi="ar-SA"/>
        </w:rPr>
      </w:pPr>
      <w:r>
        <w:rPr>
          <w:rFonts w:hint="eastAsia" w:ascii="方正仿宋_GB18030" w:hAnsi="方正仿宋_GB18030" w:eastAsia="方正仿宋_GB18030" w:cs="方正仿宋_GB18030"/>
          <w:b w:val="0"/>
          <w:bCs w:val="0"/>
          <w:color w:val="auto"/>
          <w:kern w:val="2"/>
          <w:sz w:val="24"/>
          <w:szCs w:val="24"/>
          <w:lang w:val="en-US" w:eastAsia="zh-CN" w:bidi="ar-SA"/>
        </w:rPr>
        <w:t>项目名称：</w:t>
      </w:r>
      <w:r>
        <w:rPr>
          <w:rFonts w:hint="eastAsia" w:ascii="方正仿宋_GB18030" w:hAnsi="方正仿宋_GB18030" w:eastAsia="方正仿宋_GB18030" w:cs="方正仿宋_GB18030"/>
          <w:i w:val="0"/>
          <w:iCs w:val="0"/>
          <w:caps w:val="0"/>
          <w:color w:val="auto"/>
          <w:spacing w:val="0"/>
          <w:sz w:val="24"/>
          <w:szCs w:val="24"/>
          <w:shd w:val="clear" w:fill="FFFFFF"/>
          <w:lang w:eastAsia="zh-CN"/>
        </w:rPr>
        <w:t>延长县人民医院康复医学科、妇产科重点专科能力提升项目设备采购</w:t>
      </w:r>
    </w:p>
    <w:p w14:paraId="0526198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采购方式：公开招标</w:t>
      </w:r>
    </w:p>
    <w:p w14:paraId="05A5C1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预算金额：5548000.00元</w:t>
      </w:r>
    </w:p>
    <w:p w14:paraId="1930397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采购需求：</w:t>
      </w:r>
    </w:p>
    <w:p w14:paraId="0498E4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合同包1(延长县人民医院康复医学科、妇产科重点专科能力提升项目设备采购）</w:t>
      </w:r>
    </w:p>
    <w:p w14:paraId="10C9A7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合同包预算金额：5548000.00元</w:t>
      </w:r>
    </w:p>
    <w:tbl>
      <w:tblPr>
        <w:tblStyle w:val="7"/>
        <w:tblpPr w:leftFromText="180" w:rightFromText="180" w:vertAnchor="text" w:horzAnchor="page" w:tblpX="1574" w:tblpY="625"/>
        <w:tblOverlap w:val="neve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8"/>
        <w:gridCol w:w="1235"/>
        <w:gridCol w:w="1112"/>
        <w:gridCol w:w="1130"/>
        <w:gridCol w:w="1676"/>
        <w:gridCol w:w="1571"/>
        <w:gridCol w:w="1670"/>
      </w:tblGrid>
      <w:tr w14:paraId="7C38ED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61" w:hRule="atLeast"/>
          <w:tblHeader/>
        </w:trPr>
        <w:tc>
          <w:tcPr>
            <w:tcW w:w="6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5E316A">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品目号</w:t>
            </w:r>
          </w:p>
        </w:tc>
        <w:tc>
          <w:tcPr>
            <w:tcW w:w="12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6DB7E2">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品目名称</w:t>
            </w:r>
          </w:p>
        </w:tc>
        <w:tc>
          <w:tcPr>
            <w:tcW w:w="1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5616CB">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采购标的</w:t>
            </w:r>
          </w:p>
        </w:tc>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827197">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数量（单位）</w:t>
            </w:r>
          </w:p>
        </w:tc>
        <w:tc>
          <w:tcPr>
            <w:tcW w:w="1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7AABC8">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技术规格、参数及要求</w:t>
            </w:r>
          </w:p>
        </w:tc>
        <w:tc>
          <w:tcPr>
            <w:tcW w:w="1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F53018">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品目预算(元)</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D73BEB">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b/>
                <w:bCs/>
                <w:color w:val="auto"/>
                <w:sz w:val="21"/>
                <w:szCs w:val="21"/>
              </w:rPr>
            </w:pPr>
            <w:r>
              <w:rPr>
                <w:rFonts w:hint="eastAsia" w:ascii="方正仿宋_GB18030" w:hAnsi="方正仿宋_GB18030" w:eastAsia="方正仿宋_GB18030" w:cs="方正仿宋_GB18030"/>
                <w:b/>
                <w:bCs/>
                <w:color w:val="auto"/>
                <w:kern w:val="0"/>
                <w:sz w:val="21"/>
                <w:szCs w:val="21"/>
                <w:lang w:val="en-US" w:eastAsia="zh-CN" w:bidi="ar"/>
              </w:rPr>
              <w:t>最高限价(元)</w:t>
            </w:r>
          </w:p>
        </w:tc>
      </w:tr>
      <w:tr w14:paraId="35DD8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7" w:hRule="atLeast"/>
        </w:trPr>
        <w:tc>
          <w:tcPr>
            <w:tcW w:w="6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40FE0">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kern w:val="0"/>
                <w:sz w:val="21"/>
                <w:szCs w:val="21"/>
                <w:lang w:val="en-US" w:eastAsia="zh-CN" w:bidi="ar"/>
              </w:rPr>
              <w:t>1-1</w:t>
            </w:r>
          </w:p>
        </w:tc>
        <w:tc>
          <w:tcPr>
            <w:tcW w:w="12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C81BE9">
            <w:pPr>
              <w:keepNext w:val="0"/>
              <w:keepLines w:val="0"/>
              <w:widowControl/>
              <w:suppressLineNumbers w:val="0"/>
              <w:wordWrap w:val="0"/>
              <w:spacing w:before="0" w:beforeAutospacing="0" w:after="0" w:afterAutospacing="0" w:line="360" w:lineRule="atLeast"/>
              <w:ind w:left="0" w:right="0"/>
              <w:jc w:val="left"/>
              <w:rPr>
                <w:rFonts w:hint="eastAsia" w:ascii="方正仿宋_GB18030" w:hAnsi="方正仿宋_GB18030" w:eastAsia="方正仿宋_GB18030" w:cs="方正仿宋_GB18030"/>
                <w:color w:val="auto"/>
                <w:sz w:val="21"/>
                <w:szCs w:val="21"/>
                <w:lang w:val="en-US"/>
              </w:rPr>
            </w:pPr>
            <w:r>
              <w:rPr>
                <w:rFonts w:hint="eastAsia" w:ascii="方正仿宋_GB18030" w:hAnsi="方正仿宋_GB18030" w:eastAsia="方正仿宋_GB18030" w:cs="方正仿宋_GB18030"/>
                <w:i w:val="0"/>
                <w:iCs w:val="0"/>
                <w:caps w:val="0"/>
                <w:color w:val="auto"/>
                <w:spacing w:val="0"/>
                <w:sz w:val="24"/>
                <w:szCs w:val="24"/>
                <w:shd w:val="clear" w:fill="FFFFFF"/>
                <w:lang w:eastAsia="zh-CN"/>
              </w:rPr>
              <w:t>其他医疗设备</w:t>
            </w:r>
          </w:p>
        </w:tc>
        <w:tc>
          <w:tcPr>
            <w:tcW w:w="11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2BF2C8">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i w:val="0"/>
                <w:iCs w:val="0"/>
                <w:caps w:val="0"/>
                <w:color w:val="auto"/>
                <w:spacing w:val="0"/>
                <w:sz w:val="24"/>
                <w:szCs w:val="24"/>
                <w:shd w:val="clear" w:fill="FFFFFF"/>
                <w:lang w:eastAsia="zh-CN"/>
              </w:rPr>
              <w:t>延长县人民医院康复医学科、妇产科重点专科能力提升项目设备采购</w:t>
            </w:r>
          </w:p>
        </w:tc>
        <w:tc>
          <w:tcPr>
            <w:tcW w:w="11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F3C11">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kern w:val="0"/>
                <w:sz w:val="21"/>
                <w:szCs w:val="21"/>
                <w:lang w:val="en-US" w:eastAsia="zh-CN" w:bidi="ar"/>
              </w:rPr>
              <w:t>1(批)</w:t>
            </w:r>
          </w:p>
        </w:tc>
        <w:tc>
          <w:tcPr>
            <w:tcW w:w="16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CC10B">
            <w:pPr>
              <w:keepNext w:val="0"/>
              <w:keepLines w:val="0"/>
              <w:widowControl/>
              <w:suppressLineNumbers w:val="0"/>
              <w:wordWrap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color w:val="auto"/>
                <w:kern w:val="0"/>
                <w:sz w:val="21"/>
                <w:szCs w:val="21"/>
                <w:lang w:val="en-US" w:eastAsia="zh-CN" w:bidi="ar"/>
              </w:rPr>
              <w:t>详见采购文件</w:t>
            </w:r>
          </w:p>
        </w:tc>
        <w:tc>
          <w:tcPr>
            <w:tcW w:w="15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9C1D2C">
            <w:pPr>
              <w:keepNext w:val="0"/>
              <w:keepLines w:val="0"/>
              <w:widowControl/>
              <w:suppressLineNumbers w:val="0"/>
              <w:wordWrap/>
              <w:spacing w:before="0" w:beforeAutospacing="0" w:after="0" w:afterAutospacing="0" w:line="360" w:lineRule="atLeast"/>
              <w:ind w:left="0" w:right="0"/>
              <w:jc w:val="center"/>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5548000</w:t>
            </w:r>
            <w:r>
              <w:rPr>
                <w:rFonts w:hint="eastAsia" w:ascii="方正仿宋_GB18030" w:hAnsi="方正仿宋_GB18030" w:eastAsia="方正仿宋_GB18030" w:cs="方正仿宋_GB18030"/>
                <w:i w:val="0"/>
                <w:iCs w:val="0"/>
                <w:caps w:val="0"/>
                <w:color w:val="auto"/>
                <w:spacing w:val="0"/>
                <w:sz w:val="21"/>
                <w:szCs w:val="21"/>
                <w:shd w:val="clear" w:fill="FFFFFF"/>
                <w:lang w:eastAsia="zh-CN"/>
              </w:rPr>
              <w:t>.00</w:t>
            </w:r>
          </w:p>
        </w:tc>
        <w:tc>
          <w:tcPr>
            <w:tcW w:w="16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9B2668">
            <w:pPr>
              <w:keepNext w:val="0"/>
              <w:keepLines w:val="0"/>
              <w:widowControl/>
              <w:suppressLineNumbers w:val="0"/>
              <w:wordWrap/>
              <w:spacing w:before="0" w:beforeAutospacing="0" w:after="0" w:afterAutospacing="0" w:line="360" w:lineRule="atLeast"/>
              <w:ind w:left="0" w:right="0"/>
              <w:jc w:val="center"/>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5548000</w:t>
            </w:r>
            <w:r>
              <w:rPr>
                <w:rFonts w:hint="eastAsia" w:ascii="方正仿宋_GB18030" w:hAnsi="方正仿宋_GB18030" w:eastAsia="方正仿宋_GB18030" w:cs="方正仿宋_GB18030"/>
                <w:i w:val="0"/>
                <w:iCs w:val="0"/>
                <w:caps w:val="0"/>
                <w:color w:val="auto"/>
                <w:spacing w:val="0"/>
                <w:sz w:val="21"/>
                <w:szCs w:val="21"/>
                <w:shd w:val="clear" w:fill="FFFFFF"/>
                <w:lang w:eastAsia="zh-CN"/>
              </w:rPr>
              <w:t>.00</w:t>
            </w:r>
          </w:p>
        </w:tc>
      </w:tr>
    </w:tbl>
    <w:p w14:paraId="3C6249A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合同包最高限价：5548000</w:t>
      </w:r>
      <w:r>
        <w:rPr>
          <w:rFonts w:hint="eastAsia" w:ascii="方正仿宋_GB18030" w:hAnsi="方正仿宋_GB18030" w:eastAsia="方正仿宋_GB18030" w:cs="方正仿宋_GB18030"/>
          <w:i w:val="0"/>
          <w:iCs w:val="0"/>
          <w:caps w:val="0"/>
          <w:color w:val="auto"/>
          <w:spacing w:val="0"/>
          <w:sz w:val="21"/>
          <w:szCs w:val="21"/>
          <w:shd w:val="clear" w:fill="FFFFFF"/>
          <w:lang w:eastAsia="zh-CN"/>
        </w:rPr>
        <w:t>.</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00元</w:t>
      </w:r>
    </w:p>
    <w:p w14:paraId="32AD5DE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本合同包不接受联合体投标。</w:t>
      </w:r>
    </w:p>
    <w:p w14:paraId="13A68C5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default"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合同履行期限：30日历日</w:t>
      </w:r>
    </w:p>
    <w:p w14:paraId="435BBC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方正仿宋_GB18030" w:hAnsi="方正仿宋_GB18030" w:eastAsia="方正仿宋_GB18030" w:cs="方正仿宋_GB18030"/>
          <w:b w:val="0"/>
          <w:bCs w:val="0"/>
          <w:color w:val="auto"/>
          <w:sz w:val="21"/>
          <w:szCs w:val="21"/>
          <w:lang w:val="en-US" w:eastAsia="zh-CN"/>
        </w:rPr>
      </w:pPr>
      <w:r>
        <w:rPr>
          <w:rStyle w:val="9"/>
          <w:rFonts w:hint="eastAsia" w:ascii="方正仿宋_GB18030" w:hAnsi="方正仿宋_GB18030" w:eastAsia="方正仿宋_GB18030" w:cs="方正仿宋_GB18030"/>
          <w:b/>
          <w:bCs/>
          <w:i w:val="0"/>
          <w:iCs w:val="0"/>
          <w:caps w:val="0"/>
          <w:color w:val="auto"/>
          <w:spacing w:val="0"/>
          <w:sz w:val="21"/>
          <w:szCs w:val="21"/>
          <w:shd w:val="clear" w:fill="FFFFFF"/>
        </w:rPr>
        <w:t>二、申请人的资格要求：</w:t>
      </w:r>
    </w:p>
    <w:p w14:paraId="6DD2AB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1.满足《中华人民共和国政府采购法》第二十二条规定;</w:t>
      </w:r>
    </w:p>
    <w:p w14:paraId="6C22657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2.落实政府采购政策需满足的资格要求：</w:t>
      </w:r>
    </w:p>
    <w:p w14:paraId="378553B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合同包1(延长县人民医院康复医学科、妇产科重点专科能力提升项目设备采购)落实政府采购政策需满足的资格要求如下:</w:t>
      </w:r>
    </w:p>
    <w:p w14:paraId="7926137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2.1《财政部工业和信息化部关于印发〈政府采购促进中小企业发展管理办法〉的通知》（财库〔2020〕46号）；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2.2陕西省财政厅关于印发《陕西省中小企业政府采购信用融资办法》（陕财办采〔2018〕23号）；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2.3《财政部司法部关于政府采购支持监狱企业发展有关问题的通知》（财库〔2014〕68号）；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2.4《国务院办公厅关于建立政府强制采购节能产品制度的通知》（国办发〔2007〕51号）；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2.5《三部门联合发布关于促进残疾人就业政府采购政策的通知》（财库〔2017〕141号）。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2.6《财政部发展改革委生态环境部市场监管总局关于调整优化节能产品、环境标志产品政府采购执行机制的通知》（财库〔2019〕9号）；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2.7《陕西省财政厅关于加快推进我省中小企业政府采购信用融资工作的通知》（陕财办采〔2020〕15号）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2.8《财政部农业农村部国家乡村振兴局关于运用政府采购政策支持乡村产业振兴的通知》（财库〔2021〕19号）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2.9《陕西省财政厅关于进一步优化政府采购营商环境有关事项的通知》(陕财办采(2023)4号)</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br w:type="textWrapping"/>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 xml:space="preserve">    2.10其他需要落实的政府采购政策；如有最新颁布的政府采购政策，按最新的文件执行。</w:t>
      </w:r>
    </w:p>
    <w:p w14:paraId="0A9215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3.本项目的特定资格要求：</w:t>
      </w:r>
    </w:p>
    <w:p w14:paraId="6AC286B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合同包1(</w:t>
      </w:r>
      <w:r>
        <w:rPr>
          <w:rFonts w:hint="eastAsia" w:ascii="方正仿宋_GB18030" w:hAnsi="方正仿宋_GB18030" w:eastAsia="方正仿宋_GB18030" w:cs="方正仿宋_GB18030"/>
          <w:b w:val="0"/>
          <w:bCs w:val="0"/>
          <w:color w:val="auto"/>
          <w:kern w:val="2"/>
          <w:sz w:val="24"/>
          <w:szCs w:val="24"/>
          <w:lang w:val="en-US" w:eastAsia="zh-CN" w:bidi="ar-SA"/>
        </w:rPr>
        <w:t>延长县人民医院康复医学科、妇产科重点专科能力提升项目设备采购</w:t>
      </w:r>
      <w:r>
        <w:rPr>
          <w:rFonts w:hint="eastAsia" w:ascii="方正仿宋_GB18030" w:hAnsi="方正仿宋_GB18030" w:eastAsia="方正仿宋_GB18030" w:cs="方正仿宋_GB18030"/>
          <w:i w:val="0"/>
          <w:iCs w:val="0"/>
          <w:caps w:val="0"/>
          <w:color w:val="auto"/>
          <w:spacing w:val="0"/>
          <w:sz w:val="24"/>
          <w:szCs w:val="24"/>
          <w:shd w:val="clear" w:fill="FFFFFF"/>
          <w:lang w:val="en-US" w:eastAsia="zh-CN"/>
        </w:rPr>
        <w:t>)特定资格要求如下:</w:t>
      </w:r>
    </w:p>
    <w:p w14:paraId="1F2550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3.1投标人应在中华人民共和国境内注册的企业法人、事业法人、其他组织或自然人，出具合法有效的营业执照或事业单位法人证书自然人参与的提供其身份证明;</w:t>
      </w:r>
    </w:p>
    <w:p w14:paraId="789DD9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3.2法定代表人直接投标须出具身份证，非法定代表人投标，须出具法定代表人授权书及被授权人身份证;</w:t>
      </w:r>
    </w:p>
    <w:p w14:paraId="7B15CE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3.3税收缴纳证明:提供本年度截止开标日期近6个月内已缴纳的至少一个月的纳税证明或完税证明,纳税证明或完税证明上应有代收机构或税务机关的公章。依法免税的供应商应提供相关文件证明;</w:t>
      </w:r>
    </w:p>
    <w:p w14:paraId="4841A5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3.4社会保障资金缴纳证明:提供本年度截止开标日期近6个月内已缴纳的至少一个月的社会保障资金缴存单据或社保机构开具的社会保险参保缴费情况证明。依法不需要缴纳社会保障资金的供应商应提供相关证明文件;</w:t>
      </w:r>
    </w:p>
    <w:p w14:paraId="308496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3.5财务状况报告:提供2023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241568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3.6投标人为生产厂家须提供医疗器械生产许可证、医疗器械经营许可证、有效的医疗器械注册证;投标人为代理商的须提供有效的医疗器械经营许可证、生产厂家有效的医疗器械生产许可证、生产厂家有效的医疗器械注册证;如国家规定免注册产品提供相关证明文件复印件并加盖投标企业公章(若所投产品为医疗器械，则需提供以上资质);</w:t>
      </w:r>
    </w:p>
    <w:p w14:paraId="239C8B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3.7提供参加政府采购活动前3年内经营活动中无重大违法记录声明;</w:t>
      </w:r>
    </w:p>
    <w:p w14:paraId="25CCE0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3.8投标人未被列入“中国执行信息公开网”失信被执行人;未被列入“信用中国”重大税收违法失信主体;不得为“中国政府采购网’政府采购严重违法失信行为记录名单中被财政部门禁止参加政府采购活动的投标人(提供查询结果网页截图并加盖投标人公章);</w:t>
      </w:r>
    </w:p>
    <w:p w14:paraId="0BA27A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firstLine="480" w:firstLineChars="200"/>
        <w:jc w:val="left"/>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pPr>
      <w:r>
        <w:rPr>
          <w:rFonts w:hint="eastAsia" w:ascii="方正仿宋_GB18030" w:hAnsi="方正仿宋_GB18030" w:eastAsia="方正仿宋_GB18030" w:cs="方正仿宋_GB18030"/>
          <w:b w:val="0"/>
          <w:bCs w:val="0"/>
          <w:i w:val="0"/>
          <w:iCs w:val="0"/>
          <w:caps w:val="0"/>
          <w:color w:val="auto"/>
          <w:spacing w:val="0"/>
          <w:kern w:val="0"/>
          <w:sz w:val="24"/>
          <w:szCs w:val="24"/>
          <w:shd w:val="clear" w:fill="FFFFFF"/>
          <w:lang w:val="en-US" w:eastAsia="zh-CN" w:bidi="ar-SA"/>
        </w:rPr>
        <w:t>3.9本项目不接受联合体投标。</w:t>
      </w:r>
    </w:p>
    <w:p w14:paraId="02A709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方正仿宋_GB18030" w:hAnsi="方正仿宋_GB18030" w:eastAsia="方正仿宋_GB18030" w:cs="方正仿宋_GB18030"/>
          <w:b w:val="0"/>
          <w:bCs w:val="0"/>
          <w:color w:val="auto"/>
          <w:sz w:val="21"/>
          <w:szCs w:val="21"/>
        </w:rPr>
      </w:pPr>
      <w:r>
        <w:rPr>
          <w:rStyle w:val="9"/>
          <w:rFonts w:hint="eastAsia" w:ascii="方正仿宋_GB18030" w:hAnsi="方正仿宋_GB18030" w:eastAsia="方正仿宋_GB18030" w:cs="方正仿宋_GB18030"/>
          <w:b/>
          <w:bCs/>
          <w:i w:val="0"/>
          <w:iCs w:val="0"/>
          <w:caps w:val="0"/>
          <w:color w:val="auto"/>
          <w:spacing w:val="0"/>
          <w:sz w:val="21"/>
          <w:szCs w:val="21"/>
          <w:shd w:val="clear" w:fill="FFFFFF"/>
        </w:rPr>
        <w:t>三、获取招标文件</w:t>
      </w:r>
    </w:p>
    <w:p w14:paraId="554595D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时间： 2024年12月4日 至 2024年12月10日 ，每天上午 08:00:00 至 12:00:00 ，下午 14:00:00 至 18:00:00 （北京时间）</w:t>
      </w:r>
    </w:p>
    <w:p w14:paraId="024934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14:paraId="54BFFFA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方式：在线获取</w:t>
      </w:r>
    </w:p>
    <w:p w14:paraId="66986D1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售价： 0元</w:t>
      </w:r>
    </w:p>
    <w:p w14:paraId="7297ED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方正仿宋_GB18030" w:hAnsi="方正仿宋_GB18030" w:eastAsia="方正仿宋_GB18030" w:cs="方正仿宋_GB18030"/>
          <w:b w:val="0"/>
          <w:bCs w:val="0"/>
          <w:color w:val="auto"/>
          <w:sz w:val="21"/>
          <w:szCs w:val="21"/>
        </w:rPr>
      </w:pPr>
      <w:r>
        <w:rPr>
          <w:rStyle w:val="9"/>
          <w:rFonts w:hint="eastAsia" w:ascii="方正仿宋_GB18030" w:hAnsi="方正仿宋_GB18030" w:eastAsia="方正仿宋_GB18030" w:cs="方正仿宋_GB18030"/>
          <w:b/>
          <w:bCs/>
          <w:i w:val="0"/>
          <w:iCs w:val="0"/>
          <w:caps w:val="0"/>
          <w:color w:val="auto"/>
          <w:spacing w:val="0"/>
          <w:sz w:val="21"/>
          <w:szCs w:val="21"/>
          <w:shd w:val="clear" w:fill="FFFFFF"/>
        </w:rPr>
        <w:t>四、提交投标文件截止时间、开标时间和地点</w:t>
      </w:r>
    </w:p>
    <w:p w14:paraId="3E5F1F8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时间： 2024年12月26日14时30分00秒 （北京时间）</w:t>
      </w:r>
    </w:p>
    <w:p w14:paraId="09DAD52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提交投标文件地点：延安市新区为民服务中心7号楼公共资源交易中心交易3厅</w:t>
      </w:r>
    </w:p>
    <w:p w14:paraId="54C404F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开标地点：延安市新区为民服务中心7号楼公共资源交易中心交易3厅</w:t>
      </w:r>
    </w:p>
    <w:p w14:paraId="63D05A7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五、公告期限</w:t>
      </w:r>
    </w:p>
    <w:p w14:paraId="7A6B11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自本公告发布之日起5个工作日。</w:t>
      </w:r>
    </w:p>
    <w:p w14:paraId="23B897D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六、其他补充事宜</w:t>
      </w:r>
    </w:p>
    <w:p w14:paraId="67CD66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60" w:lineRule="exact"/>
        <w:ind w:left="0" w:right="0" w:firstLine="482"/>
        <w:jc w:val="both"/>
        <w:textAlignment w:val="auto"/>
        <w:rPr>
          <w:rFonts w:hint="eastAsia" w:ascii="方正仿宋_GB18030" w:hAnsi="方正仿宋_GB18030" w:eastAsia="方正仿宋_GB18030" w:cs="方正仿宋_GB18030"/>
          <w:i w:val="0"/>
          <w:iCs w:val="0"/>
          <w:caps w:val="0"/>
          <w:color w:val="auto"/>
          <w:spacing w:val="0"/>
          <w:sz w:val="24"/>
          <w:szCs w:val="24"/>
          <w:highlight w:val="yellow"/>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1.报名登记：投标人使用捆绑CA证书登录 全国公共资源交易平台（陕西省·延安市）延安市公共资源交易中心 ，选择电子交易平台中的陕西政府采购交易系统 进行登录，登录后选择“交易乙方”身份进入投标人界面进行报名。</w:t>
      </w:r>
    </w:p>
    <w:p w14:paraId="6B6EC09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2.下载文件：投标人登录延安市公共资源交易中心 ，选择“交易乙方”身份进入投标人界面下载招标文件。</w:t>
      </w:r>
    </w:p>
    <w:p w14:paraId="21BC09D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3.递交纸质版投标文件的同时需在网上上传投标文件，本项目采取网上投标形式。</w:t>
      </w:r>
    </w:p>
    <w:p w14:paraId="7BA5720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4.【请供应商按照陕西省财政厅关于政府采购供应商注册登记有关事项的通知中的要求，通过陕西省政府采购网注册登记加入陕西省政府采购供应商库。】</w:t>
      </w:r>
    </w:p>
    <w:p w14:paraId="2817882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default"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5.本项目专门面向中小企业。</w:t>
      </w:r>
    </w:p>
    <w:p w14:paraId="6730F59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七、对本次招标提出询问，请按以下方式联系。</w:t>
      </w:r>
    </w:p>
    <w:p w14:paraId="105CEAD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1.采购人信息</w:t>
      </w:r>
    </w:p>
    <w:p w14:paraId="63988AC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名称：</w:t>
      </w:r>
      <w:r>
        <w:rPr>
          <w:rFonts w:hint="eastAsia" w:ascii="方正仿宋_GB18030" w:hAnsi="方正仿宋_GB18030" w:eastAsia="方正仿宋_GB18030" w:cs="方正仿宋_GB18030"/>
          <w:i w:val="0"/>
          <w:iCs w:val="0"/>
          <w:caps w:val="0"/>
          <w:color w:val="auto"/>
          <w:spacing w:val="0"/>
          <w:sz w:val="24"/>
          <w:szCs w:val="24"/>
          <w:shd w:val="clear" w:fill="FFFFFF"/>
          <w:lang w:eastAsia="zh-CN"/>
        </w:rPr>
        <w:t>延长县人民医院</w:t>
      </w:r>
    </w:p>
    <w:p w14:paraId="054F8A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地址：延长县西街</w:t>
      </w:r>
    </w:p>
    <w:p w14:paraId="69457B6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default"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联系方式：15091019041</w:t>
      </w:r>
    </w:p>
    <w:p w14:paraId="0C8DDBA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2.采购代理机构信息</w:t>
      </w:r>
    </w:p>
    <w:p w14:paraId="3FB091A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名称：延长县政府采购中心</w:t>
      </w:r>
    </w:p>
    <w:p w14:paraId="574E6C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default"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地址：延长县政府采购中心财政局一楼</w:t>
      </w:r>
    </w:p>
    <w:p w14:paraId="2973D6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default"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联系方式：0911-8617540</w:t>
      </w:r>
    </w:p>
    <w:p w14:paraId="755E9E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3.项目联系方式</w:t>
      </w:r>
    </w:p>
    <w:p w14:paraId="3DFEB2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项目联系人：张工</w:t>
      </w:r>
    </w:p>
    <w:p w14:paraId="591E0BF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default" w:ascii="方正仿宋_GB18030" w:hAnsi="方正仿宋_GB18030" w:eastAsia="方正仿宋_GB18030" w:cs="方正仿宋_GB18030"/>
          <w:i w:val="0"/>
          <w:iCs w:val="0"/>
          <w:caps w:val="0"/>
          <w:color w:val="auto"/>
          <w:spacing w:val="0"/>
          <w:sz w:val="24"/>
          <w:szCs w:val="24"/>
          <w:highlight w:val="none"/>
          <w:shd w:val="clear" w:fill="FFFFFF"/>
          <w:lang w:val="en-US" w:eastAsia="zh-CN"/>
        </w:rPr>
      </w:pPr>
      <w:r>
        <w:rPr>
          <w:rFonts w:hint="eastAsia" w:ascii="方正仿宋_GB18030" w:hAnsi="方正仿宋_GB18030" w:eastAsia="方正仿宋_GB18030" w:cs="方正仿宋_GB18030"/>
          <w:i w:val="0"/>
          <w:iCs w:val="0"/>
          <w:caps w:val="0"/>
          <w:color w:val="auto"/>
          <w:spacing w:val="0"/>
          <w:sz w:val="24"/>
          <w:szCs w:val="24"/>
          <w:highlight w:val="none"/>
          <w:shd w:val="clear" w:fill="FFFFFF"/>
          <w:lang w:val="en-US" w:eastAsia="zh-CN"/>
        </w:rPr>
        <w:t>电话：0911-8617540</w:t>
      </w:r>
    </w:p>
    <w:p w14:paraId="49BF721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rFonts w:hint="eastAsia" w:ascii="方正仿宋_GB18030" w:hAnsi="方正仿宋_GB18030" w:eastAsia="方正仿宋_GB18030" w:cs="方正仿宋_GB18030"/>
          <w:color w:val="auto"/>
          <w:sz w:val="21"/>
          <w:szCs w:val="21"/>
        </w:rPr>
      </w:pPr>
      <w:r>
        <w:rPr>
          <w:rFonts w:hint="eastAsia" w:ascii="方正仿宋_GB18030" w:hAnsi="方正仿宋_GB18030" w:eastAsia="方正仿宋_GB18030" w:cs="方正仿宋_GB18030"/>
          <w:i w:val="0"/>
          <w:iCs w:val="0"/>
          <w:caps w:val="0"/>
          <w:color w:val="auto"/>
          <w:spacing w:val="0"/>
          <w:sz w:val="21"/>
          <w:szCs w:val="21"/>
          <w:shd w:val="clear" w:fill="FFFFFF"/>
        </w:rPr>
        <w:t>延长县政府采购中心</w:t>
      </w:r>
    </w:p>
    <w:p w14:paraId="543415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360" w:lineRule="auto"/>
      <w:jc w:val="center"/>
      <w:outlineLvl w:val="0"/>
    </w:pPr>
    <w:rPr>
      <w:rFonts w:ascii="Calibri" w:hAnsi="Calibri" w:eastAsia="宋体" w:cs="Times New Roman"/>
      <w:b/>
      <w:bCs/>
      <w:kern w:val="44"/>
      <w:sz w:val="30"/>
      <w:szCs w:val="44"/>
    </w:rPr>
  </w:style>
  <w:style w:type="paragraph" w:styleId="3">
    <w:name w:val="heading 4"/>
    <w:basedOn w:val="1"/>
    <w:next w:val="1"/>
    <w:semiHidden/>
    <w:unhideWhenUsed/>
    <w:qFormat/>
    <w:uiPriority w:val="0"/>
    <w:pPr>
      <w:spacing w:beforeAutospacing="1" w:afterAutospacing="1" w:line="324" w:lineRule="auto"/>
      <w:jc w:val="left"/>
      <w:outlineLvl w:val="3"/>
    </w:pPr>
    <w:rPr>
      <w:rFonts w:hint="eastAsia" w:ascii="宋体" w:hAnsi="宋体" w:eastAsia="宋体" w:cs="Times New Roman"/>
      <w:b/>
      <w:bCs/>
      <w:kern w:val="0"/>
      <w:sz w:val="24"/>
    </w:rPr>
  </w:style>
  <w:style w:type="paragraph" w:styleId="4">
    <w:name w:val="heading 6"/>
    <w:basedOn w:val="1"/>
    <w:next w:val="1"/>
    <w:semiHidden/>
    <w:unhideWhenUsed/>
    <w:qFormat/>
    <w:uiPriority w:val="0"/>
    <w:pPr>
      <w:spacing w:beforeAutospacing="1" w:afterAutospacing="1" w:line="324" w:lineRule="auto"/>
      <w:jc w:val="left"/>
      <w:outlineLvl w:val="5"/>
    </w:pPr>
    <w:rPr>
      <w:rFonts w:hint="eastAsia" w:ascii="宋体" w:hAnsi="宋体" w:eastAsia="宋体" w:cs="Times New Roman"/>
      <w:b/>
      <w:bCs/>
      <w:kern w:val="0"/>
      <w:sz w:val="15"/>
      <w:szCs w:val="15"/>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2024-12-03T03:00:14Z</dcterms:created>
  <dc:creator>lenovo</dc:creator>
  <cp:lastModifiedBy>zc</cp:lastModifiedBy>
  <dcterms:modified xsi:type="dcterms:W3CDTF">2024-12-03T03:00:21Z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3D4ABC6AB8FB4AF8A140BF7BE2D2F5A3_12</vt:lpwstr>
  </property>
</Properties>
</file>