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6F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shd w:val="clear" w:fill="FFFFFF"/>
          <w:lang w:val="en-US" w:eastAsia="zh-CN" w:bidi="ar"/>
        </w:rPr>
        <w:t>延安市安塞区果业技术服务中心安塞区2024年苹果绿色高产高效示范县创建项目（苹果苗采购）招标公告</w:t>
      </w:r>
    </w:p>
    <w:p w14:paraId="03CE00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63D0E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安塞区2024年苹果绿色高产高效示范县创建项目（苹果苗采购）</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招标项目的潜在投标人应在全国公共资源交易中心平台（陕西</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省·延安市）获取招标文件，并于 2025年01月21日 14时30分 （北京时间）前递交投标文件。</w:t>
      </w:r>
    </w:p>
    <w:p w14:paraId="6EAA4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1A630D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项目编号：JRZC-2024107</w:t>
      </w:r>
    </w:p>
    <w:p w14:paraId="4E04C4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项目名称：安塞区2024年苹果绿色高产高效示范县创建项目（苹果苗采购）</w:t>
      </w:r>
    </w:p>
    <w:p w14:paraId="495700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12E83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预算金额：2,150,000.00元</w:t>
      </w:r>
    </w:p>
    <w:p w14:paraId="5E7CD1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19BFE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合同包1(延安市安塞区果业技术服务中心安塞区2024年苹果绿色高产高效示范县创建项目（苹果苗采购）):</w:t>
      </w:r>
    </w:p>
    <w:p w14:paraId="1CB521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合同包预算金额：2,150,000.00元</w:t>
      </w:r>
    </w:p>
    <w:p w14:paraId="4829C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合同包最高限价：2,150,000.00元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073"/>
        <w:gridCol w:w="2036"/>
        <w:gridCol w:w="722"/>
        <w:gridCol w:w="869"/>
        <w:gridCol w:w="1680"/>
        <w:gridCol w:w="1680"/>
      </w:tblGrid>
      <w:tr w14:paraId="703F7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5C7C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0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9E197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025C2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6CF78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7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9B65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5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665AC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5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28E90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29A1D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9E517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0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8A419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苗木类</w:t>
            </w:r>
          </w:p>
        </w:tc>
        <w:tc>
          <w:tcPr>
            <w:tcW w:w="1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0EA69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安塞区2024年苹果绿色高产高效示范县创建项目苹果苗</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9D45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7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E4043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5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5E69EC">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2,150,000.00</w:t>
            </w:r>
          </w:p>
        </w:tc>
        <w:tc>
          <w:tcPr>
            <w:tcW w:w="5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BA850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2,150,000.00</w:t>
            </w:r>
          </w:p>
        </w:tc>
      </w:tr>
    </w:tbl>
    <w:p w14:paraId="465539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3DB894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1D0AF2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4A9E03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6020AB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6B537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合同包1(延安市安塞区果业技术服务中心安塞区2024年苹果绿色高产高效示范县创建项目（苹果苗采购）)落实政府采购政策需满足的资格要求如下:</w:t>
      </w:r>
    </w:p>
    <w:p w14:paraId="690F06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1.政府采购促进中小企业发展管理办法的通知--财库[2020]46号；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7.《陕西省财政厅关于加快推进我省中小企业政府采购信用融资工作的通知》（陕财办采〔2020〕15号）、陕西省财政厅关于印发《陕西省中小企业政府采购信用融资办法》（陕财办采〔2018〕23号）。</w:t>
      </w:r>
    </w:p>
    <w:p w14:paraId="35D6D5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722E29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合同包1(延安市安塞区果业技术服务中心安塞区2024年苹果绿色高产高效示范县创建项目（苹果苗采购）)特定资格要求如下:</w:t>
      </w:r>
    </w:p>
    <w:p w14:paraId="3AE050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3、投标人需提供2022年度或2023年度的财务审计报告(成立时间至提交投标文件截止时间不足一年的可提供成立后任意时段的资产负债表)或其基本存款账户开户银行出具的资信证明及基本存款账户开户信息；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4、税收缴纳证明：提供已缴纳的2023年12月份至2024年12月份任一月份的缴税凭证；依法免税的投标人应提供相关文件证明；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5、社会保障资金缴纳证明：提供2023年12月份至2024年12月份任意一个月的社会保障资金缴存证明或社保机构开具的社会保险参保缴费情况证明；依法不需要缴纳社会保障资金的应提供相关文件证明；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6、投标人须提供林木种子生产经营许可证或林草种子生产经营许可证；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投标人不得为“信用中国”网站中列入严重失信主体名单、重大税收违法失信主体，不得为中国政府采购网政府采购严重违法失信行为记录名单中被财政部门禁止参加政府采购活动的投标人（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8.投标人应出具参加政府采购活动前3年内在经营活动中没有重大违法记录的书面声明；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9、供应商需提供《中小企业声明函》；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w:t>
      </w:r>
    </w:p>
    <w:p w14:paraId="32FD49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2362E4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2024年12月30日 至 2025年01月06日 ，每天上午 08:00:00 至 12:00:00 ，下午 14:00:00 至 18:00:00 （北京时间）</w:t>
      </w:r>
    </w:p>
    <w:p w14:paraId="4A1EC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途径：全国公共资源交易中心平台（陕西省·延安市）</w:t>
      </w:r>
    </w:p>
    <w:p w14:paraId="376ECB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09BAE1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142CD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2C2B25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2025年01月21日 14时30分00秒 （北京时间）</w:t>
      </w:r>
    </w:p>
    <w:p w14:paraId="456D5F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提交投标文件地点：延安市公共资源交易中心二厅</w:t>
      </w:r>
    </w:p>
    <w:p w14:paraId="25BE44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开标地点：延安市公共资源交易中心二厅</w:t>
      </w:r>
    </w:p>
    <w:p w14:paraId="5C7EDB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856DD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6D9F1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67F9C1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318368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2.下载文件：供应商登录全国公共资源交易平台（陕西省·延安市） ，选择“交易乙方”身份进入供应商界面下载采购文件。</w:t>
      </w:r>
    </w:p>
    <w:p w14:paraId="464E3C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37EFA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4.本项目专门面向中小企业。</w:t>
      </w:r>
    </w:p>
    <w:p w14:paraId="355E17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5.项目名称：延安市安塞区果业技术服务中心安塞区2024年苹果绿色高产高效示范县创建项目（苹果苗采购）。</w:t>
      </w:r>
    </w:p>
    <w:p w14:paraId="4A5268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4FF6A6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05D72A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名称：延安市安塞区果业技术服务中心</w:t>
      </w:r>
    </w:p>
    <w:p w14:paraId="5BCE1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地址：安塞文化艺术大楼906室</w:t>
      </w:r>
    </w:p>
    <w:p w14:paraId="3F5EAB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联系方式：13649117299</w:t>
      </w:r>
    </w:p>
    <w:p w14:paraId="79FF35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731D0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名称：陕西炬荣招标代理有限公司</w:t>
      </w:r>
    </w:p>
    <w:p w14:paraId="554D2A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地址：延安市新区坤岗国际七号楼一单元602室</w:t>
      </w:r>
    </w:p>
    <w:p w14:paraId="4B52B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联系方式：0911-8887276</w:t>
      </w:r>
    </w:p>
    <w:p w14:paraId="75F120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3B272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项目联系人：张工</w:t>
      </w:r>
    </w:p>
    <w:p w14:paraId="00C23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电话：0911-8887276</w:t>
      </w:r>
    </w:p>
    <w:p w14:paraId="363E72A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557AB"/>
    <w:rsid w:val="0B0F33D3"/>
    <w:rsid w:val="1355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2364</Characters>
  <Lines>0</Lines>
  <Paragraphs>0</Paragraphs>
  <TotalTime>0</TotalTime>
  <ScaleCrop>false</ScaleCrop>
  <LinksUpToDate>false</LinksUpToDate>
  <CharactersWithSpaces>2395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2024-12-27T07:16:00Z</dcterms:created>
  <dc:creator>Administrator</dc:creator>
  <cp:lastModifiedBy>Administrator</cp:lastModifiedBy>
  <dcterms:modified xsi:type="dcterms:W3CDTF">2024-12-29T11:17:10Z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3D736C6CB9F24385ADB6128A2515DA81_11</vt:lpwstr>
  </property>
  <property fmtid="{D5CDD505-2E9C-101B-9397-08002B2CF9AE}" pid="4" name="KSOTemplateDocerSaveRecord">
    <vt:lpwstr>eyJoZGlkIjoiMmEyMTUzODk3NzRjYjBjYzcwZjFkZjAzNmQ1MGY2NzkiLCJ1c2VySWQiOiI5Njg1NTE1NDIifQ==</vt:lpwstr>
  </property>
</Properties>
</file>