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85ECD">
      <w:pPr>
        <w:pStyle w:val="2"/>
        <w:keepNext/>
        <w:keepLines/>
        <w:pageBreakBefore/>
        <w:widowControl w:val="0"/>
        <w:numPr>
          <w:ilvl w:val="0"/>
          <w:numId w:val="0"/>
        </w:numPr>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
          <w:color w:val="auto"/>
          <w:sz w:val="18"/>
          <w:szCs w:val="18"/>
        </w:rPr>
      </w:pPr>
      <w:r>
        <w:rPr>
          <w:rFonts w:hint="eastAsia"/>
          <w:sz w:val="32"/>
          <w:szCs w:val="32"/>
          <w:lang w:val="en-US" w:eastAsia="zh-CN"/>
        </w:rPr>
        <w:t>竞争性谈判公告</w:t>
      </w:r>
    </w:p>
    <w:p w14:paraId="346FCC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项目概况</w:t>
      </w:r>
    </w:p>
    <w:p w14:paraId="49929EE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eastAsia="宋体" w:cs="宋体"/>
          <w:i w:val="0"/>
          <w:caps w:val="0"/>
          <w:color w:val="auto"/>
          <w:spacing w:val="0"/>
          <w:sz w:val="21"/>
          <w:szCs w:val="21"/>
          <w:lang w:val="en-US" w:eastAsia="zh-CN"/>
        </w:rPr>
      </w:pPr>
      <w:r>
        <w:rPr>
          <w:rFonts w:hint="eastAsia" w:eastAsia="宋体" w:cs="宋体"/>
          <w:i w:val="0"/>
          <w:caps w:val="0"/>
          <w:color w:val="auto"/>
          <w:spacing w:val="0"/>
          <w:sz w:val="21"/>
          <w:szCs w:val="21"/>
          <w:lang w:val="en-US" w:eastAsia="zh-CN"/>
        </w:rPr>
        <w:t>黄龙县公安局视频存储硬盘及磁盘阵列设备采购项目采购项目的潜在供应商应在</w:t>
      </w:r>
      <w:bookmarkStart w:id="0" w:name="OLE_LINK6"/>
      <w:r>
        <w:rPr>
          <w:rFonts w:hint="eastAsia" w:eastAsia="宋体" w:cs="宋体"/>
          <w:i w:val="0"/>
          <w:caps w:val="0"/>
          <w:color w:val="auto"/>
          <w:spacing w:val="0"/>
          <w:sz w:val="21"/>
          <w:szCs w:val="21"/>
          <w:lang w:val="en-US" w:eastAsia="zh-CN"/>
        </w:rPr>
        <w:t>陕西省延安市黄龙县石堡镇城西社区海记沁园临街房301室</w:t>
      </w:r>
      <w:bookmarkEnd w:id="0"/>
      <w:r>
        <w:rPr>
          <w:rFonts w:hint="eastAsia" w:eastAsia="宋体" w:cs="宋体"/>
          <w:i w:val="0"/>
          <w:caps w:val="0"/>
          <w:color w:val="auto"/>
          <w:spacing w:val="0"/>
          <w:sz w:val="21"/>
          <w:szCs w:val="21"/>
          <w:lang w:val="en-US" w:eastAsia="zh-CN"/>
        </w:rPr>
        <w:t>获取采购文件，并于2024年</w:t>
      </w:r>
      <w:r>
        <w:rPr>
          <w:rFonts w:hint="eastAsia" w:eastAsia="宋体" w:cs="宋体"/>
          <w:i w:val="0"/>
          <w:caps w:val="0"/>
          <w:color w:val="auto"/>
          <w:spacing w:val="0"/>
          <w:sz w:val="21"/>
          <w:szCs w:val="21"/>
          <w:u w:val="none"/>
          <w:lang w:val="en-US" w:eastAsia="zh-CN"/>
        </w:rPr>
        <w:t>10</w:t>
      </w:r>
      <w:r>
        <w:rPr>
          <w:rFonts w:hint="eastAsia" w:eastAsia="宋体" w:cs="宋体"/>
          <w:i w:val="0"/>
          <w:caps w:val="0"/>
          <w:color w:val="auto"/>
          <w:spacing w:val="0"/>
          <w:sz w:val="21"/>
          <w:szCs w:val="21"/>
          <w:lang w:val="en-US" w:eastAsia="zh-CN"/>
        </w:rPr>
        <w:t>月</w:t>
      </w:r>
      <w:r>
        <w:rPr>
          <w:rFonts w:hint="eastAsia" w:eastAsia="宋体" w:cs="宋体"/>
          <w:i w:val="0"/>
          <w:caps w:val="0"/>
          <w:color w:val="auto"/>
          <w:spacing w:val="0"/>
          <w:sz w:val="21"/>
          <w:szCs w:val="21"/>
          <w:u w:val="none"/>
          <w:lang w:val="en-US" w:eastAsia="zh-CN"/>
        </w:rPr>
        <w:t>25</w:t>
      </w:r>
      <w:r>
        <w:rPr>
          <w:rFonts w:hint="eastAsia" w:eastAsia="宋体" w:cs="宋体"/>
          <w:i w:val="0"/>
          <w:caps w:val="0"/>
          <w:color w:val="auto"/>
          <w:spacing w:val="0"/>
          <w:sz w:val="21"/>
          <w:szCs w:val="21"/>
          <w:lang w:val="en-US" w:eastAsia="zh-CN"/>
        </w:rPr>
        <w:t>日14时30分（北京时间）前提交响应文件。</w:t>
      </w:r>
    </w:p>
    <w:p w14:paraId="3EB004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一、项目基本情况</w:t>
      </w:r>
    </w:p>
    <w:p w14:paraId="3E5AEC7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项目编号：</w:t>
      </w:r>
      <w:r>
        <w:rPr>
          <w:rFonts w:hint="eastAsia" w:eastAsia="宋体" w:cs="宋体"/>
          <w:i w:val="0"/>
          <w:caps w:val="0"/>
          <w:color w:val="333333"/>
          <w:spacing w:val="0"/>
          <w:sz w:val="21"/>
          <w:szCs w:val="21"/>
          <w:lang w:val="en-US" w:eastAsia="zh-CN"/>
        </w:rPr>
        <w:t>HXCT-2024-030号</w:t>
      </w:r>
    </w:p>
    <w:p w14:paraId="254EE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项目名称：</w:t>
      </w:r>
      <w:r>
        <w:rPr>
          <w:rFonts w:hint="eastAsia" w:ascii="宋体" w:hAnsi="宋体" w:eastAsia="宋体" w:cs="宋体"/>
          <w:b w:val="0"/>
          <w:bCs w:val="0"/>
          <w:i w:val="0"/>
          <w:caps w:val="0"/>
          <w:color w:val="333333"/>
          <w:spacing w:val="0"/>
          <w:sz w:val="21"/>
          <w:szCs w:val="21"/>
          <w:lang w:val="en-US" w:eastAsia="zh-CN"/>
        </w:rPr>
        <w:t>黄龙县公安局</w:t>
      </w:r>
      <w:r>
        <w:rPr>
          <w:rFonts w:hint="eastAsia" w:eastAsia="宋体" w:cs="宋体"/>
          <w:i w:val="0"/>
          <w:caps w:val="0"/>
          <w:color w:val="333333"/>
          <w:spacing w:val="0"/>
          <w:sz w:val="21"/>
          <w:szCs w:val="21"/>
          <w:lang w:val="en-US" w:eastAsia="zh-CN"/>
        </w:rPr>
        <w:t>视频存储硬盘及磁盘阵列设备采购项目</w:t>
      </w:r>
    </w:p>
    <w:p w14:paraId="46DBF7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采购方式：竞争性谈判</w:t>
      </w:r>
    </w:p>
    <w:p w14:paraId="7AAD9F4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预算金额：</w:t>
      </w:r>
      <w:r>
        <w:rPr>
          <w:rFonts w:hint="eastAsia" w:eastAsia="宋体" w:cs="宋体"/>
          <w:i w:val="0"/>
          <w:caps w:val="0"/>
          <w:color w:val="333333"/>
          <w:spacing w:val="0"/>
          <w:sz w:val="21"/>
          <w:szCs w:val="21"/>
          <w:lang w:val="en-US" w:eastAsia="zh-CN"/>
        </w:rPr>
        <w:t>485000.00</w:t>
      </w:r>
      <w:r>
        <w:rPr>
          <w:rFonts w:hint="eastAsia" w:ascii="宋体" w:hAnsi="宋体" w:eastAsia="宋体" w:cs="宋体"/>
          <w:i w:val="0"/>
          <w:caps w:val="0"/>
          <w:color w:val="333333"/>
          <w:spacing w:val="0"/>
          <w:sz w:val="21"/>
          <w:szCs w:val="21"/>
          <w:lang w:val="en-US" w:eastAsia="zh-CN"/>
        </w:rPr>
        <w:t>元</w:t>
      </w:r>
    </w:p>
    <w:p w14:paraId="406617A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采购需求：详见采购需求附件</w:t>
      </w:r>
    </w:p>
    <w:p w14:paraId="0BD8A49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FF0000"/>
          <w:spacing w:val="0"/>
          <w:sz w:val="21"/>
          <w:szCs w:val="21"/>
          <w:lang w:val="en-US" w:eastAsia="zh-CN"/>
        </w:rPr>
      </w:pPr>
      <w:r>
        <w:rPr>
          <w:rFonts w:hint="eastAsia" w:ascii="宋体" w:hAnsi="宋体" w:eastAsia="宋体" w:cs="宋体"/>
          <w:i w:val="0"/>
          <w:caps w:val="0"/>
          <w:color w:val="333333"/>
          <w:spacing w:val="0"/>
          <w:sz w:val="21"/>
          <w:szCs w:val="21"/>
          <w:lang w:val="en-US" w:eastAsia="zh-CN"/>
        </w:rPr>
        <w:t>合同履行期限：</w:t>
      </w:r>
    </w:p>
    <w:p w14:paraId="3C3B603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40" w:firstLineChars="400"/>
        <w:textAlignment w:val="auto"/>
        <w:rPr>
          <w:rFonts w:hint="eastAsia" w:ascii="宋体" w:hAnsi="宋体" w:eastAsia="宋体" w:cs="宋体"/>
          <w:i w:val="0"/>
          <w:caps w:val="0"/>
          <w:color w:val="auto"/>
          <w:spacing w:val="0"/>
          <w:sz w:val="21"/>
          <w:szCs w:val="21"/>
          <w:lang w:val="en-US" w:eastAsia="zh-CN"/>
        </w:rPr>
      </w:pPr>
      <w:bookmarkStart w:id="1" w:name="OLE_LINK3"/>
      <w:r>
        <w:rPr>
          <w:rFonts w:hint="eastAsia" w:ascii="宋体" w:hAnsi="宋体" w:eastAsia="宋体" w:cs="宋体"/>
          <w:i w:val="0"/>
          <w:caps w:val="0"/>
          <w:color w:val="auto"/>
          <w:spacing w:val="0"/>
          <w:sz w:val="21"/>
          <w:szCs w:val="21"/>
          <w:lang w:val="en-US" w:eastAsia="zh-CN"/>
        </w:rPr>
        <w:t>采购包1：</w:t>
      </w:r>
      <w:bookmarkEnd w:id="1"/>
      <w:r>
        <w:rPr>
          <w:rFonts w:hint="eastAsia" w:eastAsia="宋体" w:cs="宋体"/>
          <w:i w:val="0"/>
          <w:caps w:val="0"/>
          <w:color w:val="auto"/>
          <w:spacing w:val="0"/>
          <w:sz w:val="21"/>
          <w:szCs w:val="21"/>
          <w:lang w:val="en-US" w:eastAsia="zh-CN"/>
        </w:rPr>
        <w:t>详见采购文件</w:t>
      </w:r>
    </w:p>
    <w:p w14:paraId="5E1FDBF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本合同包</w:t>
      </w:r>
      <w:bookmarkStart w:id="2" w:name="OLE_LINK4"/>
      <w:r>
        <w:rPr>
          <w:rFonts w:hint="eastAsia" w:ascii="宋体" w:hAnsi="宋体" w:eastAsia="宋体" w:cs="宋体"/>
          <w:i w:val="0"/>
          <w:caps w:val="0"/>
          <w:color w:val="333333"/>
          <w:spacing w:val="0"/>
          <w:sz w:val="21"/>
          <w:szCs w:val="21"/>
          <w:lang w:val="en-US" w:eastAsia="zh-CN"/>
        </w:rPr>
        <w:t>不接受联合体投标</w:t>
      </w:r>
      <w:bookmarkEnd w:id="2"/>
    </w:p>
    <w:p w14:paraId="7A20650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40" w:firstLineChars="400"/>
        <w:textAlignment w:val="auto"/>
        <w:rPr>
          <w:rFonts w:hint="eastAsia" w:ascii="宋体" w:hAnsi="宋体" w:eastAsia="宋体" w:cs="宋体"/>
          <w:i w:val="0"/>
          <w:caps w:val="0"/>
          <w:color w:val="333333"/>
          <w:spacing w:val="0"/>
          <w:sz w:val="21"/>
          <w:szCs w:val="21"/>
          <w:lang w:val="en-US" w:eastAsia="zh-CN"/>
        </w:rPr>
      </w:pPr>
      <w:bookmarkStart w:id="3" w:name="OLE_LINK2"/>
      <w:r>
        <w:rPr>
          <w:rFonts w:hint="eastAsia" w:ascii="宋体" w:hAnsi="宋体" w:eastAsia="宋体" w:cs="宋体"/>
          <w:i w:val="0"/>
          <w:caps w:val="0"/>
          <w:color w:val="333333"/>
          <w:spacing w:val="0"/>
          <w:sz w:val="21"/>
          <w:szCs w:val="21"/>
          <w:lang w:val="en-US" w:eastAsia="zh-CN"/>
        </w:rPr>
        <w:t>采购包1：不接受联合体投标</w:t>
      </w:r>
    </w:p>
    <w:bookmarkEnd w:id="3"/>
    <w:p w14:paraId="2F7D14C1">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二、申请人的资格要求：</w:t>
      </w:r>
    </w:p>
    <w:p w14:paraId="3933BC2F">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1.满足《中华人民共和国政府采购法》第二十二条规定；</w:t>
      </w:r>
    </w:p>
    <w:p w14:paraId="1E8533F1">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2.落实政府采购政策需满足的资格要求：</w:t>
      </w:r>
    </w:p>
    <w:p w14:paraId="6AE42592">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合同包1(黄龙县公安局视频存储硬盘及磁盘阵列设备采购项目)落实政府采购政策需满足的资格要求如下:</w:t>
      </w:r>
    </w:p>
    <w:p w14:paraId="6C367EA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1"/>
          <w:szCs w:val="21"/>
          <w:lang w:val="en-US" w:eastAsia="zh-CN"/>
        </w:rPr>
      </w:pPr>
      <w:bookmarkStart w:id="4" w:name="OLE_LINK41"/>
      <w:bookmarkStart w:id="5" w:name="OLE_LINK42"/>
      <w:bookmarkStart w:id="6" w:name="OLE_LINK40"/>
      <w:r>
        <w:rPr>
          <w:rFonts w:hint="eastAsia" w:ascii="宋体" w:hAnsi="宋体" w:eastAsia="宋体" w:cs="宋体"/>
          <w:b w:val="0"/>
          <w:bCs w:val="0"/>
          <w:i w:val="0"/>
          <w:caps w:val="0"/>
          <w:color w:val="0000FF"/>
          <w:spacing w:val="0"/>
          <w:sz w:val="21"/>
          <w:szCs w:val="21"/>
          <w:lang w:val="en-US" w:eastAsia="zh-CN"/>
        </w:rPr>
        <w:t>本项目非专门面向中小企业采购</w:t>
      </w:r>
      <w:bookmarkEnd w:id="4"/>
      <w:r>
        <w:rPr>
          <w:rFonts w:hint="eastAsia" w:ascii="宋体" w:hAnsi="宋体" w:eastAsia="宋体" w:cs="宋体"/>
          <w:b w:val="0"/>
          <w:bCs w:val="0"/>
          <w:i w:val="0"/>
          <w:caps w:val="0"/>
          <w:color w:val="0000FF"/>
          <w:spacing w:val="0"/>
          <w:sz w:val="21"/>
          <w:szCs w:val="21"/>
          <w:lang w:val="en-US" w:eastAsia="zh-CN"/>
        </w:rPr>
        <w:t>。</w:t>
      </w:r>
      <w:bookmarkEnd w:id="5"/>
    </w:p>
    <w:bookmarkEnd w:id="6"/>
    <w:p w14:paraId="623A2FA6">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3.本项目的特定资格要求：</w:t>
      </w:r>
    </w:p>
    <w:p w14:paraId="598F13BB">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合同包1(黄龙县公安局视频存储硬盘及磁盘阵列设备采购项目)特定资格要求如下:</w:t>
      </w:r>
    </w:p>
    <w:p w14:paraId="2003B089">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（1）</w:t>
      </w:r>
      <w:bookmarkStart w:id="7" w:name="OLE_LINK10"/>
      <w:r>
        <w:rPr>
          <w:rFonts w:hint="eastAsia" w:ascii="宋体" w:hAnsi="宋体" w:eastAsia="宋体" w:cs="宋体"/>
          <w:b w:val="0"/>
          <w:bCs w:val="0"/>
          <w:i w:val="0"/>
          <w:caps w:val="0"/>
          <w:color w:val="333333"/>
          <w:spacing w:val="0"/>
          <w:sz w:val="21"/>
          <w:szCs w:val="21"/>
          <w:lang w:val="en-US" w:eastAsia="zh-CN"/>
        </w:rPr>
        <w:t>供应商为合法注册的法人、其他组织或自然人，具有独立承担民事责任的能力，提供营业执照（或事业法人证）、组织机构代码证、税务登记证或统一社会信用代码的营业执照等证明文件，供应商为自然人的提供身份证</w:t>
      </w:r>
      <w:bookmarkEnd w:id="7"/>
      <w:r>
        <w:rPr>
          <w:rFonts w:hint="eastAsia" w:ascii="宋体" w:hAnsi="宋体" w:eastAsia="宋体" w:cs="宋体"/>
          <w:b w:val="0"/>
          <w:bCs w:val="0"/>
          <w:i w:val="0"/>
          <w:caps w:val="0"/>
          <w:color w:val="333333"/>
          <w:spacing w:val="0"/>
          <w:sz w:val="21"/>
          <w:szCs w:val="21"/>
          <w:lang w:val="en-US" w:eastAsia="zh-CN"/>
        </w:rPr>
        <w:t>；</w:t>
      </w:r>
    </w:p>
    <w:p w14:paraId="1307F97B">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（2）供应商未被列入失信被执行人、重大税收违法失信主体、政府采购严重违法失信行为记录名单，通过“信用中国”网站(www.creditchina.gov.cn)、中国政府采购网(www.ccgp.gov.cn) 等查询相关主体信用记录；</w:t>
      </w:r>
    </w:p>
    <w:p w14:paraId="2583BEAD">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3）法定代表人委托授权书：法定代表人参加投标的，须提供本人身份证复印件（附在资格证明文件中）并出示身份证原件；法定代表人授权他人参加投标的，须提供法定代表人委托授权书并出示被授权代表的身份证原件，非法人单位的负责人均参照执行；</w:t>
      </w:r>
    </w:p>
    <w:p w14:paraId="3468E8C6">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（4）本项目不接受联合体投标。</w:t>
      </w:r>
    </w:p>
    <w:p w14:paraId="32602A9C">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三、获取采购文件</w:t>
      </w:r>
    </w:p>
    <w:p w14:paraId="500C3B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w:t>
      </w:r>
      <w:r>
        <w:rPr>
          <w:rFonts w:hint="eastAsia" w:ascii="宋体" w:hAnsi="宋体" w:eastAsia="宋体" w:cs="宋体"/>
          <w:color w:val="auto"/>
          <w:sz w:val="21"/>
          <w:szCs w:val="21"/>
          <w:lang w:val="en-US" w:eastAsia="zh-CN"/>
        </w:rPr>
        <w:t>：2</w:t>
      </w:r>
      <w:r>
        <w:rPr>
          <w:rFonts w:hint="eastAsia" w:ascii="宋体" w:hAnsi="宋体" w:eastAsia="宋体" w:cs="宋体"/>
          <w:color w:val="0000FF"/>
          <w:sz w:val="21"/>
          <w:szCs w:val="21"/>
          <w:lang w:val="en-US" w:eastAsia="zh-CN"/>
        </w:rPr>
        <w:t>024年</w:t>
      </w:r>
      <w:r>
        <w:rPr>
          <w:rFonts w:hint="eastAsia" w:ascii="宋体" w:hAnsi="宋体" w:eastAsia="宋体" w:cs="宋体"/>
          <w:color w:val="0000FF"/>
          <w:sz w:val="21"/>
          <w:szCs w:val="21"/>
          <w:u w:val="none"/>
          <w:lang w:val="en-US" w:eastAsia="zh-CN"/>
        </w:rPr>
        <w:t>10</w:t>
      </w:r>
      <w:r>
        <w:rPr>
          <w:rFonts w:hint="eastAsia" w:ascii="宋体" w:hAnsi="宋体" w:eastAsia="宋体" w:cs="宋体"/>
          <w:color w:val="0000FF"/>
          <w:sz w:val="21"/>
          <w:szCs w:val="21"/>
          <w:lang w:val="en-US" w:eastAsia="zh-CN"/>
        </w:rPr>
        <w:t>月</w:t>
      </w:r>
      <w:r>
        <w:rPr>
          <w:rFonts w:hint="eastAsia" w:ascii="宋体" w:hAnsi="宋体" w:eastAsia="宋体" w:cs="宋体"/>
          <w:color w:val="0000FF"/>
          <w:sz w:val="21"/>
          <w:szCs w:val="21"/>
          <w:u w:val="none"/>
          <w:lang w:val="en-US" w:eastAsia="zh-CN"/>
        </w:rPr>
        <w:t>17</w:t>
      </w:r>
      <w:r>
        <w:rPr>
          <w:rFonts w:hint="eastAsia" w:ascii="宋体" w:hAnsi="宋体" w:eastAsia="宋体" w:cs="宋体"/>
          <w:color w:val="0000FF"/>
          <w:sz w:val="21"/>
          <w:szCs w:val="21"/>
          <w:lang w:val="en-US" w:eastAsia="zh-CN"/>
        </w:rPr>
        <w:t>日至2024年</w:t>
      </w:r>
      <w:r>
        <w:rPr>
          <w:rFonts w:hint="eastAsia" w:ascii="宋体" w:hAnsi="宋体" w:eastAsia="宋体" w:cs="宋体"/>
          <w:color w:val="0000FF"/>
          <w:sz w:val="21"/>
          <w:szCs w:val="21"/>
          <w:u w:val="none"/>
          <w:lang w:val="en-US" w:eastAsia="zh-CN"/>
        </w:rPr>
        <w:t>10</w:t>
      </w:r>
      <w:r>
        <w:rPr>
          <w:rFonts w:hint="eastAsia" w:ascii="宋体" w:hAnsi="宋体" w:eastAsia="宋体" w:cs="宋体"/>
          <w:color w:val="0000FF"/>
          <w:sz w:val="21"/>
          <w:szCs w:val="21"/>
          <w:lang w:val="en-US" w:eastAsia="zh-CN"/>
        </w:rPr>
        <w:t>月</w:t>
      </w:r>
      <w:r>
        <w:rPr>
          <w:rFonts w:hint="eastAsia" w:ascii="宋体" w:hAnsi="宋体" w:eastAsia="宋体" w:cs="宋体"/>
          <w:color w:val="0000FF"/>
          <w:sz w:val="21"/>
          <w:szCs w:val="21"/>
          <w:u w:val="none"/>
          <w:lang w:val="en-US" w:eastAsia="zh-CN"/>
        </w:rPr>
        <w:t>21</w:t>
      </w:r>
      <w:r>
        <w:rPr>
          <w:rFonts w:hint="eastAsia" w:ascii="宋体" w:hAnsi="宋体" w:eastAsia="宋体" w:cs="宋体"/>
          <w:color w:val="0000FF"/>
          <w:sz w:val="21"/>
          <w:szCs w:val="21"/>
          <w:lang w:val="en-US" w:eastAsia="zh-CN"/>
        </w:rPr>
        <w:t>日</w:t>
      </w:r>
      <w:r>
        <w:rPr>
          <w:rFonts w:hint="eastAsia" w:ascii="宋体" w:hAnsi="宋体" w:eastAsia="宋体" w:cs="宋体"/>
          <w:color w:val="auto"/>
          <w:sz w:val="21"/>
          <w:szCs w:val="21"/>
          <w:lang w:val="en-US" w:eastAsia="zh-CN"/>
        </w:rPr>
        <w:t>，每</w:t>
      </w:r>
      <w:r>
        <w:rPr>
          <w:rFonts w:hint="eastAsia" w:ascii="宋体" w:hAnsi="宋体" w:eastAsia="宋体" w:cs="宋体"/>
          <w:sz w:val="21"/>
          <w:szCs w:val="21"/>
          <w:lang w:val="en-US" w:eastAsia="zh-CN"/>
        </w:rPr>
        <w:t>天上午09:00:00至11:30:00，下午15:00:00至17:00:00（北京时间）</w:t>
      </w:r>
    </w:p>
    <w:p w14:paraId="67A51033">
      <w:pPr>
        <w:spacing w:line="360" w:lineRule="auto"/>
        <w:ind w:firstLine="420" w:firstLineChars="200"/>
        <w:rPr>
          <w:rFonts w:hint="eastAsia" w:eastAsia="宋体" w:cs="宋体"/>
          <w:i w:val="0"/>
          <w:caps w:val="0"/>
          <w:color w:val="auto"/>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途径：</w:t>
      </w:r>
      <w:bookmarkStart w:id="8" w:name="OLE_LINK7"/>
      <w:r>
        <w:rPr>
          <w:rFonts w:hint="eastAsia" w:eastAsia="宋体" w:cs="宋体"/>
          <w:i w:val="0"/>
          <w:caps w:val="0"/>
          <w:color w:val="auto"/>
          <w:spacing w:val="0"/>
          <w:sz w:val="21"/>
          <w:szCs w:val="21"/>
          <w:lang w:val="en-US" w:eastAsia="zh-CN"/>
        </w:rPr>
        <w:t>陕西省延安市黄龙县石堡镇城西社区海记沁园临街房301室</w:t>
      </w:r>
      <w:bookmarkEnd w:id="8"/>
    </w:p>
    <w:p w14:paraId="60D14714">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方式：现场获取</w:t>
      </w:r>
    </w:p>
    <w:p w14:paraId="4D0A79C8">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售价：免费获取</w:t>
      </w:r>
    </w:p>
    <w:p w14:paraId="1A6859F1">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四、响应文件提交</w:t>
      </w:r>
    </w:p>
    <w:p w14:paraId="7EA49A68">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截止时间</w:t>
      </w:r>
      <w:r>
        <w:rPr>
          <w:rFonts w:hint="eastAsia" w:ascii="宋体" w:hAnsi="宋体" w:eastAsia="宋体" w:cs="宋体"/>
          <w:b w:val="0"/>
          <w:bCs w:val="0"/>
          <w:i w:val="0"/>
          <w:caps w:val="0"/>
          <w:color w:val="0000FF"/>
          <w:spacing w:val="0"/>
          <w:sz w:val="21"/>
          <w:szCs w:val="21"/>
          <w:lang w:val="en-US" w:eastAsia="zh-CN"/>
        </w:rPr>
        <w:t>：2024年</w:t>
      </w:r>
      <w:r>
        <w:rPr>
          <w:rFonts w:hint="eastAsia" w:ascii="宋体" w:hAnsi="宋体" w:eastAsia="宋体" w:cs="宋体"/>
          <w:b w:val="0"/>
          <w:bCs w:val="0"/>
          <w:i w:val="0"/>
          <w:caps w:val="0"/>
          <w:color w:val="0000FF"/>
          <w:spacing w:val="0"/>
          <w:sz w:val="21"/>
          <w:szCs w:val="21"/>
          <w:u w:val="none"/>
          <w:lang w:val="en-US" w:eastAsia="zh-CN"/>
        </w:rPr>
        <w:t>10</w:t>
      </w:r>
      <w:r>
        <w:rPr>
          <w:rFonts w:hint="eastAsia" w:ascii="宋体" w:hAnsi="宋体" w:eastAsia="宋体" w:cs="宋体"/>
          <w:b w:val="0"/>
          <w:bCs w:val="0"/>
          <w:i w:val="0"/>
          <w:caps w:val="0"/>
          <w:color w:val="0000FF"/>
          <w:spacing w:val="0"/>
          <w:sz w:val="21"/>
          <w:szCs w:val="21"/>
          <w:lang w:val="en-US" w:eastAsia="zh-CN"/>
        </w:rPr>
        <w:t>月</w:t>
      </w:r>
      <w:r>
        <w:rPr>
          <w:rFonts w:hint="eastAsia" w:ascii="宋体" w:hAnsi="宋体" w:eastAsia="宋体" w:cs="宋体"/>
          <w:b w:val="0"/>
          <w:bCs w:val="0"/>
          <w:i w:val="0"/>
          <w:caps w:val="0"/>
          <w:color w:val="0000FF"/>
          <w:spacing w:val="0"/>
          <w:sz w:val="21"/>
          <w:szCs w:val="21"/>
          <w:u w:val="none"/>
          <w:lang w:val="en-US" w:eastAsia="zh-CN"/>
        </w:rPr>
        <w:t>25</w:t>
      </w:r>
      <w:r>
        <w:rPr>
          <w:rFonts w:hint="eastAsia" w:ascii="宋体" w:hAnsi="宋体" w:eastAsia="宋体" w:cs="宋体"/>
          <w:b w:val="0"/>
          <w:bCs w:val="0"/>
          <w:i w:val="0"/>
          <w:caps w:val="0"/>
          <w:color w:val="0000FF"/>
          <w:spacing w:val="0"/>
          <w:sz w:val="21"/>
          <w:szCs w:val="21"/>
          <w:lang w:val="en-US" w:eastAsia="zh-CN"/>
        </w:rPr>
        <w:t>日14时30分00秒（北京时间）</w:t>
      </w:r>
    </w:p>
    <w:p w14:paraId="29DFF1AB">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地点：</w:t>
      </w:r>
      <w:r>
        <w:rPr>
          <w:rFonts w:hint="eastAsia" w:eastAsia="宋体" w:cs="宋体"/>
          <w:i w:val="0"/>
          <w:caps w:val="0"/>
          <w:color w:val="auto"/>
          <w:spacing w:val="0"/>
          <w:sz w:val="21"/>
          <w:szCs w:val="21"/>
          <w:lang w:val="en-US" w:eastAsia="zh-CN"/>
        </w:rPr>
        <w:t>陕西省延安市黄龙县石堡镇城西社区海记沁园临街房301室</w:t>
      </w:r>
    </w:p>
    <w:p w14:paraId="1A657DDC">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五、开启</w:t>
      </w:r>
    </w:p>
    <w:p w14:paraId="0C3E9C7C">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时间：</w:t>
      </w:r>
      <w:r>
        <w:rPr>
          <w:rFonts w:hint="eastAsia" w:ascii="宋体" w:hAnsi="宋体" w:eastAsia="宋体" w:cs="宋体"/>
          <w:b w:val="0"/>
          <w:bCs w:val="0"/>
          <w:i w:val="0"/>
          <w:caps w:val="0"/>
          <w:color w:val="0000FF"/>
          <w:spacing w:val="0"/>
          <w:sz w:val="21"/>
          <w:szCs w:val="21"/>
          <w:lang w:val="en-US" w:eastAsia="zh-CN"/>
        </w:rPr>
        <w:t>2024年</w:t>
      </w:r>
      <w:r>
        <w:rPr>
          <w:rFonts w:hint="eastAsia" w:ascii="宋体" w:hAnsi="宋体" w:eastAsia="宋体" w:cs="宋体"/>
          <w:b w:val="0"/>
          <w:bCs w:val="0"/>
          <w:i w:val="0"/>
          <w:caps w:val="0"/>
          <w:color w:val="0000FF"/>
          <w:spacing w:val="0"/>
          <w:sz w:val="21"/>
          <w:szCs w:val="21"/>
          <w:u w:val="none"/>
          <w:lang w:val="en-US" w:eastAsia="zh-CN"/>
        </w:rPr>
        <w:t>10</w:t>
      </w:r>
      <w:r>
        <w:rPr>
          <w:rFonts w:hint="eastAsia" w:ascii="宋体" w:hAnsi="宋体" w:eastAsia="宋体" w:cs="宋体"/>
          <w:b w:val="0"/>
          <w:bCs w:val="0"/>
          <w:i w:val="0"/>
          <w:caps w:val="0"/>
          <w:color w:val="0000FF"/>
          <w:spacing w:val="0"/>
          <w:sz w:val="21"/>
          <w:szCs w:val="21"/>
          <w:lang w:val="en-US" w:eastAsia="zh-CN"/>
        </w:rPr>
        <w:t>月</w:t>
      </w:r>
      <w:r>
        <w:rPr>
          <w:rFonts w:hint="eastAsia" w:ascii="宋体" w:hAnsi="宋体" w:eastAsia="宋体" w:cs="宋体"/>
          <w:b w:val="0"/>
          <w:bCs w:val="0"/>
          <w:i w:val="0"/>
          <w:caps w:val="0"/>
          <w:color w:val="0000FF"/>
          <w:spacing w:val="0"/>
          <w:sz w:val="21"/>
          <w:szCs w:val="21"/>
          <w:u w:val="none"/>
          <w:lang w:val="en-US" w:eastAsia="zh-CN"/>
        </w:rPr>
        <w:t>25</w:t>
      </w:r>
      <w:r>
        <w:rPr>
          <w:rFonts w:hint="eastAsia" w:ascii="宋体" w:hAnsi="宋体" w:eastAsia="宋体" w:cs="宋体"/>
          <w:b w:val="0"/>
          <w:bCs w:val="0"/>
          <w:i w:val="0"/>
          <w:caps w:val="0"/>
          <w:color w:val="0000FF"/>
          <w:spacing w:val="0"/>
          <w:sz w:val="21"/>
          <w:szCs w:val="21"/>
          <w:lang w:val="en-US" w:eastAsia="zh-CN"/>
        </w:rPr>
        <w:t>日14时30分00秒（北京时间）</w:t>
      </w:r>
    </w:p>
    <w:p w14:paraId="0921AE43">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地点：</w:t>
      </w:r>
      <w:r>
        <w:rPr>
          <w:rFonts w:hint="eastAsia" w:eastAsia="宋体" w:cs="宋体"/>
          <w:i w:val="0"/>
          <w:caps w:val="0"/>
          <w:color w:val="auto"/>
          <w:spacing w:val="0"/>
          <w:sz w:val="21"/>
          <w:szCs w:val="21"/>
          <w:lang w:val="en-US" w:eastAsia="zh-CN"/>
        </w:rPr>
        <w:t>陕西省延安市黄龙县石堡镇城西社区海记沁园临街房301室</w:t>
      </w:r>
    </w:p>
    <w:p w14:paraId="55B84FB1">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六、公告期限</w:t>
      </w:r>
    </w:p>
    <w:p w14:paraId="353CBEEA">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自本公告发布之日起3个工作日。</w:t>
      </w:r>
    </w:p>
    <w:p w14:paraId="78835224">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七、其他补充事宜</w:t>
      </w:r>
    </w:p>
    <w:p w14:paraId="062011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①在获取竞争性谈判文件时，需向采购代理机构提供单位介绍信、法人授权委托书及授权代表身份证原件及复印件（加盖公章），谢绝邮购；</w:t>
      </w:r>
    </w:p>
    <w:p w14:paraId="7383B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②请投标单位按照陕西省财政厅关于政府采购投标单位注册登记有关事项的通知中的要求，通过陕西省政府采购网（http://www.ccgp-shaanxi.gov.cn/）注册登记加入陕西省政府采购供应商库。</w:t>
      </w:r>
    </w:p>
    <w:p w14:paraId="1B9963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依据《中华人民共和国政府采购法》和《中华人民共和国政府采购实施条例》的有关规定，落实政府采购政策：（1）《政府采购促进中小企业发展管理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关于运用政府采购政策支持脱贫攻坚的通知》（财库〔2019〕27号）；（8）《关于调整优化节能产品、环境标志产品政府采购执行机制的通知》（财库〔2019〕9号）；（9）陕西省财政厅关于印发《陕西省中小企业政府采购信用融资办法》（陕财办采〔2018〕23号）；（10）其他需要落实的政府采购政策。</w:t>
      </w:r>
    </w:p>
    <w:p w14:paraId="00F80459">
      <w:pPr>
        <w:spacing w:line="360" w:lineRule="auto"/>
        <w:ind w:firstLine="422" w:firstLineChars="200"/>
        <w:rPr>
          <w:rFonts w:hint="eastAsia" w:ascii="宋体" w:hAnsi="宋体" w:eastAsia="宋体" w:cs="宋体"/>
          <w:b/>
          <w:bCs/>
          <w:i w:val="0"/>
          <w:caps w:val="0"/>
          <w:color w:val="333333"/>
          <w:spacing w:val="0"/>
          <w:sz w:val="21"/>
          <w:szCs w:val="21"/>
          <w:lang w:val="en-US" w:eastAsia="zh-CN"/>
        </w:rPr>
      </w:pPr>
      <w:r>
        <w:rPr>
          <w:rFonts w:hint="eastAsia" w:ascii="宋体" w:hAnsi="宋体" w:eastAsia="宋体" w:cs="宋体"/>
          <w:b/>
          <w:bCs/>
          <w:i w:val="0"/>
          <w:caps w:val="0"/>
          <w:color w:val="333333"/>
          <w:spacing w:val="0"/>
          <w:sz w:val="21"/>
          <w:szCs w:val="21"/>
          <w:lang w:val="en-US" w:eastAsia="zh-CN"/>
        </w:rPr>
        <w:t>八、凡对本次采购提出询问，请按以下方式联系。</w:t>
      </w:r>
    </w:p>
    <w:p w14:paraId="547BC330">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1.采购人信息</w:t>
      </w:r>
    </w:p>
    <w:p w14:paraId="315717CC">
      <w:pPr>
        <w:spacing w:line="360" w:lineRule="auto"/>
        <w:ind w:firstLine="420" w:firstLineChars="200"/>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名称：</w:t>
      </w:r>
      <w:bookmarkStart w:id="9" w:name="OLE_LINK31"/>
      <w:r>
        <w:rPr>
          <w:rFonts w:hint="eastAsia" w:ascii="宋体" w:hAnsi="宋体" w:eastAsia="宋体" w:cs="宋体"/>
          <w:i w:val="0"/>
          <w:caps w:val="0"/>
          <w:color w:val="auto"/>
          <w:spacing w:val="0"/>
          <w:sz w:val="21"/>
          <w:szCs w:val="21"/>
          <w:lang w:val="en-US" w:eastAsia="zh-CN"/>
        </w:rPr>
        <w:t>黄龙县公安局</w:t>
      </w:r>
      <w:bookmarkEnd w:id="9"/>
      <w:r>
        <w:rPr>
          <w:rFonts w:hint="eastAsia" w:ascii="宋体" w:hAnsi="宋体" w:eastAsia="宋体" w:cs="宋体"/>
          <w:i w:val="0"/>
          <w:caps w:val="0"/>
          <w:color w:val="auto"/>
          <w:spacing w:val="0"/>
          <w:sz w:val="21"/>
          <w:szCs w:val="21"/>
          <w:lang w:val="en-US" w:eastAsia="zh-CN"/>
        </w:rPr>
        <w:t>（本级）</w:t>
      </w:r>
    </w:p>
    <w:p w14:paraId="2AC90A1C">
      <w:pPr>
        <w:spacing w:line="360" w:lineRule="auto"/>
        <w:ind w:firstLine="420" w:firstLineChars="200"/>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地址：</w:t>
      </w:r>
      <w:bookmarkStart w:id="10" w:name="OLE_LINK32"/>
      <w:r>
        <w:rPr>
          <w:rFonts w:hint="eastAsia" w:ascii="宋体" w:hAnsi="宋体" w:eastAsia="宋体" w:cs="宋体"/>
          <w:i w:val="0"/>
          <w:caps w:val="0"/>
          <w:color w:val="auto"/>
          <w:spacing w:val="0"/>
          <w:sz w:val="21"/>
          <w:szCs w:val="21"/>
          <w:lang w:val="en-US" w:eastAsia="zh-CN"/>
        </w:rPr>
        <w:t>黄龙县城东</w:t>
      </w:r>
      <w:bookmarkEnd w:id="10"/>
    </w:p>
    <w:p w14:paraId="0A9517CC">
      <w:pPr>
        <w:spacing w:line="360" w:lineRule="auto"/>
        <w:ind w:firstLine="420" w:firstLineChars="200"/>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联系方式：0911-5626966</w:t>
      </w:r>
    </w:p>
    <w:p w14:paraId="14E8F006">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2.采购代理机构信息</w:t>
      </w:r>
    </w:p>
    <w:p w14:paraId="078534C2">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名称：华夏城投项目管理有限公司</w:t>
      </w:r>
    </w:p>
    <w:p w14:paraId="317C68F3">
      <w:pPr>
        <w:spacing w:line="360" w:lineRule="auto"/>
        <w:ind w:firstLine="420" w:firstLineChars="200"/>
        <w:rPr>
          <w:rFonts w:hint="eastAsia" w:eastAsia="宋体" w:cs="宋体"/>
          <w:i w:val="0"/>
          <w:caps w:val="0"/>
          <w:color w:val="auto"/>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地址：</w:t>
      </w:r>
      <w:r>
        <w:rPr>
          <w:rFonts w:hint="eastAsia" w:eastAsia="宋体" w:cs="宋体"/>
          <w:i w:val="0"/>
          <w:caps w:val="0"/>
          <w:color w:val="auto"/>
          <w:spacing w:val="0"/>
          <w:sz w:val="21"/>
          <w:szCs w:val="21"/>
          <w:lang w:val="en-US" w:eastAsia="zh-CN"/>
        </w:rPr>
        <w:t>陕西省西安市未央区西安经济技术开发区凤城七路长和国际D座26层</w:t>
      </w:r>
    </w:p>
    <w:p w14:paraId="2F03F582">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联系方式：</w:t>
      </w:r>
      <w:r>
        <w:rPr>
          <w:rFonts w:hint="eastAsia" w:ascii="宋体" w:hAnsi="宋体" w:eastAsia="宋体" w:cs="宋体"/>
          <w:i w:val="0"/>
          <w:caps w:val="0"/>
          <w:color w:val="auto"/>
          <w:spacing w:val="0"/>
          <w:sz w:val="21"/>
          <w:szCs w:val="21"/>
          <w:lang w:val="en-US" w:eastAsia="zh-CN"/>
        </w:rPr>
        <w:t>13609132146</w:t>
      </w:r>
    </w:p>
    <w:p w14:paraId="24A2A3D5">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3.项目联系方式</w:t>
      </w:r>
    </w:p>
    <w:p w14:paraId="2B0E5E3E">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项目联系人：田女士</w:t>
      </w:r>
    </w:p>
    <w:p w14:paraId="1BF94D36">
      <w:pPr>
        <w:spacing w:line="360" w:lineRule="auto"/>
        <w:ind w:firstLine="420" w:firstLineChars="200"/>
        <w:rPr>
          <w:rFonts w:hint="eastAsia" w:ascii="宋体" w:hAnsi="宋体" w:eastAsia="宋体" w:cs="宋体"/>
          <w:b w:val="0"/>
          <w:bCs w:val="0"/>
          <w:i w:val="0"/>
          <w:caps w:val="0"/>
          <w:color w:val="333333"/>
          <w:spacing w:val="0"/>
          <w:sz w:val="21"/>
          <w:szCs w:val="21"/>
          <w:lang w:val="en-US" w:eastAsia="zh-CN"/>
        </w:rPr>
      </w:pPr>
      <w:r>
        <w:rPr>
          <w:rFonts w:hint="eastAsia" w:ascii="宋体" w:hAnsi="宋体" w:eastAsia="宋体" w:cs="宋体"/>
          <w:b w:val="0"/>
          <w:bCs w:val="0"/>
          <w:i w:val="0"/>
          <w:caps w:val="0"/>
          <w:color w:val="333333"/>
          <w:spacing w:val="0"/>
          <w:sz w:val="21"/>
          <w:szCs w:val="21"/>
          <w:lang w:val="en-US" w:eastAsia="zh-CN"/>
        </w:rPr>
        <w:t>电话：</w:t>
      </w:r>
      <w:bookmarkStart w:id="11" w:name="OLE_LINK9"/>
      <w:r>
        <w:rPr>
          <w:rFonts w:hint="eastAsia" w:ascii="宋体" w:hAnsi="宋体" w:eastAsia="宋体" w:cs="宋体"/>
          <w:i w:val="0"/>
          <w:caps w:val="0"/>
          <w:color w:val="auto"/>
          <w:spacing w:val="0"/>
          <w:sz w:val="21"/>
          <w:szCs w:val="21"/>
          <w:lang w:val="en-US" w:eastAsia="zh-CN"/>
        </w:rPr>
        <w:t>13609132146</w:t>
      </w:r>
      <w:bookmarkEnd w:id="11"/>
      <w:bookmarkStart w:id="12" w:name="_GoBack"/>
      <w:bookmarkEnd w:id="12"/>
    </w:p>
    <w:p w14:paraId="081142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7E59A"/>
    <w:multiLevelType w:val="multilevel"/>
    <w:tmpl w:val="9A77E59A"/>
    <w:lvl w:ilvl="0" w:tentative="0">
      <w:start w:val="1"/>
      <w:numFmt w:val="decimal"/>
      <w:suff w:val="space"/>
      <w:lvlText w:val="%1."/>
      <w:lvlJc w:val="left"/>
      <w:pPr>
        <w:tabs>
          <w:tab w:val="left" w:pos="0"/>
        </w:tabs>
        <w:ind w:left="432" w:hanging="432"/>
      </w:pPr>
      <w:rPr>
        <w:rFonts w:hint="default" w:ascii="Times New Roman" w:hAnsi="Times New Roman" w:cs="Times New Roman"/>
        <w:b/>
        <w:bCs/>
        <w:sz w:val="28"/>
        <w:szCs w:val="28"/>
      </w:rPr>
    </w:lvl>
    <w:lvl w:ilvl="1" w:tentative="0">
      <w:start w:val="1"/>
      <w:numFmt w:val="decimal"/>
      <w:suff w:val="space"/>
      <w:lvlText w:val="%1.%2."/>
      <w:lvlJc w:val="left"/>
      <w:pPr>
        <w:tabs>
          <w:tab w:val="left" w:pos="420"/>
        </w:tabs>
        <w:ind w:left="575" w:hanging="575"/>
      </w:pPr>
      <w:rPr>
        <w:rFonts w:hint="default" w:ascii="Times New Roman" w:hAnsi="Times New Roman" w:cs="Times New Roman"/>
        <w:sz w:val="28"/>
        <w:szCs w:val="28"/>
      </w:rPr>
    </w:lvl>
    <w:lvl w:ilvl="2" w:tentative="0">
      <w:start w:val="1"/>
      <w:numFmt w:val="decimal"/>
      <w:suff w:val="space"/>
      <w:lvlText w:val="%1.%2.%3."/>
      <w:lvlJc w:val="left"/>
      <w:pPr>
        <w:tabs>
          <w:tab w:val="left" w:pos="567"/>
        </w:tabs>
        <w:ind w:left="0" w:leftChars="0" w:firstLine="567" w:firstLineChars="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C3A7D61"/>
    <w:multiLevelType w:val="multilevel"/>
    <w:tmpl w:val="9C3A7D61"/>
    <w:lvl w:ilvl="0" w:tentative="0">
      <w:start w:val="1"/>
      <w:numFmt w:val="chineseCounting"/>
      <w:pStyle w:val="2"/>
      <w:lvlText w:val="%1、"/>
      <w:lvlJc w:val="left"/>
      <w:pPr>
        <w:tabs>
          <w:tab w:val="left" w:pos="420"/>
        </w:tabs>
        <w:ind w:left="720" w:leftChars="0" w:hanging="720" w:firstLineChars="0"/>
      </w:pPr>
      <w:rPr>
        <w:rFonts w:hint="eastAsia" w:ascii="宋体" w:hAnsi="宋体" w:eastAsia="宋体" w:cs="宋体"/>
      </w:rPr>
    </w:lvl>
    <w:lvl w:ilvl="1" w:tentative="0">
      <w:start w:val="1"/>
      <w:numFmt w:val="chineseCounting"/>
      <w:pStyle w:val="3"/>
      <w:suff w:val="nothing"/>
      <w:lvlText w:val="（%2）"/>
      <w:lvlJc w:val="left"/>
      <w:pPr>
        <w:tabs>
          <w:tab w:val="left" w:pos="420"/>
        </w:tabs>
        <w:ind w:left="720" w:leftChars="0" w:hanging="720" w:firstLineChars="0"/>
      </w:pPr>
      <w:rPr>
        <w:rFonts w:hint="eastAsia" w:ascii="宋体" w:hAnsi="宋体" w:eastAsia="宋体" w:cs="宋体"/>
      </w:rPr>
    </w:lvl>
    <w:lvl w:ilvl="2" w:tentative="0">
      <w:start w:val="1"/>
      <w:numFmt w:val="decimal"/>
      <w:pStyle w:val="4"/>
      <w:suff w:val="nothing"/>
      <w:lvlText w:val="%3、"/>
      <w:lvlJc w:val="left"/>
      <w:pPr>
        <w:tabs>
          <w:tab w:val="left" w:pos="0"/>
        </w:tabs>
        <w:ind w:left="420" w:leftChars="0" w:firstLine="419" w:firstLineChars="0"/>
      </w:pPr>
      <w:rPr>
        <w:rFonts w:hint="eastAsia" w:ascii="宋体" w:hAnsi="宋体" w:eastAsia="宋体" w:cs="宋体"/>
      </w:rPr>
    </w:lvl>
    <w:lvl w:ilvl="3" w:tentative="0">
      <w:start w:val="1"/>
      <w:numFmt w:val="decimal"/>
      <w:pStyle w:val="5"/>
      <w:suff w:val="nothing"/>
      <w:lvlText w:val="%3.%4 "/>
      <w:lvlJc w:val="left"/>
      <w:pPr>
        <w:tabs>
          <w:tab w:val="left" w:pos="0"/>
        </w:tabs>
        <w:ind w:left="420" w:leftChars="0" w:firstLine="419" w:firstLineChars="0"/>
      </w:pPr>
      <w:rPr>
        <w:rFonts w:hint="eastAsia" w:ascii="宋体" w:hAnsi="宋体" w:eastAsia="宋体" w:cs="宋体"/>
      </w:rPr>
    </w:lvl>
    <w:lvl w:ilvl="4" w:tentative="0">
      <w:start w:val="1"/>
      <w:numFmt w:val="decimal"/>
      <w:pStyle w:val="6"/>
      <w:suff w:val="space"/>
      <w:lvlText w:val="%3.%4.%5"/>
      <w:lvlJc w:val="left"/>
      <w:pPr>
        <w:tabs>
          <w:tab w:val="left" w:pos="420"/>
        </w:tabs>
        <w:ind w:left="720" w:leftChars="0" w:firstLine="119" w:firstLineChars="0"/>
      </w:pPr>
      <w:rPr>
        <w:rFonts w:hint="eastAsia" w:ascii="宋体" w:hAnsi="宋体" w:eastAsia="宋体" w:cs="宋体"/>
      </w:rPr>
    </w:lvl>
    <w:lvl w:ilvl="5" w:tentative="0">
      <w:start w:val="1"/>
      <w:numFmt w:val="decimal"/>
      <w:pStyle w:val="7"/>
      <w:suff w:val="nothing"/>
      <w:lvlText w:val="（%6）"/>
      <w:lvlJc w:val="left"/>
      <w:pPr>
        <w:tabs>
          <w:tab w:val="left" w:pos="420"/>
        </w:tabs>
        <w:ind w:left="720" w:leftChars="0" w:firstLine="119" w:firstLineChars="0"/>
      </w:pPr>
      <w:rPr>
        <w:rFonts w:hint="eastAsia" w:ascii="宋体" w:hAnsi="宋体" w:eastAsia="宋体" w:cs="宋体"/>
      </w:rPr>
    </w:lvl>
    <w:lvl w:ilvl="6" w:tentative="0">
      <w:start w:val="1"/>
      <w:numFmt w:val="decimalEnclosedCircleChinese"/>
      <w:pStyle w:val="8"/>
      <w:suff w:val="nothing"/>
      <w:lvlText w:val="%7 "/>
      <w:lvlJc w:val="left"/>
      <w:pPr>
        <w:tabs>
          <w:tab w:val="left" w:pos="420"/>
        </w:tabs>
        <w:ind w:left="3673" w:hanging="2834"/>
      </w:pPr>
      <w:rPr>
        <w:rFonts w:hint="eastAsia" w:ascii="宋体" w:hAnsi="宋体" w:eastAsia="宋体" w:cs="宋体"/>
      </w:rPr>
    </w:lvl>
    <w:lvl w:ilvl="7" w:tentative="0">
      <w:start w:val="1"/>
      <w:numFmt w:val="none"/>
      <w:lvlText w:val=""/>
      <w:lvlJc w:val="left"/>
      <w:pPr>
        <w:tabs>
          <w:tab w:val="left" w:pos="420"/>
        </w:tabs>
        <w:ind w:left="4218" w:hanging="1418"/>
      </w:pPr>
      <w:rPr>
        <w:rFonts w:hint="eastAsia" w:ascii="宋体" w:hAnsi="宋体" w:eastAsia="宋体" w:cs="宋体"/>
      </w:rPr>
    </w:lvl>
    <w:lvl w:ilvl="8" w:tentative="0">
      <w:start w:val="1"/>
      <w:numFmt w:val="none"/>
      <w:lvlText w:val=""/>
      <w:lvlJc w:val="left"/>
      <w:pPr>
        <w:ind w:left="4648" w:hanging="1448"/>
      </w:pPr>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MWQyNjlmMThmMmQ1NTk1ZjVlZTFmOTIzMDA1ZmUifQ=="/>
  </w:docVars>
  <w:rsids>
    <w:rsidRoot w:val="19EA41BC"/>
    <w:rsid w:val="0157607E"/>
    <w:rsid w:val="04B3739D"/>
    <w:rsid w:val="0B4C489D"/>
    <w:rsid w:val="0CF703FF"/>
    <w:rsid w:val="0D66168E"/>
    <w:rsid w:val="15393DD1"/>
    <w:rsid w:val="16560BB2"/>
    <w:rsid w:val="19EA41BC"/>
    <w:rsid w:val="1CDD56BA"/>
    <w:rsid w:val="2CA2447F"/>
    <w:rsid w:val="2FB2152F"/>
    <w:rsid w:val="3390372F"/>
    <w:rsid w:val="34DC6C1E"/>
    <w:rsid w:val="357A0558"/>
    <w:rsid w:val="3E8D432B"/>
    <w:rsid w:val="432C4745"/>
    <w:rsid w:val="45C66607"/>
    <w:rsid w:val="466C1E9E"/>
    <w:rsid w:val="46782841"/>
    <w:rsid w:val="48462E5D"/>
    <w:rsid w:val="4A0D137A"/>
    <w:rsid w:val="4C6A5D11"/>
    <w:rsid w:val="4C70631A"/>
    <w:rsid w:val="55932B7D"/>
    <w:rsid w:val="5B276899"/>
    <w:rsid w:val="629721B9"/>
    <w:rsid w:val="635C4D21"/>
    <w:rsid w:val="66C023A3"/>
    <w:rsid w:val="69CA020E"/>
    <w:rsid w:val="70E83C89"/>
    <w:rsid w:val="71E56ACF"/>
    <w:rsid w:val="740B6AC8"/>
    <w:rsid w:val="782A2DB5"/>
    <w:rsid w:val="7F4F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720" w:hanging="720"/>
      <w:jc w:val="center"/>
      <w:outlineLvl w:val="0"/>
    </w:pPr>
    <w:rPr>
      <w:rFonts w:ascii="+西文正文" w:hAnsi="+西文正文" w:cs="Times New Roman"/>
      <w:b/>
      <w:kern w:val="44"/>
      <w:sz w:val="36"/>
    </w:rPr>
  </w:style>
  <w:style w:type="paragraph" w:styleId="3">
    <w:name w:val="heading 2"/>
    <w:basedOn w:val="1"/>
    <w:next w:val="1"/>
    <w:link w:val="18"/>
    <w:semiHidden/>
    <w:unhideWhenUsed/>
    <w:qFormat/>
    <w:uiPriority w:val="0"/>
    <w:pPr>
      <w:keepNext/>
      <w:keepLines/>
      <w:widowControl/>
      <w:numPr>
        <w:ilvl w:val="1"/>
        <w:numId w:val="1"/>
      </w:numPr>
      <w:tabs>
        <w:tab w:val="left" w:pos="3780"/>
        <w:tab w:val="clear" w:pos="420"/>
      </w:tabs>
      <w:spacing w:before="260" w:beforeLines="0" w:after="260" w:afterLines="0" w:line="413" w:lineRule="auto"/>
      <w:ind w:left="720" w:hanging="720"/>
      <w:jc w:val="center"/>
      <w:outlineLvl w:val="1"/>
    </w:pPr>
    <w:rPr>
      <w:rFonts w:ascii="宋体" w:hAnsi="宋体" w:eastAsia="宋体" w:cs="Times New Roman"/>
      <w:b/>
      <w:bCs/>
      <w:kern w:val="0"/>
      <w:sz w:val="28"/>
      <w:szCs w:val="32"/>
    </w:rPr>
  </w:style>
  <w:style w:type="paragraph" w:styleId="4">
    <w:name w:val="heading 3"/>
    <w:basedOn w:val="1"/>
    <w:next w:val="1"/>
    <w:semiHidden/>
    <w:unhideWhenUsed/>
    <w:qFormat/>
    <w:uiPriority w:val="0"/>
    <w:pPr>
      <w:keepNext/>
      <w:keepLines/>
      <w:numPr>
        <w:ilvl w:val="2"/>
        <w:numId w:val="1"/>
      </w:numPr>
      <w:spacing w:line="360" w:lineRule="auto"/>
      <w:ind w:left="420" w:leftChars="0" w:firstLine="419" w:firstLineChars="0"/>
      <w:jc w:val="center"/>
      <w:outlineLvl w:val="2"/>
    </w:pPr>
    <w:rPr>
      <w:rFonts w:ascii="Times New Roman" w:hAnsi="Times New Roman" w:eastAsia="宋体" w:cs="Times New Roman"/>
      <w:b/>
      <w:bCs/>
      <w:sz w:val="24"/>
      <w:szCs w:val="32"/>
    </w:rPr>
  </w:style>
  <w:style w:type="paragraph" w:styleId="5">
    <w:name w:val="heading 4"/>
    <w:basedOn w:val="1"/>
    <w:next w:val="1"/>
    <w:link w:val="19"/>
    <w:semiHidden/>
    <w:unhideWhenUsed/>
    <w:qFormat/>
    <w:uiPriority w:val="0"/>
    <w:pPr>
      <w:keepNext/>
      <w:keepLines/>
      <w:widowControl/>
      <w:numPr>
        <w:ilvl w:val="3"/>
        <w:numId w:val="1"/>
      </w:numPr>
      <w:spacing w:before="280" w:beforeLines="0" w:after="290" w:afterLines="0" w:line="372" w:lineRule="auto"/>
      <w:ind w:left="420" w:firstLine="419"/>
      <w:jc w:val="left"/>
      <w:outlineLvl w:val="3"/>
    </w:pPr>
    <w:rPr>
      <w:rFonts w:ascii="Arial" w:hAnsi="Arial" w:eastAsia="宋体" w:cs="Times New Roman"/>
      <w:b/>
      <w:bCs/>
      <w:kern w:val="0"/>
      <w:sz w:val="28"/>
      <w:szCs w:val="28"/>
    </w:rPr>
  </w:style>
  <w:style w:type="paragraph" w:styleId="6">
    <w:name w:val="heading 5"/>
    <w:basedOn w:val="1"/>
    <w:next w:val="1"/>
    <w:semiHidden/>
    <w:unhideWhenUsed/>
    <w:qFormat/>
    <w:uiPriority w:val="0"/>
    <w:pPr>
      <w:keepNext w:val="0"/>
      <w:keepLines w:val="0"/>
      <w:numPr>
        <w:ilvl w:val="4"/>
        <w:numId w:val="1"/>
      </w:numPr>
      <w:spacing w:beforeLines="0" w:beforeAutospacing="0" w:afterLines="0" w:afterAutospacing="0" w:line="360" w:lineRule="auto"/>
      <w:ind w:left="720" w:leftChars="0" w:firstLine="119" w:firstLineChars="0"/>
      <w:outlineLvl w:val="4"/>
    </w:pPr>
    <w:rPr>
      <w:rFonts w:ascii="Times New Roman" w:hAnsi="Times New Roman" w:eastAsia="宋体" w:cs="Times New Roman"/>
      <w:b/>
      <w:sz w:val="24"/>
    </w:rPr>
  </w:style>
  <w:style w:type="paragraph" w:styleId="7">
    <w:name w:val="heading 6"/>
    <w:basedOn w:val="1"/>
    <w:next w:val="1"/>
    <w:semiHidden/>
    <w:unhideWhenUsed/>
    <w:qFormat/>
    <w:uiPriority w:val="0"/>
    <w:pPr>
      <w:keepNext w:val="0"/>
      <w:keepLines w:val="0"/>
      <w:numPr>
        <w:ilvl w:val="5"/>
        <w:numId w:val="1"/>
      </w:numPr>
      <w:spacing w:beforeLines="0" w:beforeAutospacing="0" w:afterLines="0" w:afterAutospacing="0" w:line="360" w:lineRule="auto"/>
      <w:ind w:left="720" w:leftChars="0" w:firstLine="119" w:firstLineChars="0"/>
      <w:outlineLvl w:val="5"/>
    </w:pPr>
    <w:rPr>
      <w:rFonts w:ascii="Arial" w:hAnsi="Arial" w:eastAsia="宋体" w:cs="Times New Roman"/>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3673" w:hanging="2834"/>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pPr>
  </w:style>
  <w:style w:type="paragraph" w:styleId="12">
    <w:name w:val="toc 3"/>
    <w:basedOn w:val="1"/>
    <w:next w:val="1"/>
    <w:qFormat/>
    <w:uiPriority w:val="0"/>
    <w:pPr>
      <w:spacing w:line="360" w:lineRule="auto"/>
      <w:ind w:left="840" w:leftChars="400"/>
    </w:pPr>
    <w:rPr>
      <w:rFonts w:ascii="Times New Roman" w:hAnsi="Times New Roman" w:eastAsia="宋体" w:cs="Times New Roman"/>
    </w:rPr>
  </w:style>
  <w:style w:type="paragraph" w:styleId="13">
    <w:name w:val="toc 1"/>
    <w:basedOn w:val="1"/>
    <w:next w:val="1"/>
    <w:qFormat/>
    <w:uiPriority w:val="0"/>
    <w:pPr>
      <w:spacing w:line="360" w:lineRule="auto"/>
    </w:pPr>
    <w:rPr>
      <w:rFonts w:ascii="Times New Roman" w:hAnsi="Times New Roman" w:eastAsia="宋体" w:cs="Times New Roman"/>
      <w:b/>
      <w:sz w:val="24"/>
    </w:rPr>
  </w:style>
  <w:style w:type="paragraph" w:styleId="14">
    <w:name w:val="toc 2"/>
    <w:basedOn w:val="1"/>
    <w:next w:val="1"/>
    <w:qFormat/>
    <w:uiPriority w:val="0"/>
    <w:pPr>
      <w:spacing w:line="360" w:lineRule="auto"/>
      <w:ind w:left="420" w:leftChars="200"/>
    </w:pPr>
    <w:rPr>
      <w:rFonts w:ascii="Times New Roman" w:hAnsi="Times New Roman" w:eastAsia="宋体" w:cs="Times New Roman"/>
      <w:sz w:val="21"/>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8">
    <w:name w:val="标题 2 Char"/>
    <w:link w:val="3"/>
    <w:qFormat/>
    <w:uiPriority w:val="0"/>
    <w:rPr>
      <w:rFonts w:ascii="宋体" w:hAnsi="宋体" w:eastAsia="宋体" w:cs="Times New Roman"/>
      <w:b/>
      <w:bCs/>
      <w:kern w:val="0"/>
      <w:sz w:val="28"/>
      <w:szCs w:val="32"/>
    </w:rPr>
  </w:style>
  <w:style w:type="character" w:customStyle="1" w:styleId="19">
    <w:name w:val="标题 4 Char"/>
    <w:link w:val="5"/>
    <w:qFormat/>
    <w:uiPriority w:val="0"/>
    <w:rPr>
      <w:rFonts w:ascii="Arial" w:hAnsi="Arial" w:eastAsia="宋体" w:cs="Times New Roman"/>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2024-10-16T07:18:00Z</dcterms:created>
  <dc:creator>Administrator</dc:creator>
  <cp:lastModifiedBy>Administrator</cp:lastModifiedBy>
  <dcterms:modified xsi:type="dcterms:W3CDTF">2024-10-16T07:20:22Z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6AA1F637E59B484CBE821FE1F5A33343_11</vt:lpwstr>
  </property>
</Properties>
</file>