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8A" w:rsidRDefault="00EB518A" w:rsidP="00EB518A">
      <w:pPr>
        <w:spacing w:line="360" w:lineRule="auto"/>
        <w:ind w:firstLineChars="100" w:firstLine="321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             磋商内容及要求</w:t>
      </w:r>
    </w:p>
    <w:p w:rsidR="00EB518A" w:rsidRPr="005A6819" w:rsidRDefault="00EB518A" w:rsidP="00EB518A">
      <w:pPr>
        <w:pStyle w:val="a3"/>
        <w:numPr>
          <w:ilvl w:val="0"/>
          <w:numId w:val="1"/>
        </w:numPr>
        <w:tabs>
          <w:tab w:val="left" w:pos="3070"/>
        </w:tabs>
        <w:spacing w:line="480" w:lineRule="auto"/>
        <w:rPr>
          <w:rFonts w:ascii="宋体" w:hAnsi="宋体" w:cs="宋体"/>
          <w:b/>
          <w:color w:val="auto"/>
        </w:rPr>
      </w:pPr>
      <w:r w:rsidRPr="005A6819">
        <w:rPr>
          <w:rFonts w:ascii="宋体" w:hAnsi="宋体" w:cs="宋体" w:hint="eastAsia"/>
          <w:b/>
          <w:color w:val="auto"/>
        </w:rPr>
        <w:t>项目名称：黄陵县中医医院门诊住院综合楼项目结算审计服务</w:t>
      </w:r>
    </w:p>
    <w:p w:rsidR="00EB518A" w:rsidRDefault="00EB518A" w:rsidP="00EB518A">
      <w:pPr>
        <w:numPr>
          <w:ilvl w:val="0"/>
          <w:numId w:val="1"/>
        </w:numPr>
        <w:tabs>
          <w:tab w:val="left" w:pos="3070"/>
        </w:tabs>
        <w:spacing w:line="480" w:lineRule="auto"/>
        <w:rPr>
          <w:rFonts w:ascii="宋体" w:hAnsi="宋体" w:cs="宋体"/>
          <w:b/>
          <w:sz w:val="24"/>
        </w:rPr>
      </w:pPr>
      <w:r w:rsidRPr="005A6819">
        <w:rPr>
          <w:rFonts w:ascii="宋体" w:hAnsi="宋体" w:cs="宋体" w:hint="eastAsia"/>
          <w:b/>
          <w:sz w:val="24"/>
        </w:rPr>
        <w:t>采购预算：900000.00元。</w:t>
      </w:r>
    </w:p>
    <w:p w:rsidR="00EB518A" w:rsidRDefault="00EB518A" w:rsidP="00EB518A">
      <w:pPr>
        <w:numPr>
          <w:ilvl w:val="0"/>
          <w:numId w:val="1"/>
        </w:numPr>
        <w:tabs>
          <w:tab w:val="left" w:pos="3070"/>
        </w:tabs>
        <w:spacing w:line="48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服务期：自合同签订之日起60个工作日</w:t>
      </w:r>
    </w:p>
    <w:p w:rsidR="00EB518A" w:rsidRDefault="00EB518A" w:rsidP="00EB518A">
      <w:pPr>
        <w:numPr>
          <w:ilvl w:val="0"/>
          <w:numId w:val="1"/>
        </w:numPr>
        <w:tabs>
          <w:tab w:val="left" w:pos="3070"/>
        </w:tabs>
        <w:spacing w:line="48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项目情况：本工程新建黄陵县中医医院项目，由黄陵县经济发展局以黄经发【2014】141号文件批准建设。岩土工程勘察报告：由延安市岩土工程新技术勘测有限公司，于2013年12月出具报告文件。新建黄陵县中医医院项目主体和设备、安装工程设计由：中国建筑西北设计研究院有限公司。黄陵县新建门诊住院综合楼二次装修项目设计由：南京地下工程建筑设计院有限公司。黄陵县中医医院迁建项目医疗专项工程设计由：深圳市筑道建筑工程设计有限公司</w:t>
      </w:r>
    </w:p>
    <w:p w:rsidR="00EB518A" w:rsidRDefault="00EB518A" w:rsidP="00EB518A">
      <w:pPr>
        <w:tabs>
          <w:tab w:val="left" w:pos="3070"/>
        </w:tabs>
        <w:spacing w:line="48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施工部分共进行了四次招标：</w:t>
      </w:r>
    </w:p>
    <w:p w:rsidR="00EB518A" w:rsidRDefault="00EB518A" w:rsidP="00EB518A">
      <w:pPr>
        <w:tabs>
          <w:tab w:val="left" w:pos="3070"/>
        </w:tabs>
        <w:spacing w:line="48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①新建黄陵县中医医院项目于2014年11月20日15时在延安市建设工程交容易中心公开招标，中标单位为：陕西华艺建筑工程有限公司，中标金额：42931618.75元。由2014年11月22日发放中标通知书，于2014年12月10日签订合同，合同金额42931618.75元。合同工期360日历天，2015年3月22 日开工。</w:t>
      </w:r>
    </w:p>
    <w:p w:rsidR="00EB518A" w:rsidRDefault="00EB518A" w:rsidP="00EB518A">
      <w:pPr>
        <w:tabs>
          <w:tab w:val="left" w:pos="3070"/>
        </w:tabs>
        <w:spacing w:line="48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②新建黄陵县中医医院项目（设备、安装工程）工程，于2016年02月01日10时，在枣园路延安市工程建设项目招标投标统一平台评标一室公开招标，中标单位为：陕西华艺建筑工程有限公司，中标金额：21735704.16元。于2016年2月4日发放中标通知书，2016年05月2日签订合同，合同工期150日历天，合同金额21735704.16元。</w:t>
      </w:r>
    </w:p>
    <w:p w:rsidR="00EB518A" w:rsidRDefault="00EB518A" w:rsidP="00EB518A">
      <w:pPr>
        <w:tabs>
          <w:tab w:val="left" w:pos="3070"/>
        </w:tabs>
        <w:spacing w:line="48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③黄陵县新建门诊住院综合楼二次装修项目，工程立项批准部门及文号：黄陵</w:t>
      </w:r>
      <w:r>
        <w:rPr>
          <w:rFonts w:ascii="宋体" w:hAnsi="宋体" w:cs="宋体" w:hint="eastAsia"/>
          <w:b/>
          <w:sz w:val="24"/>
        </w:rPr>
        <w:lastRenderedPageBreak/>
        <w:t>县行政审批服务局黄行审投资发【2020】315号，于2021年08月15日，在延安市公共资源交易中心公开招标，中标单位为：陕西华艺建筑工程有限公司，中标金额：8003192.18元。由2021年8月18日发放中标通知书，合同工期120日历天，合同金额8003192.18元。</w:t>
      </w:r>
    </w:p>
    <w:p w:rsidR="00EB518A" w:rsidRDefault="00EB518A" w:rsidP="00EB518A">
      <w:pPr>
        <w:tabs>
          <w:tab w:val="left" w:pos="3070"/>
        </w:tabs>
        <w:spacing w:line="48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④黄陵县中医医院迁建项目医疗专项工程，工程立项批准部门及文号：黄陵县行政审批局黄经行审投资发【2020】99号，于2020年11月24日，在延安市公共资源交易中心公开招标，中标单位为：陕西天际净化工程有限公司，中标金额：22231966.21元。由2020年12月3日发放中标通知书，2020年12月8日签订合同，合同工期240日历天，合同金额22231966.21元。2020年12月16 日开工。</w:t>
      </w:r>
    </w:p>
    <w:p w:rsidR="00EB518A" w:rsidRDefault="00EB518A" w:rsidP="00EB518A">
      <w:pPr>
        <w:tabs>
          <w:tab w:val="left" w:pos="3070"/>
        </w:tabs>
        <w:spacing w:line="48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主体和安装部分现已完成90%工程量，装修部分现已完成70%工程量，医疗专项部分现已完成80%工程量，现对已完成的工程量进行竣工决算。</w:t>
      </w:r>
    </w:p>
    <w:p w:rsidR="00EF772E" w:rsidRPr="00EB518A" w:rsidRDefault="00EF772E"/>
    <w:sectPr w:rsidR="00EF772E" w:rsidRPr="00EB518A" w:rsidSect="00EF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5F" w:rsidRDefault="00742A5F" w:rsidP="00697E8F">
      <w:pPr>
        <w:spacing w:line="240" w:lineRule="auto"/>
      </w:pPr>
      <w:r>
        <w:separator/>
      </w:r>
    </w:p>
  </w:endnote>
  <w:endnote w:type="continuationSeparator" w:id="1">
    <w:p w:rsidR="00742A5F" w:rsidRDefault="00742A5F" w:rsidP="00697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5F" w:rsidRDefault="00742A5F" w:rsidP="00697E8F">
      <w:pPr>
        <w:spacing w:line="240" w:lineRule="auto"/>
      </w:pPr>
      <w:r>
        <w:separator/>
      </w:r>
    </w:p>
  </w:footnote>
  <w:footnote w:type="continuationSeparator" w:id="1">
    <w:p w:rsidR="00742A5F" w:rsidRDefault="00742A5F" w:rsidP="00697E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EE11F"/>
    <w:multiLevelType w:val="singleLevel"/>
    <w:tmpl w:val="477EE1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18A"/>
    <w:rsid w:val="005A6819"/>
    <w:rsid w:val="00697E8F"/>
    <w:rsid w:val="00742A5F"/>
    <w:rsid w:val="007B1253"/>
    <w:rsid w:val="00EB518A"/>
    <w:rsid w:val="00E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8A"/>
    <w:pPr>
      <w:widowControl w:val="0"/>
      <w:spacing w:line="324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rsid w:val="00EB518A"/>
    <w:rPr>
      <w:color w:val="993300"/>
      <w:sz w:val="24"/>
    </w:rPr>
  </w:style>
  <w:style w:type="character" w:customStyle="1" w:styleId="Char">
    <w:name w:val="正文文本 Char"/>
    <w:basedOn w:val="a0"/>
    <w:link w:val="a3"/>
    <w:rsid w:val="00EB518A"/>
    <w:rPr>
      <w:rFonts w:ascii="Times New Roman" w:eastAsia="宋体" w:hAnsi="Times New Roman" w:cs="Times New Roman"/>
      <w:color w:val="99330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97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97E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97E8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97E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2024-05-22T06:39:00Z</dcterms:created>
  <dcterms:modified xsi:type="dcterms:W3CDTF">2024-05-22T07:18:00Z</dcterms:modified>
</cp:coreProperties>
</file>