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05505626"/>
      <w:bookmarkStart w:id="1" w:name="_Toc142559899"/>
      <w:bookmarkStart w:id="2" w:name="_Toc114840461"/>
      <w:bookmarkStart w:id="3" w:name="_Toc813"/>
      <w:bookmarkStart w:id="4" w:name="_Toc20974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3445DA93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7A9937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D5E951A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</w:t>
      </w:r>
      <w:bookmarkStart w:id="41" w:name="_GoBack"/>
      <w:bookmarkEnd w:id="41"/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343B3A4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EE9A2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871665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98D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C30978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01FA1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396F1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A27D3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3E6E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7AC3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A2FFA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B79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97771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7E8F48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0CB7E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2B0EBC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6013C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A037C8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45536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A847C8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C186F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1058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2C7705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6B1A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D0C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687030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035B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8CEA3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142559900"/>
      <w:bookmarkStart w:id="9" w:name="_Toc5789"/>
      <w:bookmarkStart w:id="10" w:name="_Toc105505627"/>
      <w:bookmarkStart w:id="11" w:name="_Toc60929130"/>
      <w:bookmarkStart w:id="12" w:name="_Toc27947"/>
      <w:bookmarkStart w:id="13" w:name="_Toc114840462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（1）、投标人合法注册的法人或其他组织的营业执照等证明文件，自然人的身份证明（格式要求见附件6-1）；</w:t>
      </w:r>
    </w:p>
    <w:p w14:paraId="06544879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（2）、供应商</w:t>
      </w:r>
      <w:r>
        <w:rPr>
          <w:rFonts w:hint="eastAsia" w:eastAsia="仿宋"/>
          <w:color w:val="auto"/>
          <w:sz w:val="24"/>
          <w:highlight w:val="none"/>
        </w:rPr>
        <w:t>上一年度（2023年）经审计</w:t>
      </w:r>
      <w:r>
        <w:rPr>
          <w:rFonts w:eastAsia="仿宋"/>
          <w:color w:val="auto"/>
          <w:sz w:val="24"/>
          <w:highlight w:val="none"/>
        </w:rPr>
        <w:t>的财务报表复印件（包括资产负债表、现金流量表、利润表），或本年度基本开户银行出具的资信证明（格式要求见附件6-2）；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（3）依法缴纳税收和社会保障资金的证明材料复印件（格式见附件6-3、6-4）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（4）、具备履行合同所必需的设备和专业技术能力的承诺原件（格式见附件6-5）；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 （5）、供应商参加政府采购活动前3年内在经营活动中没有重大违法记录的书面声明原件（格式见附件6-6）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（6）、供应商控股股东名称、控股公司的名称和存在管理、被管理关系的单位名称说明（格式见附件6-7)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（7）供应商是否属于为本项目提供整体设计、规范编制或者项目管理、监理、检测等服务的供应商声明原件（格式见附件6-8)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（8）证明供应商符合特定资格条件的证明材料；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6-1  供应商的企业法人营业执照副本复印件（加盖公章）</w:t>
      </w:r>
      <w:bookmarkEnd w:id="14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5FDF5F40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5" w:name="_Toc7005121"/>
      <w:bookmarkStart w:id="16" w:name="_Ref527015333"/>
      <w:r>
        <w:rPr>
          <w:rFonts w:eastAsia="仿宋"/>
          <w:color w:val="auto"/>
          <w:sz w:val="21"/>
          <w:highlight w:val="none"/>
        </w:rPr>
        <w:t xml:space="preserve">6-2  </w:t>
      </w:r>
      <w:r>
        <w:rPr>
          <w:rFonts w:hint="eastAsia" w:eastAsia="仿宋"/>
          <w:color w:val="auto"/>
          <w:sz w:val="21"/>
          <w:highlight w:val="none"/>
        </w:rPr>
        <w:t>上一年度（2023年）</w:t>
      </w:r>
      <w:r>
        <w:rPr>
          <w:rFonts w:eastAsia="仿宋"/>
          <w:color w:val="auto"/>
          <w:sz w:val="21"/>
          <w:highlight w:val="none"/>
        </w:rPr>
        <w:t>经审计的财务报表</w:t>
      </w:r>
      <w:bookmarkEnd w:id="15"/>
      <w:bookmarkEnd w:id="16"/>
    </w:p>
    <w:p w14:paraId="24B35901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3CEAE347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提供供应商</w:t>
      </w:r>
      <w:r>
        <w:rPr>
          <w:rFonts w:hint="eastAsia" w:eastAsia="仿宋"/>
          <w:color w:val="auto"/>
          <w:sz w:val="24"/>
          <w:highlight w:val="none"/>
        </w:rPr>
        <w:t>上一年度（2023年）经审计</w:t>
      </w:r>
      <w:r>
        <w:rPr>
          <w:rFonts w:eastAsia="仿宋"/>
          <w:color w:val="auto"/>
          <w:sz w:val="24"/>
          <w:highlight w:val="none"/>
        </w:rPr>
        <w:t>的财务报表（包括资产负债表、现金流量表、利润表）复印件或扫描件、所有复印件或扫描件需加盖单位公章。</w:t>
      </w:r>
    </w:p>
    <w:p w14:paraId="0744A52D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b/>
          <w:color w:val="auto"/>
          <w:spacing w:val="20"/>
          <w:sz w:val="24"/>
          <w:highlight w:val="none"/>
        </w:rPr>
      </w:pPr>
    </w:p>
    <w:p w14:paraId="076ADD58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7" w:name="_Toc7005122"/>
      <w:r>
        <w:rPr>
          <w:rFonts w:eastAsia="仿宋"/>
          <w:color w:val="auto"/>
          <w:sz w:val="21"/>
          <w:highlight w:val="none"/>
        </w:rPr>
        <w:t>或 6-2  本年度基本开户银行出具的资信证明</w:t>
      </w:r>
      <w:bookmarkEnd w:id="17"/>
    </w:p>
    <w:p w14:paraId="61040BDE">
      <w:pPr>
        <w:shd w:val="clear" w:color="auto" w:fill="auto"/>
        <w:tabs>
          <w:tab w:val="left" w:pos="5580"/>
        </w:tabs>
        <w:spacing w:before="120" w:line="360" w:lineRule="auto"/>
        <w:rPr>
          <w:rFonts w:eastAsia="仿宋"/>
          <w:color w:val="auto"/>
          <w:sz w:val="24"/>
          <w:highlight w:val="none"/>
        </w:rPr>
      </w:pPr>
    </w:p>
    <w:p w14:paraId="67B84C15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8" w:name="_Toc7005123"/>
      <w:r>
        <w:rPr>
          <w:rFonts w:eastAsia="仿宋"/>
          <w:color w:val="auto"/>
          <w:sz w:val="21"/>
          <w:highlight w:val="none"/>
        </w:rPr>
        <w:t>6-3 依法缴纳税收的证明</w:t>
      </w:r>
      <w:bookmarkEnd w:id="18"/>
    </w:p>
    <w:p w14:paraId="7E8974E8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</w:p>
    <w:p w14:paraId="7A081308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17ADADB4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1、供应商应提供投标截止时间前近六个月中任何一个月缴税凭证，时间以税款所属时期为准（银行出具的缴税凭证或税务机关出具的证明的复印件，并加盖本单位公章）。</w:t>
      </w:r>
    </w:p>
    <w:p w14:paraId="05F4345F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960" w:firstLineChars="400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2、依法免税的供应商，应提供相应文件证明其依法免税。</w:t>
      </w:r>
    </w:p>
    <w:p w14:paraId="59DE4F61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"/>
          <w:color w:val="auto"/>
          <w:sz w:val="24"/>
          <w:highlight w:val="none"/>
        </w:rPr>
      </w:pPr>
    </w:p>
    <w:p w14:paraId="1F5144E0">
      <w:pPr>
        <w:shd w:val="clear" w:color="auto" w:fill="auto"/>
        <w:rPr>
          <w:rFonts w:eastAsia="仿宋"/>
          <w:b/>
          <w:color w:val="auto"/>
          <w:highlight w:val="none"/>
        </w:rPr>
      </w:pPr>
    </w:p>
    <w:p w14:paraId="15053A6C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19" w:name="_Toc7005124"/>
      <w:r>
        <w:rPr>
          <w:rFonts w:eastAsia="仿宋"/>
          <w:color w:val="auto"/>
          <w:sz w:val="21"/>
          <w:highlight w:val="none"/>
        </w:rPr>
        <w:t>6-4社会保障资金缴纳记录</w:t>
      </w:r>
      <w:bookmarkEnd w:id="19"/>
    </w:p>
    <w:p w14:paraId="5993711B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"/>
          <w:color w:val="auto"/>
          <w:sz w:val="24"/>
          <w:highlight w:val="none"/>
        </w:rPr>
      </w:pPr>
    </w:p>
    <w:p w14:paraId="2C624BAF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说明：</w:t>
      </w:r>
    </w:p>
    <w:p w14:paraId="1489A9D2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供应商应提供近六个月中至少一个月的社会缴纳社会保险的凭据（专用收据或社会保险缴纳清单），并加盖本单位公章。</w:t>
      </w:r>
    </w:p>
    <w:p w14:paraId="18F1852C">
      <w:pPr>
        <w:numPr>
          <w:ilvl w:val="0"/>
          <w:numId w:val="1"/>
        </w:num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p w14:paraId="711648FC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1FEE5303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0" w:name="_Toc7005125"/>
      <w:r>
        <w:rPr>
          <w:rFonts w:eastAsia="仿宋"/>
          <w:color w:val="auto"/>
          <w:sz w:val="21"/>
          <w:highlight w:val="none"/>
        </w:rPr>
        <w:t>6-5 具备履行合同所必需的设备和专业技术能力承诺书</w:t>
      </w:r>
      <w:bookmarkEnd w:id="20"/>
      <w:r>
        <w:rPr>
          <w:rFonts w:eastAsia="仿宋"/>
          <w:color w:val="auto"/>
          <w:sz w:val="21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E15038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2D91A09B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08A964EF">
      <w:pPr>
        <w:shd w:val="clear" w:color="auto" w:fill="auto"/>
        <w:rPr>
          <w:rFonts w:eastAsia="仿宋"/>
          <w:color w:val="auto"/>
          <w:kern w:val="0"/>
          <w:sz w:val="24"/>
          <w:highlight w:val="none"/>
          <w:u w:val="single"/>
        </w:rPr>
      </w:pPr>
      <w:r>
        <w:rPr>
          <w:rFonts w:eastAsia="仿宋"/>
          <w:color w:val="auto"/>
          <w:kern w:val="0"/>
          <w:sz w:val="24"/>
          <w:highlight w:val="none"/>
          <w:u w:val="single"/>
        </w:rPr>
        <w:t xml:space="preserve">陕西省采购招标有限责任公司：   </w:t>
      </w:r>
    </w:p>
    <w:p w14:paraId="33E6D87E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</w:p>
    <w:p w14:paraId="0690F82F">
      <w:pPr>
        <w:shd w:val="clear" w:color="auto" w:fill="auto"/>
        <w:ind w:firstLine="480"/>
        <w:rPr>
          <w:rFonts w:eastAsia="仿宋"/>
          <w:color w:val="auto"/>
          <w:kern w:val="0"/>
          <w:sz w:val="24"/>
          <w:highlight w:val="none"/>
        </w:rPr>
      </w:pPr>
      <w:r>
        <w:rPr>
          <w:rFonts w:eastAsia="仿宋"/>
          <w:color w:val="auto"/>
          <w:kern w:val="0"/>
          <w:sz w:val="24"/>
          <w:highlight w:val="none"/>
        </w:rPr>
        <w:t>我公司承诺</w:t>
      </w:r>
      <w:r>
        <w:rPr>
          <w:rFonts w:eastAsia="仿宋"/>
          <w:color w:val="auto"/>
          <w:sz w:val="24"/>
          <w:highlight w:val="none"/>
        </w:rPr>
        <w:t>具备履行合同所必需的设备和专业技术能力</w:t>
      </w:r>
      <w:r>
        <w:rPr>
          <w:rFonts w:eastAsia="仿宋"/>
          <w:color w:val="auto"/>
          <w:kern w:val="0"/>
          <w:sz w:val="24"/>
          <w:highlight w:val="none"/>
        </w:rPr>
        <w:t>。</w:t>
      </w:r>
    </w:p>
    <w:p w14:paraId="4F49FD2F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3A4823A4">
      <w:pPr>
        <w:shd w:val="clear" w:color="auto" w:fill="auto"/>
        <w:ind w:firstLine="480"/>
        <w:rPr>
          <w:rFonts w:eastAsia="仿宋"/>
          <w:b/>
          <w:color w:val="auto"/>
          <w:sz w:val="24"/>
          <w:highlight w:val="none"/>
        </w:rPr>
      </w:pPr>
    </w:p>
    <w:p w14:paraId="0FFDF4ED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C9A131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468DC9A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5A005D6E">
      <w:pPr>
        <w:shd w:val="clear" w:color="auto" w:fill="auto"/>
        <w:ind w:right="280"/>
        <w:rPr>
          <w:rFonts w:eastAsia="仿宋"/>
          <w:color w:val="auto"/>
          <w:sz w:val="24"/>
          <w:highlight w:val="none"/>
        </w:rPr>
      </w:pPr>
    </w:p>
    <w:p w14:paraId="45267057">
      <w:pPr>
        <w:widowControl/>
        <w:shd w:val="clear" w:color="auto" w:fill="auto"/>
        <w:jc w:val="left"/>
        <w:rPr>
          <w:rFonts w:eastAsia="仿宋"/>
          <w:b/>
          <w:color w:val="auto"/>
          <w:sz w:val="24"/>
          <w:highlight w:val="none"/>
        </w:rPr>
      </w:pPr>
    </w:p>
    <w:p w14:paraId="400E0B0D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60929131"/>
      <w:bookmarkStart w:id="22" w:name="_Toc60928818"/>
      <w:bookmarkStart w:id="23" w:name="_Toc60928899"/>
      <w:bookmarkStart w:id="24" w:name="_Toc7005126"/>
      <w:r>
        <w:rPr>
          <w:rFonts w:eastAsia="仿宋"/>
          <w:color w:val="auto"/>
          <w:sz w:val="21"/>
          <w:highlight w:val="none"/>
        </w:rPr>
        <w:t>6-6 供应商参加政府采购活动前3年内在经营活动中没有重大违法记录的书面声明</w:t>
      </w:r>
      <w:bookmarkEnd w:id="21"/>
      <w:bookmarkEnd w:id="22"/>
      <w:bookmarkEnd w:id="23"/>
      <w:bookmarkEnd w:id="24"/>
    </w:p>
    <w:p w14:paraId="60809E61">
      <w:pPr>
        <w:shd w:val="clear" w:color="auto" w:fill="auto"/>
        <w:jc w:val="center"/>
        <w:rPr>
          <w:rFonts w:eastAsia="仿宋"/>
          <w:color w:val="auto"/>
          <w:sz w:val="24"/>
          <w:highlight w:val="none"/>
        </w:rPr>
      </w:pPr>
    </w:p>
    <w:p w14:paraId="59BE0ED5">
      <w:pPr>
        <w:shd w:val="clear" w:color="auto" w:fill="auto"/>
        <w:tabs>
          <w:tab w:val="left" w:pos="5580"/>
        </w:tabs>
        <w:spacing w:before="120"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陕西省采购招标有限责任公司：  </w:t>
      </w:r>
    </w:p>
    <w:p w14:paraId="2AF27188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我公司郑重承诺在参加本项目政府采购活动前三年内，在经营活动中无重大违法记录。</w:t>
      </w:r>
    </w:p>
    <w:p w14:paraId="07E6E967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特此声明。</w:t>
      </w:r>
    </w:p>
    <w:p w14:paraId="007EBCA3">
      <w:pPr>
        <w:shd w:val="clear" w:color="auto" w:fill="auto"/>
        <w:tabs>
          <w:tab w:val="left" w:pos="5580"/>
        </w:tabs>
        <w:spacing w:before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</w:p>
    <w:p w14:paraId="1050BA0F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D787EFE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19B59AED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FFF1475">
      <w:pPr>
        <w:shd w:val="clear" w:color="auto" w:fill="auto"/>
        <w:rPr>
          <w:rFonts w:eastAsia="仿宋"/>
          <w:color w:val="auto"/>
          <w:highlight w:val="none"/>
        </w:rPr>
      </w:pPr>
      <w:bookmarkStart w:id="25" w:name="_Toc7005127"/>
      <w:bookmarkStart w:id="26" w:name="_Toc60928900"/>
      <w:bookmarkStart w:id="27" w:name="_Toc60928819"/>
      <w:bookmarkStart w:id="28" w:name="_Toc60929132"/>
    </w:p>
    <w:p w14:paraId="10D27B30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</w:p>
    <w:p w14:paraId="0FB4F3D9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6-7 供应商控股股东名称、控股公司的名称和存在管理、被管理关系的单位名称说明</w:t>
      </w:r>
      <w:bookmarkEnd w:id="25"/>
      <w:bookmarkEnd w:id="26"/>
      <w:bookmarkEnd w:id="27"/>
      <w:bookmarkEnd w:id="28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DDE1BAF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8A630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9" w:name="_Toc60928901"/>
      <w:bookmarkStart w:id="30" w:name="_Toc60929133"/>
      <w:bookmarkStart w:id="31" w:name="_Toc60928820"/>
      <w:bookmarkStart w:id="32" w:name="_Toc7005128"/>
      <w:r>
        <w:rPr>
          <w:rFonts w:eastAsia="仿宋"/>
          <w:color w:val="auto"/>
          <w:sz w:val="21"/>
          <w:highlight w:val="none"/>
        </w:rPr>
        <w:t>6-8供应商是否属于为本项目提供整体设计、规范编制或者项目管理、监理、检测等服务的供应商声明</w:t>
      </w:r>
      <w:bookmarkEnd w:id="29"/>
      <w:bookmarkEnd w:id="30"/>
      <w:bookmarkEnd w:id="31"/>
      <w:bookmarkEnd w:id="32"/>
    </w:p>
    <w:p w14:paraId="5FE3B372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  <w:r>
        <w:rPr>
          <w:rFonts w:eastAsia="仿宋"/>
          <w:color w:val="auto"/>
          <w:szCs w:val="21"/>
          <w:highlight w:val="none"/>
        </w:rPr>
        <w:t>致：陕西省采购招标有限责任公司</w:t>
      </w:r>
    </w:p>
    <w:p w14:paraId="03546C7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hint="default" w:eastAsia="仿宋"/>
          <w:color w:val="auto"/>
          <w:sz w:val="21"/>
          <w:highlight w:val="none"/>
          <w:lang w:val="en-US" w:eastAsia="zh-CN"/>
        </w:rPr>
      </w:pPr>
      <w:bookmarkStart w:id="33" w:name="_Toc7005129"/>
      <w:bookmarkStart w:id="34" w:name="_Toc60928821"/>
      <w:bookmarkStart w:id="35" w:name="_Toc60928902"/>
      <w:bookmarkStart w:id="36" w:name="_Toc60929134"/>
      <w:r>
        <w:rPr>
          <w:rFonts w:eastAsia="仿宋"/>
          <w:color w:val="auto"/>
          <w:sz w:val="21"/>
          <w:highlight w:val="none"/>
        </w:rPr>
        <w:t>6-9证明供应商符合特定资格条件的证明材料</w:t>
      </w:r>
      <w:bookmarkEnd w:id="33"/>
      <w:r>
        <w:rPr>
          <w:rFonts w:eastAsia="仿宋"/>
          <w:color w:val="auto"/>
          <w:sz w:val="21"/>
          <w:highlight w:val="none"/>
        </w:rPr>
        <w:t>：</w:t>
      </w:r>
      <w:bookmarkEnd w:id="34"/>
      <w:bookmarkEnd w:id="35"/>
      <w:bookmarkEnd w:id="36"/>
      <w:bookmarkStart w:id="37" w:name="_Toc1083"/>
      <w:bookmarkStart w:id="38" w:name="_Toc22472"/>
      <w:bookmarkStart w:id="39" w:name="_Toc515647807"/>
      <w:bookmarkStart w:id="40" w:name="_Toc532473497"/>
      <w:r>
        <w:rPr>
          <w:rFonts w:hint="eastAsia" w:eastAsia="仿宋"/>
          <w:color w:val="auto"/>
          <w:sz w:val="21"/>
          <w:highlight w:val="none"/>
          <w:lang w:val="en-US" w:eastAsia="zh-CN"/>
        </w:rPr>
        <w:t>详见招标公告</w:t>
      </w:r>
      <w:r>
        <w:rPr>
          <w:rFonts w:eastAsia="仿宋"/>
          <w:color w:val="auto"/>
          <w:sz w:val="21"/>
          <w:highlight w:val="none"/>
        </w:rPr>
        <w:t>特定资格要求</w:t>
      </w:r>
    </w:p>
    <w:bookmarkEnd w:id="37"/>
    <w:bookmarkEnd w:id="38"/>
    <w:bookmarkEnd w:id="39"/>
    <w:bookmarkEnd w:id="40"/>
    <w:p w14:paraId="497D39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A8DCB0"/>
    <w:multiLevelType w:val="singleLevel"/>
    <w:tmpl w:val="5AA8DCB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364D29FC"/>
    <w:rsid w:val="37A82EB0"/>
    <w:rsid w:val="45812355"/>
    <w:rsid w:val="67D5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1846</Words>
  <Characters>1893</Characters>
  <Lines>0</Lines>
  <Paragraphs>0</Paragraphs>
  <TotalTime>0</TotalTime>
  <ScaleCrop>false</ScaleCrop>
  <LinksUpToDate>false</LinksUpToDate>
  <CharactersWithSpaces>3175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2024-11-26T14:00:14Z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67DBE4619428496397923F793B1D0B35_11</vt:lpwstr>
  </property>
</Properties>
</file>