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373" w:firstLineChars="1400"/>
        <w:jc w:val="both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采购内容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建设“网络数据通信安全”技术软件服务;主要功能或目标:建设“网络数据通信安全”技术软件服务，开发、部署应用服务器软件;需满足的要求:建设“网络数据通信安全”技术软件服务，开发、部署应用服务器软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YWYzNjMxY2UwMWY3MDg0MDIxNjMwZDg3MGVjYzkifQ=="/>
  </w:docVars>
  <w:rsids>
    <w:rsidRoot w:val="00000000"/>
    <w:rsid w:val="35C740E9"/>
    <w:rsid w:val="47C80A00"/>
    <w:rsid w:val="55E5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0</Lines>
  <Paragraphs>0</Paragraphs>
  <TotalTime>6</TotalTime>
  <ScaleCrop>false</ScaleCrop>
  <LinksUpToDate>false</LinksUpToDate>
  <CharactersWithSpaces>101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2024-04-07T03:15:00Z</dcterms:created>
  <dc:creator>Administrator</dc:creator>
  <cp:lastModifiedBy>WPS_1630670439</cp:lastModifiedBy>
  <dcterms:modified xsi:type="dcterms:W3CDTF">2024-04-24T09:13:56Z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849B38E7F0954E0CB1DF4F96456A8FBD_12</vt:lpwstr>
  </property>
</Properties>
</file>