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spacing w:val="2"/>
          <w:sz w:val="32"/>
          <w:szCs w:val="22"/>
          <w:highlight w:val="none"/>
        </w:rPr>
      </w:pPr>
      <w:r>
        <w:rPr>
          <w:rFonts w:hint="eastAsia" w:ascii="宋体" w:hAnsi="宋体" w:eastAsia="宋体" w:cs="宋体"/>
          <w:b/>
          <w:spacing w:val="2"/>
          <w:sz w:val="32"/>
          <w:szCs w:val="22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pacing w:val="2"/>
          <w:sz w:val="32"/>
          <w:szCs w:val="22"/>
          <w:highlight w:val="none"/>
        </w:rPr>
        <w:t>方案</w:t>
      </w:r>
    </w:p>
    <w:p>
      <w:pPr>
        <w:spacing w:line="360" w:lineRule="auto"/>
        <w:ind w:firstLine="420" w:firstLineChars="200"/>
        <w:jc w:val="center"/>
        <w:rPr>
          <w:rFonts w:hint="eastAsia" w:ascii="宋体" w:hAnsi="宋体" w:eastAsia="宋体" w:cs="宋体"/>
          <w:szCs w:val="20"/>
          <w:highlight w:val="none"/>
        </w:rPr>
      </w:pPr>
      <w:r>
        <w:rPr>
          <w:rFonts w:hint="eastAsia" w:ascii="宋体" w:hAnsi="宋体" w:eastAsia="宋体" w:cs="宋体"/>
          <w:szCs w:val="20"/>
          <w:highlight w:val="none"/>
        </w:rPr>
        <w:t>（各供应商根据招标内容及评审办法，自主编写)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DljZTRlNWE0NzE1ZTgyYzkyOWFlZDE0YWMyMjAifQ=="/>
  </w:docVars>
  <w:rsids>
    <w:rsidRoot w:val="321F55B1"/>
    <w:rsid w:val="321F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2024-07-24T03:00:00Z</dcterms:created>
  <dc:creator>梦飞扬</dc:creator>
  <cp:lastModifiedBy>梦飞扬</cp:lastModifiedBy>
  <dcterms:modified xsi:type="dcterms:W3CDTF">2024-07-24T03:00:22Z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99313DC5387C4F4EB2C2FDCDB54CC0A5_11</vt:lpwstr>
  </property>
</Properties>
</file>