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版本号：TZZB-HZ-2025336C20251118001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全媒体平台运维保障购买服务项目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TZZB-HZ-2025336C</w:t>
      </w:r>
      <w:r>
        <w:br/>
      </w:r>
      <w:r>
        <w:br/>
      </w:r>
      <w:r>
        <w:br/>
      </w:r>
    </w:p>
    <w:p>
      <w:pPr>
        <w:pStyle w:val="null3"/>
        <w:jc w:val="center"/>
        <w:outlineLvl w:val="2"/>
      </w:pPr>
      <w:r>
        <w:rPr>
          <w:rFonts w:ascii="仿宋_GB2312" w:hAnsi="仿宋_GB2312" w:cs="仿宋_GB2312" w:eastAsia="仿宋_GB2312"/>
          <w:sz w:val="28"/>
          <w:b/>
        </w:rPr>
        <w:t>汉中广播电视台</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汉中广播电视台</w:t>
      </w:r>
      <w:r>
        <w:rPr>
          <w:rFonts w:ascii="仿宋_GB2312" w:hAnsi="仿宋_GB2312" w:cs="仿宋_GB2312" w:eastAsia="仿宋_GB2312"/>
        </w:rPr>
        <w:t>委托，拟对</w:t>
      </w:r>
      <w:r>
        <w:rPr>
          <w:rFonts w:ascii="仿宋_GB2312" w:hAnsi="仿宋_GB2312" w:cs="仿宋_GB2312" w:eastAsia="仿宋_GB2312"/>
        </w:rPr>
        <w:t>全媒体平台运维保障购买服务项目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TZZB-HZ-2025336C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全媒体平台运维保障购买服务项目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网络专线服务；专业系统及字库服务；融媒体技术及运维服务；新媒体平台及域名服务；专业直播平台服务；网络安全等级保护测评服务。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提供《汉中市政府采购供应商资格承诺函》。</w:t>
      </w:r>
    </w:p>
    <w:p>
      <w:pPr>
        <w:pStyle w:val="null3"/>
      </w:pPr>
      <w:r>
        <w:rPr>
          <w:rFonts w:ascii="仿宋_GB2312" w:hAnsi="仿宋_GB2312" w:cs="仿宋_GB2312" w:eastAsia="仿宋_GB2312"/>
        </w:rPr>
        <w:t>3、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汉中广播电视台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汉中市汉台区望江路1260号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0916-2188301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2.采购代理服务费以转账形式缴纳至以下账户： 缴纳账户户名：同正项目管理有限公司汉中分公司 开户行：中国建设银行股份有限公司汉中北环路支行 账号：6105 0165 5200 0000 0101 汇款备注：项目名称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汉中广播电视台</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汉中广播电视台</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汉中广播电视台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网络专线服务；专业系统及字库服务；融媒体技术及运维服务；新媒体平台及域名服务；专业直播平台服务；网络安全等级保护测评服务。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1,170,000.00</w:t>
      </w:r>
    </w:p>
    <w:p>
      <w:pPr>
        <w:pStyle w:val="null3"/>
      </w:pPr>
      <w:r>
        <w:rPr>
          <w:rFonts w:ascii="仿宋_GB2312" w:hAnsi="仿宋_GB2312" w:cs="仿宋_GB2312" w:eastAsia="仿宋_GB2312"/>
        </w:rPr>
        <w:t>采购包最高限价（元）: 1,170,000.00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MOC融合生产制作发布平台等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标的名称：MOC融合生产制作发布平台等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第一部分</w:t>
            </w:r>
            <w:r>
              <w:rPr>
                <w:rFonts w:ascii="仿宋_GB2312" w:hAnsi="仿宋_GB2312" w:cs="仿宋_GB2312" w:eastAsia="仿宋_GB2312"/>
                <w:sz w:val="21"/>
                <w:b/>
              </w:rPr>
              <w:t xml:space="preserve"> </w:t>
            </w:r>
            <w:r>
              <w:rPr>
                <w:rFonts w:ascii="仿宋_GB2312" w:hAnsi="仿宋_GB2312" w:cs="仿宋_GB2312" w:eastAsia="仿宋_GB2312"/>
                <w:sz w:val="24"/>
                <w:b/>
              </w:rPr>
              <w:t>项目采购内容</w:t>
            </w:r>
          </w:p>
          <w:p>
            <w:pPr>
              <w:pStyle w:val="null3"/>
              <w:ind w:firstLine="480"/>
              <w:jc w:val="left"/>
            </w:pPr>
            <w:r>
              <w:rPr>
                <w:rFonts w:ascii="仿宋_GB2312" w:hAnsi="仿宋_GB2312" w:cs="仿宋_GB2312" w:eastAsia="仿宋_GB2312"/>
                <w:sz w:val="24"/>
              </w:rPr>
              <w:t>汉中广播电视台全媒体平台整合了多种媒体资源，形成了多元化的传播格局。其中包括《汉中日报》数字报、报纸采编系统、融媒体生产移动端、网络安全、新媒体发布平</w:t>
            </w:r>
            <w:r>
              <w:rPr>
                <w:rFonts w:ascii="仿宋_GB2312" w:hAnsi="仿宋_GB2312" w:cs="仿宋_GB2312" w:eastAsia="仿宋_GB2312"/>
                <w:sz w:val="24"/>
              </w:rPr>
              <w:t>台等，</w:t>
            </w:r>
            <w:r>
              <w:rPr>
                <w:rFonts w:ascii="仿宋_GB2312" w:hAnsi="仿宋_GB2312" w:cs="仿宋_GB2312" w:eastAsia="仿宋_GB2312"/>
                <w:sz w:val="24"/>
              </w:rPr>
              <w:t>凭借传统媒体的深厚根基与新媒体矩阵的广泛覆盖，在当地舆论引导、政务服务、民生联结等多个方面均形成了强大影响力，成为连接党委政府与群众的关键桥梁</w:t>
            </w:r>
            <w:r>
              <w:rPr>
                <w:rFonts w:ascii="仿宋_GB2312" w:hAnsi="仿宋_GB2312" w:cs="仿宋_GB2312" w:eastAsia="仿宋_GB2312"/>
                <w:sz w:val="24"/>
              </w:rPr>
              <w:t>。具体采购内容如下：</w:t>
            </w:r>
          </w:p>
          <w:p>
            <w:pPr>
              <w:pStyle w:val="null3"/>
              <w:ind w:firstLine="482"/>
              <w:jc w:val="left"/>
            </w:pPr>
            <w:r>
              <w:rPr>
                <w:rFonts w:ascii="仿宋_GB2312" w:hAnsi="仿宋_GB2312" w:cs="仿宋_GB2312" w:eastAsia="仿宋_GB2312"/>
                <w:sz w:val="24"/>
                <w:b/>
              </w:rPr>
              <w:t>一、网络专线服务</w:t>
            </w:r>
          </w:p>
          <w:p>
            <w:pPr>
              <w:pStyle w:val="null3"/>
              <w:ind w:firstLine="480"/>
              <w:jc w:val="left"/>
            </w:pPr>
            <w:r>
              <w:rPr>
                <w:rFonts w:ascii="仿宋_GB2312" w:hAnsi="仿宋_GB2312" w:cs="仿宋_GB2312" w:eastAsia="仿宋_GB2312"/>
                <w:sz w:val="24"/>
              </w:rPr>
              <w:t>（一）南区报纸编辑部网络专线服务：</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为保障南区报纸编辑部日常新闻采编、稿件传输、版面设计及编辑出版等核心业务的网络稳定，</w:t>
            </w:r>
            <w:r>
              <w:rPr>
                <w:rFonts w:ascii="仿宋_GB2312" w:hAnsi="仿宋_GB2312" w:cs="仿宋_GB2312" w:eastAsia="仿宋_GB2312"/>
                <w:sz w:val="24"/>
              </w:rPr>
              <w:t>提供</w:t>
            </w:r>
            <w:r>
              <w:rPr>
                <w:rFonts w:ascii="仿宋_GB2312" w:hAnsi="仿宋_GB2312" w:cs="仿宋_GB2312" w:eastAsia="仿宋_GB2312"/>
                <w:sz w:val="24"/>
              </w:rPr>
              <w:t>≥</w:t>
            </w:r>
            <w:r>
              <w:rPr>
                <w:rFonts w:ascii="仿宋_GB2312" w:hAnsi="仿宋_GB2312" w:cs="仿宋_GB2312" w:eastAsia="仿宋_GB2312"/>
                <w:sz w:val="24"/>
              </w:rPr>
              <w:t>100兆</w:t>
            </w:r>
            <w:r>
              <w:rPr>
                <w:rFonts w:ascii="仿宋_GB2312" w:hAnsi="仿宋_GB2312" w:cs="仿宋_GB2312" w:eastAsia="仿宋_GB2312"/>
                <w:sz w:val="24"/>
              </w:rPr>
              <w:t>互联网</w:t>
            </w:r>
            <w:r>
              <w:rPr>
                <w:rFonts w:ascii="仿宋_GB2312" w:hAnsi="仿宋_GB2312" w:cs="仿宋_GB2312" w:eastAsia="仿宋_GB2312"/>
                <w:sz w:val="24"/>
              </w:rPr>
              <w:t>专线一条。</w:t>
            </w:r>
          </w:p>
          <w:p>
            <w:pPr>
              <w:pStyle w:val="null3"/>
              <w:ind w:firstLine="480"/>
              <w:jc w:val="left"/>
            </w:pPr>
            <w:r>
              <w:rPr>
                <w:rFonts w:ascii="仿宋_GB2312" w:hAnsi="仿宋_GB2312" w:cs="仿宋_GB2312" w:eastAsia="仿宋_GB2312"/>
                <w:sz w:val="24"/>
              </w:rPr>
              <w:t>（二）北区核心业务网络专线服务：</w:t>
            </w:r>
          </w:p>
          <w:p>
            <w:pPr>
              <w:pStyle w:val="null3"/>
              <w:ind w:firstLine="480"/>
              <w:jc w:val="left"/>
            </w:pPr>
            <w:r>
              <w:rPr>
                <w:rFonts w:ascii="仿宋_GB2312" w:hAnsi="仿宋_GB2312" w:cs="仿宋_GB2312" w:eastAsia="仿宋_GB2312"/>
                <w:sz w:val="24"/>
              </w:rPr>
              <w:t>1.北区融媒生产平台专线年度服务：</w:t>
            </w:r>
            <w:r>
              <w:rPr>
                <w:rFonts w:ascii="仿宋_GB2312" w:hAnsi="仿宋_GB2312" w:cs="仿宋_GB2312" w:eastAsia="仿宋_GB2312"/>
                <w:sz w:val="24"/>
              </w:rPr>
              <w:t>提供</w:t>
            </w:r>
            <w:r>
              <w:rPr>
                <w:rFonts w:ascii="仿宋_GB2312" w:hAnsi="仿宋_GB2312" w:cs="仿宋_GB2312" w:eastAsia="仿宋_GB2312"/>
                <w:sz w:val="24"/>
              </w:rPr>
              <w:t>≥</w:t>
            </w:r>
            <w:r>
              <w:rPr>
                <w:rFonts w:ascii="仿宋_GB2312" w:hAnsi="仿宋_GB2312" w:cs="仿宋_GB2312" w:eastAsia="仿宋_GB2312"/>
                <w:sz w:val="24"/>
              </w:rPr>
              <w:t>200兆</w:t>
            </w:r>
            <w:r>
              <w:rPr>
                <w:rFonts w:ascii="仿宋_GB2312" w:hAnsi="仿宋_GB2312" w:cs="仿宋_GB2312" w:eastAsia="仿宋_GB2312"/>
                <w:sz w:val="24"/>
              </w:rPr>
              <w:t>互联网</w:t>
            </w:r>
            <w:r>
              <w:rPr>
                <w:rFonts w:ascii="仿宋_GB2312" w:hAnsi="仿宋_GB2312" w:cs="仿宋_GB2312" w:eastAsia="仿宋_GB2312"/>
                <w:sz w:val="24"/>
              </w:rPr>
              <w:t>专线一条</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2.新闻采编及新媒体生产制作发布专线年度服务：</w:t>
            </w:r>
            <w:r>
              <w:rPr>
                <w:rFonts w:ascii="仿宋_GB2312" w:hAnsi="仿宋_GB2312" w:cs="仿宋_GB2312" w:eastAsia="仿宋_GB2312"/>
                <w:sz w:val="24"/>
              </w:rPr>
              <w:t>提供</w:t>
            </w:r>
            <w:r>
              <w:rPr>
                <w:rFonts w:ascii="仿宋_GB2312" w:hAnsi="仿宋_GB2312" w:cs="仿宋_GB2312" w:eastAsia="仿宋_GB2312"/>
                <w:sz w:val="24"/>
              </w:rPr>
              <w:t>≥</w:t>
            </w:r>
            <w:r>
              <w:rPr>
                <w:rFonts w:ascii="仿宋_GB2312" w:hAnsi="仿宋_GB2312" w:cs="仿宋_GB2312" w:eastAsia="仿宋_GB2312"/>
                <w:sz w:val="24"/>
              </w:rPr>
              <w:t>200兆</w:t>
            </w:r>
            <w:r>
              <w:rPr>
                <w:rFonts w:ascii="仿宋_GB2312" w:hAnsi="仿宋_GB2312" w:cs="仿宋_GB2312" w:eastAsia="仿宋_GB2312"/>
                <w:sz w:val="24"/>
              </w:rPr>
              <w:t>互联网</w:t>
            </w:r>
            <w:r>
              <w:rPr>
                <w:rFonts w:ascii="仿宋_GB2312" w:hAnsi="仿宋_GB2312" w:cs="仿宋_GB2312" w:eastAsia="仿宋_GB2312"/>
                <w:sz w:val="24"/>
              </w:rPr>
              <w:t>专线一条</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3.北区</w:t>
            </w:r>
            <w:r>
              <w:rPr>
                <w:rFonts w:ascii="仿宋_GB2312" w:hAnsi="仿宋_GB2312" w:cs="仿宋_GB2312" w:eastAsia="仿宋_GB2312"/>
                <w:sz w:val="24"/>
              </w:rPr>
              <w:t>指挥调度</w:t>
            </w:r>
            <w:r>
              <w:rPr>
                <w:rFonts w:ascii="仿宋_GB2312" w:hAnsi="仿宋_GB2312" w:cs="仿宋_GB2312" w:eastAsia="仿宋_GB2312"/>
                <w:sz w:val="24"/>
              </w:rPr>
              <w:t>专线年度服务：</w:t>
            </w:r>
            <w:r>
              <w:rPr>
                <w:rFonts w:ascii="仿宋_GB2312" w:hAnsi="仿宋_GB2312" w:cs="仿宋_GB2312" w:eastAsia="仿宋_GB2312"/>
                <w:sz w:val="24"/>
              </w:rPr>
              <w:t>提供</w:t>
            </w:r>
            <w:r>
              <w:rPr>
                <w:rFonts w:ascii="仿宋_GB2312" w:hAnsi="仿宋_GB2312" w:cs="仿宋_GB2312" w:eastAsia="仿宋_GB2312"/>
                <w:sz w:val="24"/>
              </w:rPr>
              <w:t>≥</w:t>
            </w:r>
            <w:r>
              <w:rPr>
                <w:rFonts w:ascii="仿宋_GB2312" w:hAnsi="仿宋_GB2312" w:cs="仿宋_GB2312" w:eastAsia="仿宋_GB2312"/>
                <w:sz w:val="24"/>
              </w:rPr>
              <w:t>200兆</w:t>
            </w:r>
            <w:r>
              <w:rPr>
                <w:rFonts w:ascii="仿宋_GB2312" w:hAnsi="仿宋_GB2312" w:cs="仿宋_GB2312" w:eastAsia="仿宋_GB2312"/>
                <w:sz w:val="24"/>
              </w:rPr>
              <w:t>互联网</w:t>
            </w:r>
            <w:r>
              <w:rPr>
                <w:rFonts w:ascii="仿宋_GB2312" w:hAnsi="仿宋_GB2312" w:cs="仿宋_GB2312" w:eastAsia="仿宋_GB2312"/>
                <w:sz w:val="24"/>
              </w:rPr>
              <w:t>专线一条</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4.采编系统专线年度服务：</w:t>
            </w:r>
            <w:r>
              <w:rPr>
                <w:rFonts w:ascii="仿宋_GB2312" w:hAnsi="仿宋_GB2312" w:cs="仿宋_GB2312" w:eastAsia="仿宋_GB2312"/>
                <w:sz w:val="24"/>
              </w:rPr>
              <w:t>提供</w:t>
            </w:r>
            <w:r>
              <w:rPr>
                <w:rFonts w:ascii="仿宋_GB2312" w:hAnsi="仿宋_GB2312" w:cs="仿宋_GB2312" w:eastAsia="仿宋_GB2312"/>
                <w:sz w:val="24"/>
              </w:rPr>
              <w:t>≥</w:t>
            </w:r>
            <w:r>
              <w:rPr>
                <w:rFonts w:ascii="仿宋_GB2312" w:hAnsi="仿宋_GB2312" w:cs="仿宋_GB2312" w:eastAsia="仿宋_GB2312"/>
                <w:sz w:val="24"/>
              </w:rPr>
              <w:t>100兆</w:t>
            </w:r>
            <w:r>
              <w:rPr>
                <w:rFonts w:ascii="仿宋_GB2312" w:hAnsi="仿宋_GB2312" w:cs="仿宋_GB2312" w:eastAsia="仿宋_GB2312"/>
                <w:sz w:val="24"/>
              </w:rPr>
              <w:t>互联网</w:t>
            </w:r>
            <w:r>
              <w:rPr>
                <w:rFonts w:ascii="仿宋_GB2312" w:hAnsi="仿宋_GB2312" w:cs="仿宋_GB2312" w:eastAsia="仿宋_GB2312"/>
                <w:sz w:val="24"/>
              </w:rPr>
              <w:t>专线一条</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5.固定IP年度服务：用于获取稳定的互联网协议地址，支撑各类业务系统、网络平台的正常访问与数据交互，确保对外服务的连续性和稳定性。</w:t>
            </w:r>
          </w:p>
          <w:p>
            <w:pPr>
              <w:pStyle w:val="null3"/>
              <w:ind w:firstLine="482"/>
              <w:jc w:val="left"/>
            </w:pPr>
            <w:r>
              <w:rPr>
                <w:rFonts w:ascii="仿宋_GB2312" w:hAnsi="仿宋_GB2312" w:cs="仿宋_GB2312" w:eastAsia="仿宋_GB2312"/>
                <w:sz w:val="24"/>
                <w:b/>
              </w:rPr>
              <w:t>二、专业系统及字库服务</w:t>
            </w:r>
          </w:p>
          <w:p>
            <w:pPr>
              <w:pStyle w:val="null3"/>
              <w:ind w:firstLine="480"/>
              <w:jc w:val="left"/>
            </w:pPr>
            <w:r>
              <w:rPr>
                <w:rFonts w:ascii="仿宋_GB2312" w:hAnsi="仿宋_GB2312" w:cs="仿宋_GB2312" w:eastAsia="仿宋_GB2312"/>
                <w:sz w:val="24"/>
              </w:rPr>
              <w:t>1.数字报服务：</w:t>
            </w:r>
            <w:r>
              <w:rPr>
                <w:rFonts w:ascii="仿宋_GB2312" w:hAnsi="仿宋_GB2312" w:cs="仿宋_GB2312" w:eastAsia="仿宋_GB2312"/>
                <w:sz w:val="24"/>
              </w:rPr>
              <w:t>提供</w:t>
            </w:r>
            <w:r>
              <w:rPr>
                <w:rFonts w:ascii="仿宋_GB2312" w:hAnsi="仿宋_GB2312" w:cs="仿宋_GB2312" w:eastAsia="仿宋_GB2312"/>
                <w:sz w:val="24"/>
              </w:rPr>
              <w:t>用于数字报纸的制作排版、内容更新、线上发布及运营维护</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 字库服务：</w:t>
            </w:r>
            <w:r>
              <w:rPr>
                <w:rFonts w:ascii="仿宋_GB2312" w:hAnsi="仿宋_GB2312" w:cs="仿宋_GB2312" w:eastAsia="仿宋_GB2312"/>
                <w:sz w:val="24"/>
              </w:rPr>
              <w:t>提供正版字库授权，字库种类</w:t>
            </w:r>
            <w:r>
              <w:rPr>
                <w:rFonts w:ascii="仿宋_GB2312" w:hAnsi="仿宋_GB2312" w:cs="仿宋_GB2312" w:eastAsia="仿宋_GB2312"/>
                <w:sz w:val="24"/>
              </w:rPr>
              <w:t>≥120种。</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排版</w:t>
            </w:r>
            <w:r>
              <w:rPr>
                <w:rFonts w:ascii="仿宋_GB2312" w:hAnsi="仿宋_GB2312" w:cs="仿宋_GB2312" w:eastAsia="仿宋_GB2312"/>
                <w:sz w:val="24"/>
              </w:rPr>
              <w:t>服务：支撑印刷前的文件处理、色彩管理、流程自动化等关键环节，优化报纸印刷前的工作流程，提升印刷质量与生产效率；</w:t>
            </w:r>
          </w:p>
          <w:p>
            <w:pPr>
              <w:pStyle w:val="null3"/>
              <w:ind w:firstLine="480"/>
              <w:jc w:val="left"/>
            </w:pPr>
            <w:r>
              <w:rPr>
                <w:rFonts w:ascii="仿宋_GB2312" w:hAnsi="仿宋_GB2312" w:cs="仿宋_GB2312" w:eastAsia="仿宋_GB2312"/>
                <w:sz w:val="24"/>
              </w:rPr>
              <w:t>4.采编系统服务：</w:t>
            </w:r>
            <w:r>
              <w:rPr>
                <w:rFonts w:ascii="仿宋_GB2312" w:hAnsi="仿宋_GB2312" w:cs="仿宋_GB2312" w:eastAsia="仿宋_GB2312"/>
                <w:sz w:val="24"/>
              </w:rPr>
              <w:t>提供</w:t>
            </w:r>
            <w:r>
              <w:rPr>
                <w:rFonts w:ascii="仿宋_GB2312" w:hAnsi="仿宋_GB2312" w:cs="仿宋_GB2312" w:eastAsia="仿宋_GB2312"/>
                <w:sz w:val="24"/>
              </w:rPr>
              <w:t>系统的技术升级、功能维护、专业技术支持及数据安全保障，确保采编业务全流程顺畅、安全运行。</w:t>
            </w:r>
          </w:p>
          <w:p>
            <w:pPr>
              <w:pStyle w:val="null3"/>
              <w:ind w:firstLine="480"/>
              <w:jc w:val="left"/>
            </w:pPr>
            <w:r>
              <w:rPr>
                <w:rFonts w:ascii="仿宋_GB2312" w:hAnsi="仿宋_GB2312" w:cs="仿宋_GB2312" w:eastAsia="仿宋_GB2312"/>
                <w:sz w:val="24"/>
              </w:rPr>
              <w:t>5.PDF加密：提供规范化转换印刷PDF时，自动对版面进行加密处理。</w:t>
            </w:r>
          </w:p>
          <w:p>
            <w:pPr>
              <w:pStyle w:val="null3"/>
              <w:ind w:firstLine="482"/>
              <w:jc w:val="left"/>
            </w:pPr>
            <w:r>
              <w:rPr>
                <w:rFonts w:ascii="仿宋_GB2312" w:hAnsi="仿宋_GB2312" w:cs="仿宋_GB2312" w:eastAsia="仿宋_GB2312"/>
                <w:sz w:val="24"/>
                <w:b/>
              </w:rPr>
              <w:t>三、融媒体技术及运维服务</w:t>
            </w:r>
          </w:p>
          <w:p>
            <w:pPr>
              <w:pStyle w:val="null3"/>
              <w:ind w:firstLine="480"/>
              <w:jc w:val="left"/>
            </w:pPr>
            <w:r>
              <w:rPr>
                <w:rFonts w:ascii="仿宋_GB2312" w:hAnsi="仿宋_GB2312" w:cs="仿宋_GB2312" w:eastAsia="仿宋_GB2312"/>
                <w:sz w:val="24"/>
              </w:rPr>
              <w:t>1.融媒体生产移动端：为采编人员提供移动化内容创作、素材实时上传、异地稿件审核等云服务支撑，适配户外采访、突发新闻报道等场景，提升采编工作的灵活性和时效性；</w:t>
            </w:r>
          </w:p>
          <w:p>
            <w:pPr>
              <w:pStyle w:val="null3"/>
              <w:ind w:firstLine="480"/>
              <w:jc w:val="left"/>
            </w:pPr>
            <w:r>
              <w:rPr>
                <w:rFonts w:ascii="仿宋_GB2312" w:hAnsi="仿宋_GB2312" w:cs="仿宋_GB2312" w:eastAsia="仿宋_GB2312"/>
                <w:sz w:val="24"/>
              </w:rPr>
              <w:t>2.直播流媒体服务：用于保障各类新闻直播、大型活动直播、专题直播的信号稳定传输、画面清晰呈现及实时互动功能，提升直播内容的传播力和用户体验；</w:t>
            </w:r>
          </w:p>
          <w:p>
            <w:pPr>
              <w:pStyle w:val="null3"/>
              <w:ind w:firstLine="480"/>
              <w:jc w:val="left"/>
            </w:pPr>
            <w:r>
              <w:rPr>
                <w:rFonts w:ascii="仿宋_GB2312" w:hAnsi="仿宋_GB2312" w:cs="仿宋_GB2312" w:eastAsia="仿宋_GB2312"/>
                <w:sz w:val="24"/>
              </w:rPr>
              <w:t>3.CDN分发服务：通过内容分发网络加速各类融媒体内容（视频、图文、音频等）的加载与传播，降低访问延迟，实现跨区域、广覆盖的内容高效分发；</w:t>
            </w:r>
          </w:p>
          <w:p>
            <w:pPr>
              <w:pStyle w:val="null3"/>
              <w:ind w:firstLine="480"/>
              <w:jc w:val="left"/>
            </w:pPr>
            <w:r>
              <w:rPr>
                <w:rFonts w:ascii="仿宋_GB2312" w:hAnsi="仿宋_GB2312" w:cs="仿宋_GB2312" w:eastAsia="仿宋_GB2312"/>
                <w:sz w:val="24"/>
              </w:rPr>
              <w:t>4.数字证书管理</w:t>
            </w:r>
            <w:r>
              <w:rPr>
                <w:rFonts w:ascii="仿宋_GB2312" w:hAnsi="仿宋_GB2312" w:cs="仿宋_GB2312" w:eastAsia="仿宋_GB2312"/>
                <w:sz w:val="24"/>
              </w:rPr>
              <w:t>服务</w:t>
            </w:r>
            <w:r>
              <w:rPr>
                <w:rFonts w:ascii="仿宋_GB2312" w:hAnsi="仿宋_GB2312" w:cs="仿宋_GB2312" w:eastAsia="仿宋_GB2312"/>
                <w:sz w:val="24"/>
              </w:rPr>
              <w:t>：用于获取并维护合法的数字证书，为各类业务系统、网络平台提供身份认证和数据传输加密服务，防范网络安全风险；</w:t>
            </w:r>
          </w:p>
          <w:p>
            <w:pPr>
              <w:pStyle w:val="null3"/>
              <w:ind w:firstLine="480"/>
              <w:jc w:val="left"/>
            </w:pPr>
            <w:r>
              <w:rPr>
                <w:rFonts w:ascii="仿宋_GB2312" w:hAnsi="仿宋_GB2312" w:cs="仿宋_GB2312" w:eastAsia="仿宋_GB2312"/>
                <w:sz w:val="24"/>
              </w:rPr>
              <w:t>5.综合运维服务：用于整体融媒体</w:t>
            </w:r>
            <w:r>
              <w:rPr>
                <w:rFonts w:ascii="仿宋_GB2312" w:hAnsi="仿宋_GB2312" w:cs="仿宋_GB2312" w:eastAsia="仿宋_GB2312"/>
                <w:sz w:val="24"/>
              </w:rPr>
              <w:t>软件</w:t>
            </w:r>
            <w:r>
              <w:rPr>
                <w:rFonts w:ascii="仿宋_GB2312" w:hAnsi="仿宋_GB2312" w:cs="仿宋_GB2312" w:eastAsia="仿宋_GB2312"/>
                <w:sz w:val="24"/>
              </w:rPr>
              <w:t>、</w:t>
            </w:r>
            <w:r>
              <w:rPr>
                <w:rFonts w:ascii="仿宋_GB2312" w:hAnsi="仿宋_GB2312" w:cs="仿宋_GB2312" w:eastAsia="仿宋_GB2312"/>
                <w:sz w:val="24"/>
              </w:rPr>
              <w:t>业务数据库升</w:t>
            </w:r>
            <w:r>
              <w:rPr>
                <w:rFonts w:ascii="仿宋_GB2312" w:hAnsi="仿宋_GB2312" w:cs="仿宋_GB2312" w:eastAsia="仿宋_GB2312"/>
                <w:sz w:val="24"/>
              </w:rPr>
              <w:t>级</w:t>
            </w:r>
            <w:r>
              <w:rPr>
                <w:rFonts w:ascii="仿宋_GB2312" w:hAnsi="仿宋_GB2312" w:cs="仿宋_GB2312" w:eastAsia="仿宋_GB2312"/>
                <w:sz w:val="24"/>
              </w:rPr>
              <w:t>、各类业务平台的日常维护、故障快速排查、技术升级优化及应急保障，确保各项业务持续稳定运行。</w:t>
            </w:r>
          </w:p>
          <w:p>
            <w:pPr>
              <w:pStyle w:val="null3"/>
              <w:ind w:firstLine="482"/>
              <w:jc w:val="left"/>
            </w:pPr>
            <w:r>
              <w:rPr>
                <w:rFonts w:ascii="仿宋_GB2312" w:hAnsi="仿宋_GB2312" w:cs="仿宋_GB2312" w:eastAsia="仿宋_GB2312"/>
                <w:sz w:val="24"/>
                <w:b/>
              </w:rPr>
              <w:t>四、新媒体平台及域名服务</w:t>
            </w:r>
          </w:p>
          <w:p>
            <w:pPr>
              <w:pStyle w:val="null3"/>
              <w:ind w:firstLine="480"/>
              <w:jc w:val="left"/>
            </w:pPr>
            <w:r>
              <w:rPr>
                <w:rFonts w:ascii="仿宋_GB2312" w:hAnsi="仿宋_GB2312" w:cs="仿宋_GB2312" w:eastAsia="仿宋_GB2312"/>
                <w:sz w:val="24"/>
              </w:rPr>
              <w:t>1.微信公众号服务：用于公众号的基础功能维护、第三方实用插件使用、内容数据分析等服务</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2.域名服务：用于融媒体中心各类官方网站、网络平台域名的注册、年度续费及解析服务，保障域名合法有效</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五、专业直播平台服务</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直播平台服务：</w:t>
            </w:r>
            <w:r>
              <w:rPr>
                <w:rFonts w:ascii="仿宋_GB2312" w:hAnsi="仿宋_GB2312" w:cs="仿宋_GB2312" w:eastAsia="仿宋_GB2312"/>
                <w:sz w:val="24"/>
              </w:rPr>
              <w:t>提供</w:t>
            </w:r>
            <w:r>
              <w:rPr>
                <w:rFonts w:ascii="仿宋_GB2312" w:hAnsi="仿宋_GB2312" w:cs="仿宋_GB2312" w:eastAsia="仿宋_GB2312"/>
                <w:sz w:val="24"/>
              </w:rPr>
              <w:t>专业直播功能、技术支持、数据统计分析及推广服务。</w:t>
            </w:r>
          </w:p>
          <w:p>
            <w:pPr>
              <w:pStyle w:val="null3"/>
              <w:ind w:firstLine="482"/>
              <w:jc w:val="left"/>
            </w:pPr>
            <w:r>
              <w:rPr>
                <w:rFonts w:ascii="仿宋_GB2312" w:hAnsi="仿宋_GB2312" w:cs="仿宋_GB2312" w:eastAsia="仿宋_GB2312"/>
                <w:sz w:val="24"/>
                <w:b/>
              </w:rPr>
              <w:t>六</w:t>
            </w:r>
            <w:r>
              <w:rPr>
                <w:rFonts w:ascii="仿宋_GB2312" w:hAnsi="仿宋_GB2312" w:cs="仿宋_GB2312" w:eastAsia="仿宋_GB2312"/>
                <w:sz w:val="24"/>
                <w:b/>
              </w:rPr>
              <w:t>、网络安全等级保护测评</w:t>
            </w:r>
            <w:r>
              <w:rPr>
                <w:rFonts w:ascii="仿宋_GB2312" w:hAnsi="仿宋_GB2312" w:cs="仿宋_GB2312" w:eastAsia="仿宋_GB2312"/>
                <w:sz w:val="24"/>
                <w:b/>
              </w:rPr>
              <w:t>服务</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客户端</w:t>
            </w:r>
            <w:r>
              <w:rPr>
                <w:rFonts w:ascii="仿宋_GB2312" w:hAnsi="仿宋_GB2312" w:cs="仿宋_GB2312" w:eastAsia="仿宋_GB2312"/>
                <w:sz w:val="24"/>
              </w:rPr>
              <w:t>及</w:t>
            </w:r>
            <w:r>
              <w:rPr>
                <w:rFonts w:ascii="仿宋_GB2312" w:hAnsi="仿宋_GB2312" w:cs="仿宋_GB2312" w:eastAsia="仿宋_GB2312"/>
                <w:sz w:val="24"/>
              </w:rPr>
              <w:t>网站三级等保测评服务：对融媒体中心客户端及官方网站开展网络安全等级保护三级测评工作。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第二部分</w:t>
            </w:r>
            <w:r>
              <w:rPr>
                <w:rFonts w:ascii="仿宋_GB2312" w:hAnsi="仿宋_GB2312" w:cs="仿宋_GB2312" w:eastAsia="仿宋_GB2312"/>
                <w:sz w:val="21"/>
                <w:b/>
              </w:rPr>
              <w:t xml:space="preserve">  </w:t>
            </w:r>
            <w:r>
              <w:rPr>
                <w:rFonts w:ascii="仿宋_GB2312" w:hAnsi="仿宋_GB2312" w:cs="仿宋_GB2312" w:eastAsia="仿宋_GB2312"/>
                <w:sz w:val="24"/>
                <w:b/>
              </w:rPr>
              <w:t>项目需要满足的技术</w:t>
            </w:r>
            <w:r>
              <w:rPr>
                <w:rFonts w:ascii="仿宋_GB2312" w:hAnsi="仿宋_GB2312" w:cs="仿宋_GB2312" w:eastAsia="仿宋_GB2312"/>
                <w:sz w:val="24"/>
                <w:b/>
              </w:rPr>
              <w:t>服务要求</w:t>
            </w:r>
          </w:p>
          <w:p>
            <w:pPr>
              <w:pStyle w:val="null3"/>
              <w:ind w:firstLine="482"/>
              <w:jc w:val="left"/>
            </w:pPr>
            <w:r>
              <w:rPr>
                <w:rFonts w:ascii="仿宋_GB2312" w:hAnsi="仿宋_GB2312" w:cs="仿宋_GB2312" w:eastAsia="仿宋_GB2312"/>
                <w:sz w:val="24"/>
                <w:b/>
              </w:rPr>
              <w:t>一、总体要求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汉中广播电视台全媒体平台</w:t>
            </w:r>
            <w:r>
              <w:rPr>
                <w:rFonts w:ascii="仿宋_GB2312" w:hAnsi="仿宋_GB2312" w:cs="仿宋_GB2312" w:eastAsia="仿宋_GB2312"/>
                <w:sz w:val="24"/>
              </w:rPr>
              <w:t>规模大，第三方业务系统众</w:t>
            </w:r>
            <w:r>
              <w:rPr>
                <w:rFonts w:ascii="仿宋_GB2312" w:hAnsi="仿宋_GB2312" w:cs="仿宋_GB2312" w:eastAsia="仿宋_GB2312"/>
                <w:sz w:val="24"/>
              </w:rPr>
              <w:t>多，集成难度大，供应商应具有整体把控能力，具有强大的异构系统互联互通能力，对所用软件产品和互联接口规范有深度认知。</w:t>
            </w:r>
          </w:p>
          <w:p>
            <w:pPr>
              <w:pStyle w:val="null3"/>
              <w:ind w:firstLine="480"/>
              <w:jc w:val="both"/>
            </w:pPr>
            <w:r>
              <w:rPr>
                <w:rFonts w:ascii="仿宋_GB2312" w:hAnsi="仿宋_GB2312" w:cs="仿宋_GB2312" w:eastAsia="仿宋_GB2312"/>
                <w:sz w:val="24"/>
              </w:rPr>
              <w:t>2.供应商应编制完备成熟的系统维护服务方案，要阐明确保系统</w:t>
            </w:r>
            <w:r>
              <w:rPr>
                <w:rFonts w:ascii="仿宋_GB2312" w:hAnsi="仿宋_GB2312" w:cs="仿宋_GB2312" w:eastAsia="仿宋_GB2312"/>
                <w:sz w:val="24"/>
              </w:rPr>
              <w:t>安全所制定的方式、方法、规程，对特殊维护、突发状况应有针对性紧急处理措施。</w:t>
            </w:r>
          </w:p>
          <w:p>
            <w:pPr>
              <w:pStyle w:val="null3"/>
              <w:ind w:firstLine="480"/>
              <w:jc w:val="both"/>
            </w:pPr>
            <w:r>
              <w:rPr>
                <w:rFonts w:ascii="仿宋_GB2312" w:hAnsi="仿宋_GB2312" w:cs="仿宋_GB2312" w:eastAsia="仿宋_GB2312"/>
                <w:sz w:val="24"/>
              </w:rPr>
              <w:t>3.供应商对系统发生的各种故障和非正常情况要在第一时间上报，</w:t>
            </w:r>
            <w:r>
              <w:rPr>
                <w:rFonts w:ascii="仿宋_GB2312" w:hAnsi="仿宋_GB2312" w:cs="仿宋_GB2312" w:eastAsia="仿宋_GB2312"/>
                <w:sz w:val="24"/>
              </w:rPr>
              <w:t>并根据相关处理方案在规定时间内排除故障，并出具故障原因分析和处理办法的书面报告，不得有任何隐瞒。</w:t>
            </w:r>
          </w:p>
          <w:p>
            <w:pPr>
              <w:pStyle w:val="null3"/>
              <w:ind w:firstLine="480"/>
              <w:jc w:val="both"/>
            </w:pPr>
            <w:r>
              <w:rPr>
                <w:rFonts w:ascii="仿宋_GB2312" w:hAnsi="仿宋_GB2312" w:cs="仿宋_GB2312" w:eastAsia="仿宋_GB2312"/>
                <w:sz w:val="24"/>
              </w:rPr>
              <w:t>4.供应商应对现有</w:t>
            </w:r>
            <w:r>
              <w:rPr>
                <w:rFonts w:ascii="仿宋_GB2312" w:hAnsi="仿宋_GB2312" w:cs="仿宋_GB2312" w:eastAsia="仿宋_GB2312"/>
                <w:sz w:val="24"/>
              </w:rPr>
              <w:t>汉中广播电视台全媒体平台</w:t>
            </w:r>
            <w:r>
              <w:rPr>
                <w:rFonts w:ascii="仿宋_GB2312" w:hAnsi="仿宋_GB2312" w:cs="仿宋_GB2312" w:eastAsia="仿宋_GB2312"/>
                <w:sz w:val="24"/>
              </w:rPr>
              <w:t>可能</w:t>
            </w:r>
            <w:r>
              <w:rPr>
                <w:rFonts w:ascii="仿宋_GB2312" w:hAnsi="仿宋_GB2312" w:cs="仿宋_GB2312" w:eastAsia="仿宋_GB2312"/>
                <w:sz w:val="24"/>
              </w:rPr>
              <w:t>会出现的故障情况建立应急预案，遇到紧急事件应科学、快速的处理和解决，紧急事件出现后对故障问题进行分析、检测、诊断，在最短的时间内进行故障上报和处理。解决完毕后，对紧急事件记录、分析、撰写故障报告。</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.供应商在监测和保障</w:t>
            </w:r>
            <w:r>
              <w:rPr>
                <w:rFonts w:ascii="仿宋_GB2312" w:hAnsi="仿宋_GB2312" w:cs="仿宋_GB2312" w:eastAsia="仿宋_GB2312"/>
                <w:sz w:val="24"/>
              </w:rPr>
              <w:t>汉中广播电视台全媒体平台</w:t>
            </w:r>
            <w:r>
              <w:rPr>
                <w:rFonts w:ascii="仿宋_GB2312" w:hAnsi="仿宋_GB2312" w:cs="仿宋_GB2312" w:eastAsia="仿宋_GB2312"/>
                <w:sz w:val="24"/>
              </w:rPr>
              <w:t>正常</w:t>
            </w:r>
            <w:r>
              <w:rPr>
                <w:rFonts w:ascii="仿宋_GB2312" w:hAnsi="仿宋_GB2312" w:cs="仿宋_GB2312" w:eastAsia="仿宋_GB2312"/>
                <w:sz w:val="24"/>
              </w:rPr>
              <w:t>运行的同时，还要根据需要完成系统的升级、漏洞的升级等相关的操作。</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供应商应</w:t>
            </w:r>
            <w:r>
              <w:rPr>
                <w:rFonts w:ascii="仿宋_GB2312" w:hAnsi="仿宋_GB2312" w:cs="仿宋_GB2312" w:eastAsia="仿宋_GB2312"/>
                <w:sz w:val="24"/>
              </w:rPr>
              <w:t>需要对汉中广播电视台全媒体平台进行整体架构优化以屏蔽常见的运行故障，提高业务的容灾能力。通过监控、日志分析等技术手段，及时发现和响应服务故障，减少服务中断的时间，使全媒体平台业务符合预期的可用性要求，持续稳定地为用户提供务。</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供应商应完成</w:t>
            </w:r>
            <w:r>
              <w:rPr>
                <w:rFonts w:ascii="仿宋_GB2312" w:hAnsi="仿宋_GB2312" w:cs="仿宋_GB2312" w:eastAsia="仿宋_GB2312"/>
                <w:sz w:val="24"/>
              </w:rPr>
              <w:t>汉中广播电视台全媒体平台关键数据备份、监测设备环境、存储空间管理等重要业务。</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.对于应用软件和系统出现的新问题，供应商应及时</w:t>
            </w:r>
            <w:r>
              <w:rPr>
                <w:rFonts w:ascii="仿宋_GB2312" w:hAnsi="仿宋_GB2312" w:cs="仿宋_GB2312" w:eastAsia="仿宋_GB2312"/>
                <w:sz w:val="24"/>
              </w:rPr>
              <w:t>解决相应问题。如遇设备硬件方面的问题，应及时跟采购人沟通，制定解决方案，和采购人及时修复或对硬件进行更换等。</w:t>
            </w:r>
          </w:p>
          <w:p>
            <w:pPr>
              <w:pStyle w:val="null3"/>
              <w:ind w:firstLine="482"/>
              <w:jc w:val="left"/>
            </w:pPr>
            <w:r>
              <w:rPr>
                <w:rFonts w:ascii="仿宋_GB2312" w:hAnsi="仿宋_GB2312" w:cs="仿宋_GB2312" w:eastAsia="仿宋_GB2312"/>
                <w:sz w:val="24"/>
                <w:b/>
              </w:rPr>
              <w:t>二、技术服务要求</w:t>
            </w:r>
          </w:p>
          <w:tbl>
            <w:tblPr>
              <w:tblBorders>
                <w:top w:val="none" w:color="000000" w:sz="4"/>
                <w:left w:val="none" w:color="000000" w:sz="4"/>
                <w:bottom w:val="none" w:color="000000" w:sz="4"/>
                <w:right w:val="none" w:color="000000" w:sz="4"/>
                <w:insideH w:val="none"/>
                <w:insideV w:val="none"/>
              </w:tblBorders>
            </w:tblPr>
            <w:tblGrid>
              <w:gridCol w:w="198"/>
              <w:gridCol w:w="248"/>
              <w:gridCol w:w="473"/>
              <w:gridCol w:w="473"/>
              <w:gridCol w:w="473"/>
              <w:gridCol w:w="473"/>
              <w:gridCol w:w="215"/>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分类</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服务周期</w:t>
                  </w: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1</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网络专线服务</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1.专线服务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1、报纸编辑部互联网专线1条，采编系统互联网专线1条，上下行对等带宽≥100Mbps，互联网专线，具备电信级稳定性，年度服务可用性不低于99.9%</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2、融媒生产平台互联网专线1条，指挥调度互联网专线1条，新闻采编及新媒体互联网专线1条，上下行对等带宽≥200Mbps，互联网专线，具备电信级稳定性，年度服务可用性不低于99.9%</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2.固定IP服务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可获取稳定的互联网协议地址，支撑各类业务系统、网络平台的正常访问与数据交互。</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2</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报纸采编系统服务</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1.数字报服务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1、提供数字报纸的年度制作、发布、托管及技术维护一体化服务。</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2、提供PC、手机等终端的自适应浏览。</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3、提供一对一服务顾问支持，7x8小时专业技术人员提供技术支持。。</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4、提供服务器运维服务，含运行状况监测、日志与异常分析、磁盘空间检测整理、系统资源占用监控及数据库与数据文件备份。</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2.字库服务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1、提供专业字库的年度授权使用服务，字库种类≥120种。符合国家最新规范的GB18030-2022标准字库文件。</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2、授权覆盖报纸排版、新媒体图文、广告设计、视频制作等业务场景。</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3.排版系统服务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1、提供7x12小时技术支持，重大故障提供1小时内响应，2小时排除故障。</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2、提供系统故障排查、流程优化咨询、色彩管理校准。</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3、保障印前自动化处理流程的高效与稳定，优化文件处理、色彩管理等关键环节。</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4.采编系统服务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1、建立设备软硬件档案，提供年度服务报告，并提供一年4次上门巡检。</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2、提供7x24小时热线支持，5*8现场应急服务，以及针对重大问题的远程或现场支持。</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3、提供定期的补丁更新、版本升级规划与协助实施。</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4、提供数据备份策略咨询与协助，保障核心稿件数据的安全与可恢复性。</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5、在系统出现严重故障时，提供应急预案和快速恢复服务。</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3</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融媒体技术及运维服务</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1．融合生产制作发布平台软件技术服务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1、为汉中广播电视台融合生产制作发布平台子模块运行维护，其中包括融媒体平台集群节点软件技术服务，业务数据库技术服务。</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为汉中广播电视台融合生产制作发布平台提供技术支持和咨询服务，解决客户在软件使用和部署过程中遇到的各种技术问题。对于业务人员遇到的问题及时分析处理。现场无法处理的问题3小时内与相关人员联系、配合一起解决问题。并把问题解决情况记录在《事件记录及问题单》。</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3、为汉中广播电视台融合生产制作发布平台实施日志管理和分析系统，对系统日志进行收集、存储和分析，以帮助排查问题和优化系统性能。并出具《日志分析报告》。</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4、保证汉中广播电视台融合生产制作发布平台运维服务期内不少于4次的上门检测维护服务，并出具《巡检报告》、不定期进行数据清理、数据备份，并把执行情况记录在《事件记录及问题单》中。</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对汉中广播电视台融合生产制作发布平台的服务请求，乙方在接到报告后1小时内应作出回应，对一般故障12小时内应处理完毕；如因设备原因系统在规定时间内不能恢复正常运行，乙方协助甲方排除设备问题，乙方为汉中广播电视台提供相应的应对方案。</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7、确保汉中广播电视台融合生产制作发布平台软件的及时更新、补丁安装和安全性，同时监测系统的运行状态，进行性能调优和故障排查。</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8、确保汉中广播电视台融合生产制作发布平台内容及时、准确地更新。这包括内容管理平台的维护和优化。</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9、对汉中广播电视台融合生产制作发布平台进行维护，遇到终端问题，要及时提供备用终端使用，对有问题的终端进行维修评估。</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10、对汉中广播电视台原融合生产制作发布平台进行业务数据库版本升级服务，针对原融合生产制作发布平台集群节点软件漏洞进行补丁升级服务。</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2.融媒体生产移动端（云服务）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1、任务表单服务：与任务表单联动，支持表单任务检索、排序及显示；支持新建、修改、撤回、催办等操作。</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2、视频导出服务：导出分辨率支持480p、720p、1080p、2K、4K；导出帧率支持24、25、30、50、60。</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多媒体稿服务：支持多媒体稿新建，并填写标题、账号、摘要、关键词、渠道、创建人、封面、内容及扩展信息；支持任务认领、稿件编辑、审核；支持稿件按照状态（待编辑、待审核、已审核、已发布）、标题、创建者/创建时间、发布账号等方式进行检索。</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4、内容库：支持登录内容库，并以全部、公共、我的三类页签进行区分显示；支持标题、标签、全文关键词检索；支持上传下载素材，并查看传输进度；支持平铺和列表样式，支持素材排序调整。</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5、协同审核服务：视频审核支持通过和回退，支持打点标注和全屏批注，支持涂鸦、框选和箭头标注；稿件审核支持图文稿预览、内容批注和内容编辑，支持批注信息带回并显示。</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3.直播流媒体服务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1、提供云导播台服务（不少于6路直播切换720p）。</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2、提供手机、无人机、编码器、导播机流直播。</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3、提供云导播台，提供多路推流，不限观看人数，合计最高推流及观看时长不少于75000小时。</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4.CDN分发服务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1、流量配置服务：每年提供不少于30T的内容分发流量，累计不少于90T流量额度，满足日常图文、视频等各类内容的分发需求。</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2、适用场景：适配融媒体平台的内容传播，包括移动端稿件、直播回放、视频素材等文件的快速分发。</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3、核心保障服务：能提升不同网络环境下的访问速度，减少内容加载卡顿；自动适配不同终端和带宽情况，缓解源服务器压力，保障多用户同时访问时的稳定性。</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5.数字证书管理服务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1、证书类型：采用SSL数字证书，核心作用是加密网站与用户终端之间的数据传输过程。</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2、管理服务内容：包含证书叁年期间的年度续期提醒与协助办理，以及证书部署后的技术支持。</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安全保障：能防止数据在传输中被窃取、篡改，验证网站真实身份，避免用户访问虚假站点；支持适配全媒体平台的各类服务场景，如移动端应用、网站后台、数据交互接口等，确保全场景数据传输的安全性。</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6.综合运维服务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日常维护：</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1、定期对服务器检查及实时服务器状态监控。</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2、监测系统实时保驾护航。</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3、定期升级优化app和平台管理系统</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安全防护：</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1、包含暴力破解密码拦截、木马查杀、异地登录技术支持提醒的防入侵功能。</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技术支持：</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1、服务器优化建议，读写分离、集群部署等支持。</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2、根据举办活动规则和时间，精准制定服务器升降配方案并实施，监控活动期间服务器状态。</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3、每天访问低峰期数据库全量备份。</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4、每周数据库备份。</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5、提供不定期的培训服务。</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6、根据组件升级进行项目更新服务。</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7、重大故障紧急处理7×12响应。</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8、重大故障紧急处理2小时内处理。</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9、提供7x24小时热线支持，5x8现场应急服务，以及针对重大问题的远程或现场支持。</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10、提供框架有效期内月报总结。</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11、提供故障恢复后的故障报告。</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12、提供一对一服务顾问支持。</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13、提供大版本升级用户使用辅导。</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4</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新媒体平台及域名服务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1.微信公众号服务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提供图文、短视频、音频等多种格式内容发布，发布流程简洁高效。提供素材库管理功能，可存储、分类、检索图文、视频等素材。提供查看发布内容的核心数据，包括阅读量、点赞数、在看数、转发量等。保障日常发布稳定性，避免内容发布失败、延迟等问题。</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2.域名服务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1、提供主流域名后缀注册与年度续费，确保域名合法有效。提供多种解析类型（A记录、CNAME、MX 等），满足网站、平台的访问需求。解析生效速度快，保障用户快速访问对应网站、平台。</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2、实时监控域名状态，出现异常（如到期、解析故障）及时提醒。</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5</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专业直播平台服务</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1.直播平台服务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直播画质支持720p、1080p，适配不同网络环境。具备核心互动功能，包括观众评论、点赞、连麦互动、弹幕发送等。直播结束后自动生成回放，支持回放剪辑、倍速播放、定点跳转。提供详细数据统计，涵盖观看人数、平均停留时长、分享次数、转化率等。</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提供直播预约功能，支持观众预约提醒，提升直播参与度。</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6</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等保测评</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1.客户端及网站三级等保测评服务</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1、网络风险评估包含</w:t>
                  </w:r>
                  <w:r>
                    <w:rPr>
                      <w:rFonts w:ascii="仿宋_GB2312" w:hAnsi="仿宋_GB2312" w:cs="仿宋_GB2312" w:eastAsia="仿宋_GB2312"/>
                      <w:sz w:val="24"/>
                    </w:rPr>
                    <w:t>网络安全、主机安全、应用安全、数据安全</w:t>
                  </w:r>
                  <w:r>
                    <w:rPr>
                      <w:rFonts w:ascii="仿宋_GB2312" w:hAnsi="仿宋_GB2312" w:cs="仿宋_GB2312" w:eastAsia="仿宋_GB2312"/>
                      <w:sz w:val="24"/>
                    </w:rPr>
                    <w:t>等。</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2、合规性检查严格对照国家《网络安全等级保护基本要求》三级标准执行。</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3、由第三方具备资质的公司出具测评报告，明确合规情况、存在风险点及具体整改建议。</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r>
              <w:tc>
                <w:tcPr>
                  <w:tcW w:type="dxa" w:w="198"/>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4、测评过程不影响网站正常运行，保障业务连续性。</w:t>
                  </w:r>
                </w:p>
              </w:tc>
              <w:tc>
                <w:tcPr>
                  <w:tcW w:type="dxa" w:w="473"/>
                  <w:vMerge/>
                  <w:tcBorders>
                    <w:top w:val="none" w:color="000000" w:sz="4"/>
                    <w:left w:val="single" w:color="000000" w:sz="4"/>
                    <w:bottom w:val="single" w:color="000000" w:sz="4"/>
                    <w:right w:val="single" w:color="000000" w:sz="4"/>
                  </w:tcBorders>
                </w:tcPr>
                <w:p/>
              </w:tc>
              <w:tc>
                <w:tcPr>
                  <w:tcW w:type="dxa" w:w="473"/>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供应商提供满足本项目实施的人员配置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供应商提供满足本项目实施的设施设备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汉中市融媒体中心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合同在履行过程中发生的争议，当事人双方应协商解决，协商达不成一致时，可向采购方所在地仲裁委员会申请仲裁或者向人民法院提请诉讼。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响应文件封面 业绩一览表.docx 供应商应提交的相关资格证明材料.docx 商务要求应答表.docx 标的清单 报价表 服务内容及服务要求应答表.docx 响应函 拟投入项目团队人员配备一览表.docx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业绩一览表.docx 供应商应提交的相关资格证明材料.docx 商务要求应答表.docx 标的清单 报价表 服务内容及服务要求应答表.docx 响应函 服务方案.docx 拟投入项目团队人员配备一览表.docx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商务要求应答表.docx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服务内容制定实施方案，包括①网络专线服务方案；②专业系统及字库服务方案；③融媒体技术及运维服务方案；④新媒体平台及域名服务方案；⑤专业直播平台服务方案；⑥网络安全等级保护测评服务方案。 二、赋分标准： 1.完整性：对上述各项内容均有描述，得6分；每缺1项扣1分，扣完为止。此项不提供不得分。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系统维护服务方案</w:t>
            </w:r>
          </w:p>
        </w:tc>
        <w:tc>
          <w:tcPr>
            <w:tcW w:type="dxa" w:w="2492"/>
          </w:tcPr>
          <w:p>
            <w:pPr>
              <w:pStyle w:val="null3"/>
            </w:pPr>
            <w:r>
              <w:rPr>
                <w:rFonts w:ascii="仿宋_GB2312" w:hAnsi="仿宋_GB2312" w:cs="仿宋_GB2312" w:eastAsia="仿宋_GB2312"/>
              </w:rPr>
              <w:t>一、评审内容：针对本项目服务内容制定系统维护服务方案，包括①确保系统安全所制定的方式、方法、规程；②对特殊维护有处理措施；③对突发状况有处理措施。 二、赋分标准： 1.完整性：对上述各项内容均有描述，得3分；每缺1项扣1分，扣完为止。此项不提供不得分。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进度计划安排及质量保障措施</w:t>
            </w:r>
          </w:p>
        </w:tc>
        <w:tc>
          <w:tcPr>
            <w:tcW w:type="dxa" w:w="2492"/>
          </w:tcPr>
          <w:p>
            <w:pPr>
              <w:pStyle w:val="null3"/>
            </w:pPr>
            <w:r>
              <w:rPr>
                <w:rFonts w:ascii="仿宋_GB2312" w:hAnsi="仿宋_GB2312" w:cs="仿宋_GB2312" w:eastAsia="仿宋_GB2312"/>
              </w:rPr>
              <w:t>一、评审内容：针对本项目服务内容制定进度计划安排及质量保障措施，包括①进度计划安排；②质量保障措施；③定期巡检措施；④系统安全升级及扩充。 二、赋分标准： 1.完整性：对上述各项内容均有描述，得2分；每缺1项扣0.5分，扣完为止。此项不提供不得分。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一、评审内容：针对本项目服务内容制定应急保障措施，包括①响应时间；②应急解决方案；③服务监督管理机制；④应急故障处理。 二、赋分标准： 1.完整性：对上述各项内容均有描述，得2分；每缺1项扣0.5分，扣完为止。此项不提供不得分。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一、评审内容：针对本项目服务内容制定培训方案，包括①培训计划；②培训内容；③培训标准。 二、赋分标准： 1.完整性：对上述各项内容均有描述，得3分；每缺1项扣1分，扣完为止。此项不提供不得分。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一、评审内容：针对本项目服务内容制定售后服务方案，包括①售后服务网点；②售后服务人员；③售后服务承诺。 二、赋分标准： 1.完整性：对上述内容有描述，得3分；此项不提供不得分。 2.针对性：上述内容针对性明确，每项内容得1分；针对性较明确，每项内容得0.5分；缺乏针对性，每项内容得0分。此项不提供不得分。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一、评审内容：针对本项目服务内容配备拟投入项目团队人员。 二、赋分标准： 1.完整性：对上述内容有描述，得1分；此项不提供不得分。 2.针对性：上述内容针对性明确，每项内容得2分；针对性较明确，每项内容得1分；缺乏针对性，每项内容得0分。此项不提供不得分。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拟投入项目团队人员配备一览表.docx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一、评审内容：针对本项目服务内容制定保密措施。 二、赋分标准： 1.完整性：对上述内容有描述，得1分；此项不提供不得分。 2.针对性：上述内容针对性明确，每项内容得1分；针对性较明确，每项内容得0.5分；缺乏针对性，每项内容得0分。此项不提供不得分。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一、评审内容：提供2023年1月1日至今类似项目业绩。 二、赋分标准： 每提供1份得2.5分，满分5分。无此项内容不得分。（注：业绩证明材料以中标（成交）通知书或合同协议书为准，磋商响应文件中附中标（成交）通知书或合同协议书复印件并加盖企业公章。）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3.不享有政策优惠条件的供应商报价得分=（评审基准价/报价）×10 4.全部符合政策优惠条件的供应商报价得分=[评审基准价/报价×(1-10%)]×10 得算分数时四舍五入取小数点后两位。 注：如响应人为小型、微型企业、监狱企业、福利企业的，价格给予10%的扣除，并用扣除后的价格参与评审。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详见附件：拟投入项目团队人员配备一览表.docx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