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AF953">
      <w:pPr>
        <w:jc w:val="center"/>
        <w:outlineLvl w:val="1"/>
        <w:rPr>
          <w:rFonts w:hint="eastAsia" w:ascii="宋体" w:hAnsi="宋体" w:eastAsia="宋体" w:cs="宋体"/>
          <w:highlight w:val="none"/>
          <w:shd w:val="clear" w:color="auto" w:fill="FFFFFF"/>
        </w:rPr>
      </w:pPr>
      <w:bookmarkStart w:id="0" w:name="_Toc32016"/>
      <w:bookmarkStart w:id="1" w:name="_Toc7842"/>
      <w:bookmarkStart w:id="2" w:name="_Toc29285"/>
      <w:bookmarkStart w:id="3" w:name="_Toc13983"/>
      <w:bookmarkStart w:id="4" w:name="_Toc6273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特定资格证明文件</w:t>
      </w:r>
      <w:bookmarkEnd w:id="0"/>
      <w:bookmarkEnd w:id="1"/>
      <w:bookmarkEnd w:id="2"/>
      <w:bookmarkEnd w:id="3"/>
      <w:bookmarkEnd w:id="4"/>
    </w:p>
    <w:p w14:paraId="65339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1、营业执照等主体资格证明文件：提供合格有效的法人或者其他组织的营业执照等证明文件，自然人的身份证明；</w:t>
      </w:r>
    </w:p>
    <w:p w14:paraId="271EF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2、法定代表人委托书</w:t>
      </w:r>
      <w:bookmarkStart w:id="5" w:name="_GoBack"/>
      <w:bookmarkEnd w:id="5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：提供法定代表人授权书（附法定代表人、被授权人身份证复印件）（法定代表人直接参加投标，须提供法定代表人身份证明及身份证复印件）；</w:t>
      </w:r>
    </w:p>
    <w:p w14:paraId="56E76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3、供应商资格：供应商具有行业主管部门颁发的经营保险业务许可证或保险许可证。(同一保险机构只允许其总公司或一家分支机构参与磋商)。</w:t>
      </w:r>
    </w:p>
    <w:p w14:paraId="7994E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4、供应商须具有健全的财务会计制度、履行合同所需的设备和专业技术能力、依法缴纳税收和社会保障资金，以及参加采购活动前3年内经营活动无重大违法活动记录，供应商须提供《汉中市政府采购供应商资格承诺函》并签字盖章。</w:t>
      </w:r>
    </w:p>
    <w:p w14:paraId="5C006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5、非联合体磋商：本项目不接受联合体磋商（需提供承诺书）。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br w:type="page"/>
      </w:r>
    </w:p>
    <w:p w14:paraId="114F6BEA">
      <w:pPr>
        <w:spacing w:beforeLines="50" w:afterLines="50" w:line="500" w:lineRule="exact"/>
        <w:jc w:val="center"/>
        <w:outlineLvl w:val="2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  <w:t>法定代表人身份证明/法定代表人授权书</w:t>
      </w:r>
    </w:p>
    <w:p w14:paraId="7D15A758">
      <w:pPr>
        <w:rPr>
          <w:rFonts w:hint="eastAsia" w:ascii="宋体" w:hAnsi="宋体" w:eastAsia="宋体" w:cs="宋体"/>
          <w:b/>
          <w:bCs/>
          <w:kern w:val="0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32"/>
          <w:highlight w:val="none"/>
        </w:rPr>
        <w:t xml:space="preserve"> </w:t>
      </w:r>
    </w:p>
    <w:p w14:paraId="763B3EF4">
      <w:pPr>
        <w:widowControl w:val="0"/>
        <w:spacing w:after="120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3A370FC8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 xml:space="preserve"> </w:t>
      </w:r>
    </w:p>
    <w:p w14:paraId="0BA8248D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              </w:t>
      </w:r>
    </w:p>
    <w:p w14:paraId="040B4352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                      </w:t>
      </w:r>
    </w:p>
    <w:p w14:paraId="0D517D33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日</w:t>
      </w:r>
    </w:p>
    <w:p w14:paraId="2CEB8E9B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经营期限：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                </w:t>
      </w:r>
    </w:p>
    <w:p w14:paraId="310977BF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（供应商名称）的法定代表人。</w:t>
      </w:r>
    </w:p>
    <w:p w14:paraId="2FEBAA9C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特此证明。</w:t>
      </w:r>
    </w:p>
    <w:p w14:paraId="7332FC59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1"/>
          <w:highlight w:val="none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012F4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3B0BDF5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</w:rPr>
            </w:pPr>
          </w:p>
          <w:p w14:paraId="005E2B7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</w:rPr>
            </w:pPr>
          </w:p>
          <w:p w14:paraId="46D7135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</w:rPr>
              <w:t>法定代表人身份证复印件粘贴处</w:t>
            </w:r>
          </w:p>
          <w:p w14:paraId="5A166967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（正反面）</w:t>
            </w:r>
          </w:p>
          <w:p w14:paraId="64986A1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</w:rPr>
            </w:pPr>
          </w:p>
          <w:p w14:paraId="62C6466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</w:rPr>
            </w:pPr>
          </w:p>
        </w:tc>
      </w:tr>
    </w:tbl>
    <w:p w14:paraId="7274AD49">
      <w:pPr>
        <w:snapToGrid w:val="0"/>
        <w:spacing w:line="480" w:lineRule="auto"/>
        <w:rPr>
          <w:rFonts w:hint="eastAsia" w:ascii="宋体" w:hAnsi="宋体" w:eastAsia="宋体" w:cs="宋体"/>
          <w:kern w:val="0"/>
          <w:sz w:val="24"/>
          <w:szCs w:val="21"/>
          <w:highlight w:val="none"/>
        </w:rPr>
      </w:pPr>
    </w:p>
    <w:p w14:paraId="126D72DD">
      <w:pPr>
        <w:snapToGrid w:val="0"/>
        <w:rPr>
          <w:rFonts w:hint="eastAsia" w:ascii="宋体" w:hAnsi="宋体" w:eastAsia="宋体" w:cs="宋体"/>
          <w:kern w:val="0"/>
          <w:sz w:val="24"/>
          <w:szCs w:val="21"/>
          <w:highlight w:val="none"/>
        </w:rPr>
      </w:pPr>
    </w:p>
    <w:p w14:paraId="3CAA8ED8">
      <w:pPr>
        <w:snapToGrid w:val="0"/>
        <w:rPr>
          <w:rFonts w:hint="eastAsia" w:ascii="宋体" w:hAnsi="宋体" w:eastAsia="宋体" w:cs="宋体"/>
          <w:kern w:val="0"/>
          <w:sz w:val="24"/>
          <w:szCs w:val="21"/>
          <w:highlight w:val="none"/>
        </w:rPr>
      </w:pPr>
    </w:p>
    <w:p w14:paraId="666DFEFE">
      <w:pPr>
        <w:snapToGrid w:val="0"/>
        <w:rPr>
          <w:rFonts w:hint="eastAsia" w:ascii="宋体" w:hAnsi="宋体" w:eastAsia="宋体" w:cs="宋体"/>
          <w:kern w:val="0"/>
          <w:sz w:val="24"/>
          <w:szCs w:val="21"/>
          <w:highlight w:val="none"/>
        </w:rPr>
      </w:pPr>
    </w:p>
    <w:p w14:paraId="0915E2BC">
      <w:pPr>
        <w:snapToGrid w:val="0"/>
        <w:rPr>
          <w:rFonts w:hint="eastAsia" w:ascii="宋体" w:hAnsi="宋体" w:eastAsia="宋体" w:cs="宋体"/>
          <w:kern w:val="0"/>
          <w:sz w:val="24"/>
          <w:szCs w:val="21"/>
          <w:highlight w:val="none"/>
        </w:rPr>
      </w:pPr>
    </w:p>
    <w:p w14:paraId="4F238AAA">
      <w:pPr>
        <w:adjustRightInd w:val="0"/>
        <w:snapToGrid w:val="0"/>
        <w:spacing w:line="360" w:lineRule="auto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2679244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6511548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5D69B89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5EF11F6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1F324A94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供应商名称（公章）：</w:t>
      </w:r>
    </w:p>
    <w:p w14:paraId="6AC8F00C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0"/>
          <w:highlight w:val="none"/>
        </w:rPr>
        <w:t>日期：    年  月  日</w:t>
      </w:r>
    </w:p>
    <w:p w14:paraId="54FD2B50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szCs w:val="24"/>
          <w:highlight w:val="none"/>
          <w:lang w:val="en-US" w:eastAsia="zh-CN" w:bidi="ar-SA"/>
        </w:rPr>
      </w:pPr>
    </w:p>
    <w:p w14:paraId="467772A4">
      <w:pPr>
        <w:spacing w:line="360" w:lineRule="auto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p w14:paraId="3ADDADC5">
      <w:pP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br w:type="page"/>
      </w:r>
    </w:p>
    <w:p w14:paraId="04683792">
      <w:pPr>
        <w:keepNext/>
        <w:spacing w:beforeLines="100"/>
        <w:jc w:val="center"/>
        <w:outlineLvl w:val="9"/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法定代表人授权书</w:t>
      </w:r>
    </w:p>
    <w:p w14:paraId="3B27F009">
      <w:pPr>
        <w:spacing w:line="500" w:lineRule="exact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  <w:lang w:eastAsia="zh-CN"/>
        </w:rPr>
        <w:t>陕西至诚项目管理集团有限公司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 </w:t>
      </w:r>
    </w:p>
    <w:p w14:paraId="20FD5CD2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项目的磋商、签约等具体工作，并签署全部有关的文件、协议及合同。</w:t>
      </w:r>
    </w:p>
    <w:p w14:paraId="3EFB87E6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的签名负全部责任。</w:t>
      </w:r>
    </w:p>
    <w:p w14:paraId="20CD0534">
      <w:pPr>
        <w:spacing w:line="500" w:lineRule="exact"/>
        <w:ind w:right="617" w:rightChars="257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自磋商之日起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90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天。</w:t>
      </w:r>
    </w:p>
    <w:p w14:paraId="3628FA2E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签字生效，特此证明。</w:t>
      </w:r>
    </w:p>
    <w:p w14:paraId="76BE86D5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392E1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46A8A4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5D70D02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法定代表人签字或盖章：</w:t>
            </w:r>
          </w:p>
        </w:tc>
      </w:tr>
      <w:tr w14:paraId="5EC2B8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7B19B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171F02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职务：</w:t>
            </w:r>
          </w:p>
        </w:tc>
      </w:tr>
      <w:tr w14:paraId="0EDAC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2BCFEE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 w14:paraId="4D2E65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身份证号：</w:t>
            </w:r>
          </w:p>
        </w:tc>
      </w:tr>
      <w:tr w14:paraId="67EF9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571395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 w14:paraId="28BB49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28EF92CB">
      <w:pPr>
        <w:spacing w:line="360" w:lineRule="auto"/>
        <w:ind w:firstLine="505" w:firstLineChars="204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附：法定代表人、被授权人身份证复印件</w:t>
      </w:r>
    </w:p>
    <w:p w14:paraId="640EA372">
      <w:pPr>
        <w:spacing w:line="360" w:lineRule="auto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tbl>
      <w:tblPr>
        <w:tblStyle w:val="4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4404F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F27B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  <w:lang w:val="zh-CN"/>
              </w:rPr>
              <w:t>法定代表人身份证复印件粘贴处</w:t>
            </w:r>
          </w:p>
          <w:p w14:paraId="350D2C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6C7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  <w:lang w:val="zh-CN"/>
              </w:rPr>
              <w:t>授权代表身份证复印件粘贴处</w:t>
            </w:r>
          </w:p>
          <w:p w14:paraId="3E45359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highlight w:val="none"/>
                <w:lang w:val="zh-CN"/>
              </w:rPr>
              <w:t>（正反面）</w:t>
            </w:r>
          </w:p>
        </w:tc>
      </w:tr>
    </w:tbl>
    <w:p w14:paraId="2EF91ABF">
      <w:pPr>
        <w:spacing w:line="360" w:lineRule="auto"/>
        <w:ind w:firstLine="510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p w14:paraId="4B2FF0DC"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0"/>
          <w:highlight w:val="none"/>
          <w:u w:val="single"/>
        </w:rPr>
        <w:t xml:space="preserve">      （加盖单位公章）       </w:t>
      </w:r>
    </w:p>
    <w:p w14:paraId="5108DBD7"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日期：</w:t>
      </w:r>
    </w:p>
    <w:p w14:paraId="6A26E79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186F0303">
      <w:pPr>
        <w:spacing w:before="263" w:line="219" w:lineRule="auto"/>
        <w:ind w:left="0" w:leftChars="0" w:firstLine="0" w:firstLineChars="0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pacing w:val="1"/>
          <w:sz w:val="36"/>
          <w:szCs w:val="36"/>
        </w:rPr>
        <w:t>汉中市政府采购供应商资格承诺函</w:t>
      </w:r>
    </w:p>
    <w:p w14:paraId="12A26E48">
      <w:pPr>
        <w:pStyle w:val="3"/>
        <w:spacing w:line="331" w:lineRule="auto"/>
        <w:rPr>
          <w:rFonts w:hint="eastAsia" w:ascii="仿宋" w:hAnsi="仿宋" w:eastAsia="仿宋" w:cs="仿宋"/>
        </w:rPr>
      </w:pPr>
    </w:p>
    <w:p w14:paraId="5A85F2AE">
      <w:pPr>
        <w:spacing w:before="101" w:line="221" w:lineRule="auto"/>
        <w:ind w:left="0" w:leftChars="0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致：(</w:t>
      </w:r>
      <w:r>
        <w:rPr>
          <w:rFonts w:hint="eastAsia" w:ascii="仿宋" w:hAnsi="仿宋" w:eastAsia="仿宋" w:cs="仿宋"/>
          <w:spacing w:val="11"/>
          <w:sz w:val="28"/>
          <w:szCs w:val="28"/>
          <w:lang w:eastAsia="zh-CN"/>
        </w:rPr>
        <w:t>招标人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lang w:eastAsia="zh-CN"/>
        </w:rPr>
        <w:t>招标代理机构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名称)</w:t>
      </w:r>
    </w:p>
    <w:p w14:paraId="037E2374">
      <w:pPr>
        <w:spacing w:before="223" w:line="22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11"/>
          <w:sz w:val="28"/>
          <w:szCs w:val="28"/>
        </w:rPr>
        <w:t>(投标人名称)郑重承诺：</w:t>
      </w:r>
    </w:p>
    <w:p w14:paraId="1E7FF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5" w:line="360" w:lineRule="auto"/>
        <w:ind w:right="72" w:firstLine="560" w:firstLineChars="200"/>
        <w:jc w:val="both"/>
        <w:textAlignment w:val="auto"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B106515">
      <w:pPr>
        <w:keepNext w:val="0"/>
        <w:keepLines w:val="0"/>
        <w:pageBreakBefore w:val="0"/>
        <w:widowControl w:val="0"/>
        <w:tabs>
          <w:tab w:val="left" w:pos="1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="121" w:line="360" w:lineRule="auto"/>
        <w:ind w:right="45" w:firstLine="560" w:firstLineChars="200"/>
        <w:textAlignment w:val="auto"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2.我方未列入在信用中国网站“失信被执行人”、“重大税收违法案件当事人名单”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</w:rPr>
        <w:t>中(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  <w:u w:val="single" w:color="auto"/>
        </w:rPr>
        <w:t>www.creditchina.gov.cn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</w:rPr>
        <w:t>),也未列入中国政府采购网“政府采购严重违法失信行为记录名单”中(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  <w:u w:val="single" w:color="auto"/>
        </w:rPr>
        <w:t>www.ccgp.gov.cn</w:t>
      </w:r>
      <w:r>
        <w:rPr>
          <w:rFonts w:hint="eastAsia" w:ascii="仿宋" w:hAnsi="仿宋" w:eastAsia="仿宋" w:cs="仿宋"/>
          <w:spacing w:val="0"/>
          <w:sz w:val="28"/>
          <w:szCs w:val="28"/>
        </w:rPr>
        <w:t>)。</w:t>
      </w:r>
    </w:p>
    <w:p w14:paraId="5567E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6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spacing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sz w:val="28"/>
          <w:szCs w:val="28"/>
        </w:rPr>
        <w:t>3.我方在采购项目评审(评标)环节结束后，随时接受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招标人</w:t>
      </w:r>
      <w:r>
        <w:rPr>
          <w:rFonts w:hint="eastAsia" w:ascii="仿宋" w:hAnsi="仿宋" w:eastAsia="仿宋" w:cs="仿宋"/>
          <w:spacing w:val="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0"/>
          <w:sz w:val="28"/>
          <w:szCs w:val="28"/>
          <w:lang w:eastAsia="zh-CN"/>
        </w:rPr>
        <w:t>招标代理机构</w:t>
      </w:r>
      <w:r>
        <w:rPr>
          <w:rFonts w:hint="eastAsia" w:ascii="仿宋" w:hAnsi="仿宋" w:eastAsia="仿宋" w:cs="仿宋"/>
          <w:spacing w:val="0"/>
          <w:sz w:val="28"/>
          <w:szCs w:val="28"/>
        </w:rPr>
        <w:t>的检查验证，配合提供相关证明材料，证明符合《中华人民共和国政府采购法》规定的投标人基本资格条件。</w:t>
      </w:r>
    </w:p>
    <w:p w14:paraId="16016566">
      <w:pPr>
        <w:spacing w:line="222" w:lineRule="auto"/>
        <w:ind w:left="66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我方对以上承诺负全部法律责任。</w:t>
      </w:r>
    </w:p>
    <w:p w14:paraId="13650B88">
      <w:pPr>
        <w:pStyle w:val="3"/>
        <w:spacing w:line="265" w:lineRule="auto"/>
        <w:rPr>
          <w:rFonts w:hint="eastAsia" w:ascii="仿宋" w:hAnsi="仿宋" w:eastAsia="仿宋" w:cs="仿宋"/>
          <w:sz w:val="28"/>
          <w:szCs w:val="28"/>
        </w:rPr>
      </w:pPr>
    </w:p>
    <w:p w14:paraId="29A656D7">
      <w:pPr>
        <w:spacing w:before="82" w:line="224" w:lineRule="auto"/>
        <w:ind w:left="65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7"/>
          <w:sz w:val="28"/>
          <w:szCs w:val="28"/>
        </w:rPr>
        <w:t>特此承诺。</w:t>
      </w:r>
    </w:p>
    <w:p w14:paraId="09C42F9F">
      <w:pPr>
        <w:spacing w:before="268" w:line="222" w:lineRule="auto"/>
        <w:ind w:left="49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8"/>
          <w:sz w:val="28"/>
          <w:szCs w:val="28"/>
        </w:rPr>
        <w:t>(投标人公章)</w:t>
      </w:r>
    </w:p>
    <w:p w14:paraId="0C4FE1D6">
      <w:pPr>
        <w:spacing w:before="247" w:line="222" w:lineRule="auto"/>
        <w:ind w:left="4509"/>
      </w:pPr>
      <w:r>
        <w:rPr>
          <w:rFonts w:hint="eastAsia" w:ascii="仿宋" w:hAnsi="仿宋" w:eastAsia="仿宋" w:cs="仿宋"/>
          <w:spacing w:val="-13"/>
          <w:sz w:val="28"/>
          <w:szCs w:val="28"/>
        </w:rPr>
        <w:t>日期：</w:t>
      </w:r>
      <w:r>
        <w:rPr>
          <w:rFonts w:hint="eastAsia" w:ascii="仿宋" w:hAnsi="仿宋" w:eastAsia="仿宋" w:cs="仿宋"/>
          <w:spacing w:val="63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13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>日</w:t>
      </w:r>
    </w:p>
    <w:p w14:paraId="1C3B6079"/>
    <w:sectPr>
      <w:pgSz w:w="11906" w:h="16838"/>
      <w:pgMar w:top="1247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07E8046E"/>
    <w:rsid w:val="07E8046E"/>
    <w:rsid w:val="082425D6"/>
    <w:rsid w:val="09363BCF"/>
    <w:rsid w:val="0E415D19"/>
    <w:rsid w:val="0ECE3B30"/>
    <w:rsid w:val="34F65B0E"/>
    <w:rsid w:val="42805EEF"/>
    <w:rsid w:val="55B67488"/>
    <w:rsid w:val="5A0A1086"/>
    <w:rsid w:val="5D1458EA"/>
    <w:rsid w:val="5D4D452A"/>
    <w:rsid w:val="5FA54885"/>
    <w:rsid w:val="61F43376"/>
    <w:rsid w:val="651A0AD1"/>
    <w:rsid w:val="6BD66D56"/>
    <w:rsid w:val="6D0F0BC5"/>
    <w:rsid w:val="6E6212A4"/>
    <w:rsid w:val="6F3516F0"/>
    <w:rsid w:val="737C1B6B"/>
    <w:rsid w:val="768B3D6F"/>
    <w:rsid w:val="7A430A58"/>
    <w:rsid w:val="7B5E27D2"/>
    <w:rsid w:val="7F5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pPr>
      <w:spacing w:after="120"/>
    </w:pPr>
    <w:rPr>
      <w:rFonts w:ascii="Calibri"/>
      <w:kern w:val="2"/>
      <w:sz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1472</Words>
  <Characters>1485</Characters>
  <Lines>0</Lines>
  <Paragraphs>0</Paragraphs>
  <TotalTime>0</TotalTime>
  <ScaleCrop>false</ScaleCrop>
  <LinksUpToDate>false</LinksUpToDate>
  <CharactersWithSpaces>1858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2024-01-28T11:20:00Z</dcterms:created>
  <dc:creator>剑如初兮君如故 ^</dc:creator>
  <cp:lastModifiedBy>都市阳光～王馨悦</cp:lastModifiedBy>
  <dcterms:modified xsi:type="dcterms:W3CDTF">2025-11-04T03:17:48Z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6CE65CC80B6F4A39A4B68EBFF2BCE3A2_11</vt:lpwstr>
  </property>
  <property fmtid="{D5CDD505-2E9C-101B-9397-08002B2CF9AE}" pid="4" name="KSOTemplateDocerSaveRecord">
    <vt:lpwstr>eyJoZGlkIjoiMDc2YjExZDk4YmRkMTFlODc4NDZiMTVkOTg4ODNhMmEiLCJ1c2VySWQiOiI1OTI1NjQzNTQifQ==</vt:lpwstr>
  </property>
</Properties>
</file>