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3BEFB">
      <w:pPr>
        <w:pStyle w:val="8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拟签订的合同条款文本</w:t>
      </w:r>
    </w:p>
    <w:p w14:paraId="5E9836DD">
      <w:pPr>
        <w:pStyle w:val="8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（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  <w:lang w:val="en-US" w:eastAsia="zh-CN"/>
        </w:rPr>
        <w:t>仅供参考，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以最终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  <w:lang w:val="en-US" w:eastAsia="zh-CN"/>
        </w:rPr>
        <w:t>签订的合同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为准）</w:t>
      </w:r>
    </w:p>
    <w:p w14:paraId="49D27D71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 xml:space="preserve">合同编号： </w:t>
      </w:r>
      <w:bookmarkStart w:id="0" w:name="_GoBack"/>
      <w:bookmarkEnd w:id="0"/>
    </w:p>
    <w:p w14:paraId="7A1F65B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 xml:space="preserve">签订地点： </w:t>
      </w:r>
    </w:p>
    <w:p w14:paraId="368A4EA5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签订时间:</w:t>
      </w:r>
    </w:p>
    <w:p w14:paraId="0C4EA75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采购人（甲方）：</w:t>
      </w:r>
    </w:p>
    <w:p w14:paraId="5A4D2E39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供应商（乙方）：</w:t>
      </w:r>
    </w:p>
    <w:p w14:paraId="606351E5">
      <w:pPr>
        <w:pStyle w:val="8"/>
        <w:snapToGrid w:val="0"/>
        <w:spacing w:before="156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根据《中华人民共和国政府采购法》及实施条例、《中华人民共和国民法典》和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 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（采购项目编号：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）的竞争性磋商文件、竞争性磋商响应文件等有关规定，为确保甲方采购项目的顺利实施，甲、乙双方在平等自愿原则下签订本合同，并共同遵守如下条款：</w:t>
      </w:r>
    </w:p>
    <w:p w14:paraId="10E91434">
      <w:pPr>
        <w:pStyle w:val="8"/>
        <w:numPr>
          <w:ilvl w:val="0"/>
          <w:numId w:val="1"/>
        </w:numPr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合同标的（根据实际情况填写）</w:t>
      </w:r>
    </w:p>
    <w:tbl>
      <w:tblPr>
        <w:tblStyle w:val="6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853"/>
        <w:gridCol w:w="711"/>
        <w:gridCol w:w="5656"/>
      </w:tblGrid>
      <w:tr w14:paraId="096B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04" w:type="dxa"/>
            <w:vAlign w:val="center"/>
          </w:tcPr>
          <w:p w14:paraId="05BA25B4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服务名称</w:t>
            </w:r>
          </w:p>
        </w:tc>
        <w:tc>
          <w:tcPr>
            <w:tcW w:w="853" w:type="dxa"/>
            <w:vAlign w:val="center"/>
          </w:tcPr>
          <w:p w14:paraId="7147EB15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数量</w:t>
            </w:r>
          </w:p>
        </w:tc>
        <w:tc>
          <w:tcPr>
            <w:tcW w:w="711" w:type="dxa"/>
            <w:vAlign w:val="center"/>
          </w:tcPr>
          <w:p w14:paraId="3D8FB643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单位</w:t>
            </w:r>
          </w:p>
        </w:tc>
        <w:tc>
          <w:tcPr>
            <w:tcW w:w="5656" w:type="dxa"/>
            <w:vAlign w:val="center"/>
          </w:tcPr>
          <w:p w14:paraId="4B0921CE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具体服务承诺(包含但不限于服务内容、范围和基本要求)</w:t>
            </w:r>
          </w:p>
        </w:tc>
      </w:tr>
      <w:tr w14:paraId="021A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004" w:type="dxa"/>
            <w:vAlign w:val="center"/>
          </w:tcPr>
          <w:p w14:paraId="2D3FF602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853" w:type="dxa"/>
            <w:vAlign w:val="center"/>
          </w:tcPr>
          <w:p w14:paraId="6034C96B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B010602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项</w:t>
            </w:r>
          </w:p>
        </w:tc>
        <w:tc>
          <w:tcPr>
            <w:tcW w:w="5656" w:type="dxa"/>
            <w:vAlign w:val="center"/>
          </w:tcPr>
          <w:p w14:paraId="07E71372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</w:tr>
      <w:tr w14:paraId="0B06B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04" w:type="dxa"/>
            <w:vAlign w:val="center"/>
          </w:tcPr>
          <w:p w14:paraId="492BFA95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…</w:t>
            </w:r>
          </w:p>
        </w:tc>
        <w:tc>
          <w:tcPr>
            <w:tcW w:w="853" w:type="dxa"/>
            <w:vAlign w:val="center"/>
          </w:tcPr>
          <w:p w14:paraId="0B9E33D0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C951270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5656" w:type="dxa"/>
            <w:vAlign w:val="center"/>
          </w:tcPr>
          <w:p w14:paraId="22384731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</w:tr>
    </w:tbl>
    <w:p w14:paraId="763C0B88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第二条 合同价款</w:t>
      </w:r>
    </w:p>
    <w:p w14:paraId="264D79AD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  <w:highlight w:val="yellow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1、合同总价为人民币大写：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， ￥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。</w:t>
      </w:r>
    </w:p>
    <w:p w14:paraId="1B71D083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第三条 付款方式</w:t>
      </w:r>
    </w:p>
    <w:p w14:paraId="704BFE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1、付款方式：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  </w:t>
      </w:r>
    </w:p>
    <w:p w14:paraId="5948F4A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</w:p>
    <w:p w14:paraId="6748ABE5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2、乙方须向甲方出具合法有效的完税发票，甲方进行支付结算。</w:t>
      </w:r>
    </w:p>
    <w:p w14:paraId="70F51797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3、结算方式：银行转账。</w:t>
      </w:r>
    </w:p>
    <w:p w14:paraId="5633EE39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bCs/>
          <w:i w:val="0"/>
          <w:caps w:val="0"/>
          <w:color w:val="000000"/>
          <w:spacing w:val="0"/>
          <w:w w:val="100"/>
          <w:sz w:val="24"/>
        </w:rPr>
        <w:t xml:space="preserve">第四条 </w:t>
      </w: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服务期限和地点</w:t>
      </w:r>
    </w:p>
    <w:p w14:paraId="1086E4A1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1、服务地点：甲方指定的地点</w:t>
      </w:r>
    </w:p>
    <w:p w14:paraId="366F69F2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2、服务期限：</w:t>
      </w: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  <w:u w:val="none"/>
          <w:lang w:val="en-US" w:eastAsia="zh-CN"/>
        </w:rPr>
        <w:t>2026.1.1-2026.12.31</w:t>
      </w:r>
    </w:p>
    <w:p w14:paraId="46177FE8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kern w:val="0"/>
          <w:sz w:val="24"/>
        </w:rPr>
        <w:t xml:space="preserve">第五条 </w:t>
      </w: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履约保证金</w:t>
      </w:r>
    </w:p>
    <w:p w14:paraId="67ACBE89">
      <w:pPr>
        <w:pStyle w:val="8"/>
        <w:snapToGrid w:val="0"/>
        <w:spacing w:before="156" w:beforeAutospacing="0" w:after="156" w:afterAutospacing="0" w:line="360" w:lineRule="auto"/>
        <w:ind w:left="0" w:leftChars="0" w:firstLine="1200" w:firstLineChars="500"/>
        <w:jc w:val="both"/>
        <w:textAlignment w:val="baseline"/>
        <w:rPr>
          <w:rFonts w:hint="default" w:ascii="宋体" w:hAnsi="宋体" w:eastAsia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本项目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不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要求履约保证金</w:t>
      </w:r>
    </w:p>
    <w:p w14:paraId="4C20E17E">
      <w:pPr>
        <w:pStyle w:val="8"/>
        <w:snapToGrid w:val="0"/>
        <w:spacing w:before="0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第六条 违约责任</w:t>
      </w:r>
    </w:p>
    <w:p w14:paraId="59BD1AD3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1、依据《中华人民共和国民法典》、《中华人民共和国政府采购法》的相关条款和本合同约定的相关条款执行。</w:t>
      </w:r>
    </w:p>
    <w:p w14:paraId="37F0BEDA">
      <w:pPr>
        <w:widowControl/>
        <w:snapToGrid w:val="0"/>
        <w:spacing w:before="156" w:beforeAutospacing="0" w:after="156" w:afterAutospacing="0" w:line="360" w:lineRule="auto"/>
        <w:ind w:firstLine="482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 xml:space="preserve">第七条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合同的变更和终止</w:t>
      </w:r>
    </w:p>
    <w:p w14:paraId="2BF062BB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1、除《中华人民共和国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政府采购法》第49条、第5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0条第二款规定的情形外，本合同一经签订，甲乙双方不得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highlight w:val="none"/>
        </w:rPr>
        <w:t>单方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擅自变更、中止或终止合同。</w:t>
      </w:r>
    </w:p>
    <w:p w14:paraId="2CA996B0">
      <w:pPr>
        <w:widowControl/>
        <w:snapToGrid w:val="0"/>
        <w:spacing w:before="156" w:beforeAutospacing="0" w:after="156" w:afterAutospacing="0" w:line="360" w:lineRule="auto"/>
        <w:ind w:firstLine="482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第八条 争议的解决</w:t>
      </w:r>
    </w:p>
    <w:p w14:paraId="45F4554D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  <w:lang w:val="en-US" w:eastAsia="zh-CN"/>
        </w:rPr>
        <w:t xml:space="preserve">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种方式解决争议：</w:t>
      </w:r>
    </w:p>
    <w:p w14:paraId="204B622A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（1）向甲方所在地有管辖权的人民法院提起诉讼；</w:t>
      </w:r>
    </w:p>
    <w:p w14:paraId="041B61CA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（2）向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 xml:space="preserve">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仲裁委员会申请仲裁。</w:t>
      </w:r>
    </w:p>
    <w:p w14:paraId="0DA246BD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2、在仲裁期间，本合同应继续履行。</w:t>
      </w:r>
    </w:p>
    <w:p w14:paraId="0D853AB0">
      <w:pPr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 w:cs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>第九条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>合同文件</w:t>
      </w:r>
    </w:p>
    <w:p w14:paraId="7F680058">
      <w:pPr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6E43814C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1、本合同书</w:t>
      </w:r>
    </w:p>
    <w:p w14:paraId="5A0A17E6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2、成交通知书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</w:p>
    <w:p w14:paraId="00EA617F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3、协议</w:t>
      </w:r>
    </w:p>
    <w:p w14:paraId="23CF3E40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4、竞争性磋商文件(含澄清文件)</w:t>
      </w:r>
    </w:p>
    <w:p w14:paraId="0C51167C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5、竞争性磋商响应文件</w:t>
      </w:r>
    </w:p>
    <w:p w14:paraId="4B5FEA5F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>6、补充条款</w:t>
      </w:r>
    </w:p>
    <w:p w14:paraId="34E805B2">
      <w:pPr>
        <w:snapToGrid w:val="0"/>
        <w:spacing w:before="156" w:beforeAutospacing="0" w:after="156" w:afterAutospacing="0" w:line="360" w:lineRule="auto"/>
        <w:ind w:firstLine="539"/>
        <w:jc w:val="both"/>
        <w:textAlignment w:val="baseline"/>
        <w:rPr>
          <w:rFonts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 xml:space="preserve">第十条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合同生效及其他</w:t>
      </w:r>
    </w:p>
    <w:p w14:paraId="1C874300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如有未尽事宜，由双方依法订立补充合同。</w:t>
      </w:r>
    </w:p>
    <w:p w14:paraId="5FE2E367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2、本合同自签订之日起生效。</w:t>
      </w:r>
    </w:p>
    <w:p w14:paraId="03947A44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3、本合同一式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份，具有同等法律效力，甲乙双方各执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</w:t>
      </w:r>
    </w:p>
    <w:p w14:paraId="61BD1555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甲方：   （盖章）   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        乙方：   （盖章）</w:t>
      </w:r>
    </w:p>
    <w:p w14:paraId="083CCBE5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法定代表人                         法定代表人</w:t>
      </w:r>
    </w:p>
    <w:p w14:paraId="5CBF41D3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授权代表：                         授权代表：</w:t>
      </w:r>
    </w:p>
    <w:p w14:paraId="6DBF0CA8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地    址：                         地    址：</w:t>
      </w:r>
    </w:p>
    <w:p w14:paraId="4814BC7C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开户银行：                         开户银行：</w:t>
      </w:r>
    </w:p>
    <w:p w14:paraId="67185A4D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账    号：                         账    号：</w:t>
      </w:r>
    </w:p>
    <w:p w14:paraId="7BD493A6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电    话：                         电    话：</w:t>
      </w:r>
    </w:p>
    <w:p w14:paraId="223E9F38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传    真：                         传    真：</w:t>
      </w:r>
    </w:p>
    <w:p w14:paraId="4C5C901D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签约日期：    年  月  日           签约日期：    年  月  日</w:t>
      </w:r>
    </w:p>
    <w:p w14:paraId="7DE6B0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F50CC"/>
    <w:rsid w:val="33E3601D"/>
    <w:rsid w:val="4F144CD8"/>
    <w:rsid w:val="6F32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630"/>
    </w:pPr>
    <w:rPr>
      <w:sz w:val="32"/>
      <w:szCs w:val="20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1036</Words>
  <Characters>1070</Characters>
  <Lines>0</Lines>
  <Paragraphs>0</Paragraphs>
  <TotalTime>0</TotalTime>
  <ScaleCrop>false</ScaleCrop>
  <LinksUpToDate>false</LinksUpToDate>
  <CharactersWithSpaces>1408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2025-04-24T13:17:00Z</dcterms:created>
  <dc:creator>chen</dc:creator>
  <cp:lastModifiedBy>大碗</cp:lastModifiedBy>
  <dcterms:modified xsi:type="dcterms:W3CDTF">2025-12-18T12:43:01Z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eyJoZGlkIjoiODg3MTgyZTc5NDdiZTlhNjAyNDBlOWMwZWVlMzZmZTMiLCJ1c2VySWQiOiI2MzQwMjU1NDcifQ==</vt:lpwstr>
  </property>
  <property fmtid="{D5CDD505-2E9C-101B-9397-08002B2CF9AE}" pid="4" name="ICV">
    <vt:lpwstr>0314A2B380FD411B924221BB8BE7B336_12</vt:lpwstr>
  </property>
</Properties>
</file>