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ADCDC">
      <w:pPr>
        <w:shd w:val="clear"/>
        <w:tabs>
          <w:tab w:val="left" w:pos="3600"/>
        </w:tabs>
        <w:adjustRightInd w:val="0"/>
        <w:snapToGrid w:val="0"/>
        <w:jc w:val="center"/>
        <w:outlineLvl w:val="1"/>
        <w:rPr>
          <w:rFonts w:hint="eastAsia" w:ascii="宋体" w:hAnsi="宋体" w:eastAsia="宋体" w:cs="宋体"/>
          <w:color w:val="auto"/>
          <w:sz w:val="28"/>
          <w:szCs w:val="28"/>
          <w:highlight w:val="none"/>
          <w:lang w:eastAsia="zh-CN"/>
        </w:rPr>
      </w:pPr>
      <w:bookmarkStart w:id="0" w:name="_Toc499"/>
      <w:bookmarkStart w:id="1" w:name="_Toc19339"/>
      <w:bookmarkStart w:id="2" w:name="_Toc9518"/>
      <w:r>
        <w:rPr>
          <w:rFonts w:hint="eastAsia" w:ascii="宋体" w:hAnsi="宋体" w:eastAsia="宋体" w:cs="宋体"/>
          <w:b/>
          <w:bCs/>
          <w:color w:val="auto"/>
          <w:sz w:val="28"/>
          <w:szCs w:val="28"/>
          <w:highlight w:val="none"/>
          <w:lang w:val="en-US" w:eastAsia="zh-CN"/>
        </w:rPr>
        <w:t>格式一：</w:t>
      </w:r>
      <w:r>
        <w:rPr>
          <w:rFonts w:hint="eastAsia" w:ascii="宋体" w:hAnsi="宋体" w:eastAsia="宋体" w:cs="宋体"/>
          <w:b/>
          <w:bCs/>
          <w:color w:val="auto"/>
          <w:sz w:val="28"/>
          <w:szCs w:val="28"/>
          <w:highlight w:val="none"/>
        </w:rPr>
        <w:t>中小企业声明函</w:t>
      </w:r>
      <w:bookmarkEnd w:id="0"/>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如是</w:t>
      </w:r>
      <w:r>
        <w:rPr>
          <w:rFonts w:hint="eastAsia" w:ascii="宋体" w:hAnsi="宋体" w:eastAsia="宋体" w:cs="宋体"/>
          <w:b/>
          <w:bCs/>
          <w:color w:val="auto"/>
          <w:sz w:val="28"/>
          <w:szCs w:val="28"/>
          <w:highlight w:val="none"/>
          <w:lang w:eastAsia="zh-CN"/>
        </w:rPr>
        <w:t>）</w:t>
      </w:r>
      <w:bookmarkEnd w:id="1"/>
      <w:bookmarkEnd w:id="2"/>
    </w:p>
    <w:p w14:paraId="04080841">
      <w:pPr>
        <w:shd w:val="clear"/>
        <w:adjustRightInd w:val="0"/>
        <w:snapToGrid w:val="0"/>
        <w:spacing w:line="360" w:lineRule="auto"/>
        <w:ind w:left="0" w:leftChars="0" w:firstLine="480" w:firstLineChars="200"/>
        <w:rPr>
          <w:rFonts w:hint="eastAsia" w:ascii="宋体" w:hAnsi="宋体" w:eastAsia="宋体" w:cs="宋体"/>
          <w:color w:val="auto"/>
          <w:sz w:val="24"/>
          <w:szCs w:val="24"/>
          <w:highlight w:val="none"/>
        </w:rPr>
      </w:pPr>
    </w:p>
    <w:p w14:paraId="749AB355">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本公司郑重声明，根据《政府采购促进中小企业发展管理办法》（财库﹝2020﹞46 号）的规定，本公司参加</w:t>
      </w:r>
      <w:r>
        <w:rPr>
          <w:rFonts w:hint="eastAsia" w:ascii="宋体" w:hAnsi="宋体" w:eastAsia="宋体" w:cs="宋体"/>
          <w:bCs/>
          <w:color w:val="auto"/>
          <w:sz w:val="22"/>
          <w:szCs w:val="22"/>
          <w:highlight w:val="none"/>
          <w:u w:val="single"/>
        </w:rPr>
        <w:t>（汉中市</w:t>
      </w:r>
      <w:r>
        <w:rPr>
          <w:rFonts w:hint="eastAsia" w:ascii="宋体" w:hAnsi="宋体" w:cs="宋体"/>
          <w:bCs/>
          <w:color w:val="auto"/>
          <w:sz w:val="22"/>
          <w:szCs w:val="22"/>
          <w:highlight w:val="none"/>
          <w:u w:val="single"/>
          <w:lang w:val="en-US" w:eastAsia="zh-CN"/>
        </w:rPr>
        <w:t>公路局</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的</w:t>
      </w:r>
      <w:r>
        <w:rPr>
          <w:rFonts w:hint="eastAsia" w:ascii="宋体" w:hAnsi="宋体" w:eastAsia="宋体" w:cs="宋体"/>
          <w:bCs/>
          <w:color w:val="auto"/>
          <w:sz w:val="22"/>
          <w:szCs w:val="22"/>
          <w:highlight w:val="none"/>
          <w:u w:val="single"/>
        </w:rPr>
        <w:t>（2025年冬季除雪应急设备及桥隧检测设备采购项目采购包1）</w:t>
      </w:r>
      <w:r>
        <w:rPr>
          <w:rFonts w:hint="eastAsia" w:ascii="宋体" w:hAnsi="宋体" w:eastAsia="宋体" w:cs="宋体"/>
          <w:bCs/>
          <w:color w:val="auto"/>
          <w:sz w:val="22"/>
          <w:szCs w:val="22"/>
          <w:highlight w:val="none"/>
        </w:rPr>
        <w:t>采购活动，提供的货物全部由符合政策要求的中小企业制造。相关企业的具体情况如下：</w:t>
      </w:r>
    </w:p>
    <w:p w14:paraId="3B1EF6DF">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1.</w:t>
      </w:r>
      <w:r>
        <w:rPr>
          <w:rFonts w:hint="eastAsia" w:ascii="宋体" w:hAnsi="宋体" w:eastAsia="宋体" w:cs="宋体"/>
          <w:bCs/>
          <w:color w:val="auto"/>
          <w:sz w:val="22"/>
          <w:szCs w:val="22"/>
          <w:highlight w:val="none"/>
          <w:u w:val="single"/>
        </w:rPr>
        <w:t>（洗扫车）</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4EC5391">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2.</w:t>
      </w:r>
      <w:r>
        <w:rPr>
          <w:rFonts w:hint="eastAsia" w:ascii="宋体" w:hAnsi="宋体" w:eastAsia="宋体" w:cs="宋体"/>
          <w:bCs/>
          <w:color w:val="auto"/>
          <w:sz w:val="22"/>
          <w:szCs w:val="22"/>
          <w:highlight w:val="none"/>
          <w:u w:val="single"/>
        </w:rPr>
        <w:t>（清洗车）</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14DD749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3</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（融雪撒布机）</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ACD774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以上企业，不属于大企业的分支机构，不存在控股股东为大企业的情形，也不存在与大企业的负责人为同一人的情形。</w:t>
      </w:r>
    </w:p>
    <w:p w14:paraId="0EFE168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本企业对上述声明内容的真实性负责。如有虚假，将依法承担相应责任。</w:t>
      </w:r>
    </w:p>
    <w:p w14:paraId="6036BABF">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bCs/>
          <w:color w:val="auto"/>
          <w:sz w:val="22"/>
          <w:szCs w:val="22"/>
          <w:highlight w:val="none"/>
        </w:rPr>
      </w:pPr>
    </w:p>
    <w:p w14:paraId="003E83EB">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71B158B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企业名称（盖章）：</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（填写供应商全称并加盖公章） </w:t>
      </w:r>
    </w:p>
    <w:p w14:paraId="0435916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rPr>
      </w:pPr>
    </w:p>
    <w:p w14:paraId="3B6F377F">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u w:val="single"/>
        </w:rPr>
      </w:pPr>
      <w:r>
        <w:rPr>
          <w:rFonts w:hint="eastAsia" w:ascii="宋体" w:hAnsi="宋体" w:eastAsia="宋体" w:cs="宋体"/>
          <w:bCs/>
          <w:color w:val="auto"/>
          <w:sz w:val="22"/>
          <w:szCs w:val="22"/>
          <w:highlight w:val="none"/>
        </w:rPr>
        <w:t>日</w:t>
      </w:r>
      <w:r>
        <w:rPr>
          <w:rFonts w:hint="eastAsia" w:ascii="宋体" w:hAnsi="宋体" w:eastAsia="宋体" w:cs="宋体"/>
          <w:bCs/>
          <w:color w:val="auto"/>
          <w:sz w:val="22"/>
          <w:szCs w:val="22"/>
          <w:highlight w:val="none"/>
          <w:lang w:val="en-US" w:eastAsia="zh-CN"/>
        </w:rPr>
        <w:t xml:space="preserve">            </w:t>
      </w:r>
      <w:r>
        <w:rPr>
          <w:rFonts w:hint="eastAsia" w:ascii="宋体" w:hAnsi="宋体" w:eastAsia="宋体" w:cs="宋体"/>
          <w:bCs/>
          <w:color w:val="auto"/>
          <w:sz w:val="22"/>
          <w:szCs w:val="22"/>
          <w:highlight w:val="none"/>
        </w:rPr>
        <w:t>期：</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p>
    <w:p w14:paraId="709FBD97">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6B3E217E">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说明：</w:t>
      </w:r>
      <w:bookmarkStart w:id="3" w:name="_GoBack"/>
      <w:bookmarkEnd w:id="3"/>
    </w:p>
    <w:p w14:paraId="0E64CA47">
      <w:pPr>
        <w:keepNext w:val="0"/>
        <w:keepLines w:val="0"/>
        <w:widowControl/>
        <w:suppressLineNumbers w:val="0"/>
        <w:spacing w:line="360" w:lineRule="auto"/>
        <w:ind w:firstLine="440" w:firstLineChars="20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1.本项目中小企业声明函按照格式填写即可</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7D91513F">
      <w:pPr>
        <w:keepNext w:val="0"/>
        <w:keepLines w:val="0"/>
        <w:widowControl/>
        <w:suppressLineNumbers w:val="0"/>
        <w:spacing w:line="360" w:lineRule="auto"/>
        <w:ind w:firstLine="440" w:firstLineChars="200"/>
        <w:jc w:val="left"/>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2.从业人员、营业收入、资产总额填报上一年度数据，无上一年度数据的新成立企业可不填报。投标人对所提交的《中小企业声明函》声明内容的真实性负责。如有虚假，将依法承担相应责任</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19422FF8">
      <w:pPr>
        <w:keepNext w:val="0"/>
        <w:keepLines w:val="0"/>
        <w:widowControl/>
        <w:suppressLineNumbers w:val="0"/>
        <w:spacing w:line="360" w:lineRule="auto"/>
        <w:ind w:firstLine="440" w:firstLineChars="200"/>
        <w:jc w:val="left"/>
      </w:pPr>
      <w:r>
        <w:rPr>
          <w:rFonts w:hint="eastAsia" w:ascii="宋体" w:hAnsi="宋体" w:eastAsia="宋体" w:cs="宋体"/>
          <w:color w:val="000000"/>
          <w:kern w:val="0"/>
          <w:sz w:val="22"/>
          <w:szCs w:val="22"/>
          <w:lang w:val="en-US" w:eastAsia="zh-CN" w:bidi="ar"/>
        </w:rPr>
        <w:t>3.投标人应严格按照上述给定的中小企业声明函格式及所明确的采购标的、所属行业等内容填写声明函，因擅自修改已明确的内容或格式等引发的不享受政府采购优惠政策或影响评标委员会判断等情形，后果自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C164A"/>
    <w:rsid w:val="2EC810E9"/>
    <w:rsid w:val="791E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rPr>
      <w:sz w:val="24"/>
    </w:rPr>
  </w:style>
  <w:style w:type="paragraph" w:customStyle="1" w:styleId="8">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9">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644</Words>
  <Characters>660</Characters>
  <Lines>0</Lines>
  <Paragraphs>0</Paragraphs>
  <TotalTime>0</TotalTime>
  <ScaleCrop>false</ScaleCrop>
  <LinksUpToDate>false</LinksUpToDate>
  <CharactersWithSpaces>749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2025-07-28T11:10:00Z</dcterms:created>
  <dc:creator>Administrator</dc:creator>
  <cp:lastModifiedBy>大眼邓小眼</cp:lastModifiedBy>
  <dcterms:modified xsi:type="dcterms:W3CDTF">2025-12-22T03:03:51Z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6ACF75BE105443488BFB3DA719D7C89D_12</vt:lpwstr>
  </property>
</Properties>
</file>