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版本号：SCZD2025-ZB-3481-00120251228001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检验项目外送（有收费编码）</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SCZD2025-ZB-3481-001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检验项目外送（有收费编码）</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SCZD2025-ZB-3481-001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检验项目外送（有收费编码）</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检验项目外送（有收费编码）包括质谱类、测序类、荧光原位杂交类、常规检验，详见招标文件。服务期限3年，每年考核合格后续签。采购包1预算72万元/年、采购包2预算72万元/年、采购包3预算108万元/年、采购包4预算108万元/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1、特定资格要求：1投标人合法注册的法人或其他组织的营业执照等证明文件； 2投标人参加本项目的合法授权人授权 委托书；投标人应授权合法的人员参加投标全过程，其中法定代表人直接参加投标的，须出具法人身 份证，并与营业执照上信息一致。法定代表人授权代表参加投标的，须出具法定代表人授权书及授权 代表身份证、授权代表本单位证明（提供授权代表在本单位养老保险缴纳证明）； 3投标人具有医疗 机构执业许可证（含“医学检验科”）。4投标人提供盖章的《汉中市政府采购供应商资格承诺函》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1、特定资格要求：1投标人合法注册的法人或其他组织的营业执照等证明文件； 2投标人参加本项目的合法授权人授权 委托书；投标人应授权合法的人员参加投标全过程，其中法定代表人直接参加投标的，须出具法人身 份证，并与营业执照上信息一致。法定代表人授权代表参加投标的，须出具法定代表人授权书及授权 代表身份证、授权代表本单位证明（提供授权代表在本单位养老保险缴纳证明）； 3投标人具有医疗 机构执业许可证（含“医学检验科”）。4投标人提供盖章的《汉中市政府采购供应商资格承诺函》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1、特定资格要求：1投标人合法注册的法人或其他组织的营业执照等证明文件； 2投标人参加本项目的合法授权人授权 委托书；投标人应授权合法的人员参加投标全过程，其中法定代表人直接参加投标的，须出具法人身 份证，并与营业执照上信息一致。法定代表人授权代表参加投标的，须出具法定代表人授权书及授权 代表身份证、授权代表本单位证明（提供授权代表在本单位养老保险缴纳证明）； 3投标人具有医疗 机构执业许可证（含“医学检验科”、“病理科”）。4投标人提供盖章的《汉中市政府采购供应商资格承诺函》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1、特定资格要求：1投标人合法注册的法人或其他组织的营业执照等证明文件； 2投标人参加本项目的合法授权人授权 委托书；投标人应授权合法的人员参加投标全过程，其中法定代表人直接参加投标的，须出具法人身 份证，并与营业执照上信息一致。法定代表人授权代表参加投标的，须出具法定代表人授权书及授权 代表身份证、授权代表本单位证明（提供授权代表在本单位养老保险缴纳证明）； 3投标人具有医疗 机构执业许可证（含“医学检验科”）。4投标人提供盖章的《汉中市政府采购供应商资格承诺函》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p>
          <w:p>
            <w:pPr>
              <w:pStyle w:val="null3"/>
            </w:pPr>
            <w:r>
              <w:rPr>
                <w:rFonts w:ascii="仿宋_GB2312" w:hAnsi="仿宋_GB2312" w:cs="仿宋_GB2312" w:eastAsia="仿宋_GB2312"/>
              </w:rPr>
              <w:t>采购包2：720,000.00元</w:t>
            </w:r>
          </w:p>
          <w:p>
            <w:pPr>
              <w:pStyle w:val="null3"/>
            </w:pPr>
            <w:r>
              <w:rPr>
                <w:rFonts w:ascii="仿宋_GB2312" w:hAnsi="仿宋_GB2312" w:cs="仿宋_GB2312" w:eastAsia="仿宋_GB2312"/>
              </w:rPr>
              <w:t>采购包3：1,080,000.00元</w:t>
            </w:r>
          </w:p>
          <w:p>
            <w:pPr>
              <w:pStyle w:val="null3"/>
            </w:pPr>
            <w:r>
              <w:rPr>
                <w:rFonts w:ascii="仿宋_GB2312" w:hAnsi="仿宋_GB2312" w:cs="仿宋_GB2312" w:eastAsia="仿宋_GB2312"/>
              </w:rPr>
              <w:t>采购包4：1,080,000.00元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采购包2保证金金额：14,100.00元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采购包4保证金金额：21,000.00元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银行账号：102462458166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代理服务费收费标准：代理服务费以各标段（采购包）年度预算金额为基数，参照《国家计委关于印发&lt;招标代理服务收费管理暂行办法&gt;的通知》（计价格[2002]1980号）规定标准按标段（采购包）收取。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符合国家、行业现行的设计、安全、质里等相关标准规范要求，与采购文件、投标(响应)文件和承诺相一致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符合国家、行业现行的设计、安全、质里等相关标准规范要求，与采购文件、投标(响应)文件和承诺相一致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符合国家、行业现行的设计、安全、质里等相关标准规范要求，与采购文件、投标(响应)文件和承诺相一致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符合国家、行业现行的设计、安全、质里等相关标准规范要求，与采购文件、投标(响应)文件和承诺相一致</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检验项目外送（有收费编码）包括质谱类、测序类、荧光原位杂交类、常规检验，详见招标文件。服务期限3年，每年考核合格后续签。采购包1预算72万元/年、采购包2预算72万元/年、采购包3预算108万元/年、采购包4预算108万元/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检验项目外送（有收费编码）-质谱类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检验项目外送（有收费编码）-测序类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检验项目外送（有收费编码）-荧光原位杂交类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检验项目外送（有收费编码）-常规检验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标的名称：检验项目外送（有收费编码）-质谱类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31"/>
              <w:gridCol w:w="296"/>
              <w:gridCol w:w="285"/>
              <w:gridCol w:w="340"/>
              <w:gridCol w:w="233"/>
              <w:gridCol w:w="257"/>
              <w:gridCol w:w="441"/>
              <w:gridCol w:w="244"/>
              <w:gridCol w:w="323"/>
            </w:tblGrid>
            <w:tr>
              <w:tc>
                <w:tcPr>
                  <w:tcW w:type="dxa" w:w="2550"/>
                  <w:gridSpan w:val="9"/>
                  <w:tcBorders>
                    <w:top w:val="none" w:color="000000" w:sz="4"/>
                    <w:left w:val="none" w:color="000000" w:sz="4"/>
                    <w:bottom w:val="none" w:color="000000" w:sz="4"/>
                    <w:right w:val="none" w:color="000000" w:sz="4"/>
                  </w:tcBorders>
                  <w:shd w:fill="E3F2D9"/>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标段一：质谱类（5项）</w:t>
                  </w:r>
                </w:p>
              </w:tc>
            </w:tr>
            <w:tr>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检测项目</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收费编码</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项目名称</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价格</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检测方法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检测内容</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报告时限</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r>
                    <w:br/>
                  </w:r>
                  <w:r>
                    <w:rPr>
                      <w:rFonts w:ascii="仿宋_GB2312" w:hAnsi="仿宋_GB2312" w:cs="仿宋_GB2312" w:eastAsia="仿宋_GB2312"/>
                      <w:sz w:val="19"/>
                      <w:b/>
                      <w:color w:val="000000"/>
                    </w:rPr>
                    <w:t xml:space="preserve"> （其他特殊要求）</w:t>
                  </w:r>
                </w:p>
              </w:tc>
            </w:tr>
            <w:tr>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尿儿茶酚胺</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250310024</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尿儿茶酚胺测定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38元/项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尿液游离儿茶酚胺及代谢产物</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血药浓度检测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250309005b</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血清药物浓度测定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120元/每种药物</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质谱法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包括免疫抑制剂类血药浓度（他克莫司/环孢霉素等），精神类药物血药浓度（丙戊酸/卡马西平/苯妥英/奥氮平等抗精神分裂/抗癫痫/抗抑郁/镇静催眠等），抗感染类血药浓度（抗真菌/抗结核等各类抗生素药物），抗肿瘤药物血药浓度（甲氨蝶呤/伊马替尼/伊利替康/紫杉醇等等）</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遗传代谢病（血片）</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250309007</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血清各类氨基酸测定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21元/每种氨基酸</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液相色谱-串联质谱法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筛查各类氨基酸、有机酸、脂肪酸代谢病</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须免费复查一次</w:t>
                  </w:r>
                </w:p>
              </w:tc>
            </w:tr>
            <w:tr>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遗传代谢病（尿片）</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250309007</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血清各类氨基酸测定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21元/每种氨基酸</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气相色谱-质谱联用（GC-MS）</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分析尿液中有机酸代谢产物，辅助诊断有机酸尿症（如甲基丙二酸血症）。</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须免费复查一次</w:t>
                  </w:r>
                </w:p>
              </w:tc>
            </w:tr>
            <w:tr>
              <w:tc>
                <w:tcPr>
                  <w:tcW w:type="dxa" w:w="1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血清锂检测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250309005b</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血清药物浓度测定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120元/每种药物</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电感耦合等离子体质谱法（ICP-MS）</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血清锂（血清药物浓度测定）</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、商务要求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严格执行《关于印发医疗机构工作人员廉洁从业九项准则的通知》、《关于开展不合理医疗检查专项治理行动的通知》、《陕西省医疗机构样本外送检测相关规定（试行）》等文件的要求。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检测单位为第一检测人，必须在投标单位实验室内完成外送样本检验，不能转包其他机构检测。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检测单位有开放网络系统，负责与医院</w:t>
            </w:r>
            <w:r>
              <w:rPr>
                <w:rFonts w:ascii="仿宋_GB2312" w:hAnsi="仿宋_GB2312" w:cs="仿宋_GB2312" w:eastAsia="仿宋_GB2312"/>
                <w:sz w:val="21"/>
              </w:rPr>
              <w:t>his</w:t>
            </w:r>
            <w:r>
              <w:rPr>
                <w:rFonts w:ascii="仿宋_GB2312" w:hAnsi="仿宋_GB2312" w:cs="仿宋_GB2312" w:eastAsia="仿宋_GB2312"/>
                <w:sz w:val="21"/>
              </w:rPr>
              <w:t>或</w:t>
            </w:r>
            <w:r>
              <w:rPr>
                <w:rFonts w:ascii="仿宋_GB2312" w:hAnsi="仿宋_GB2312" w:cs="仿宋_GB2312" w:eastAsia="仿宋_GB2312"/>
                <w:sz w:val="21"/>
              </w:rPr>
              <w:t>lis</w:t>
            </w:r>
            <w:r>
              <w:rPr>
                <w:rFonts w:ascii="仿宋_GB2312" w:hAnsi="仿宋_GB2312" w:cs="仿宋_GB2312" w:eastAsia="仿宋_GB2312"/>
                <w:sz w:val="21"/>
              </w:rPr>
              <w:t>系统对接实现互联互通。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）确保所有回传检验报告的真实性、有效性和合法性。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）建立报告回传相关信息系统，通过数据接口形式回传报告至我院</w:t>
            </w:r>
            <w:r>
              <w:rPr>
                <w:rFonts w:ascii="仿宋_GB2312" w:hAnsi="仿宋_GB2312" w:cs="仿宋_GB2312" w:eastAsia="仿宋_GB2312"/>
                <w:sz w:val="21"/>
              </w:rPr>
              <w:t xml:space="preserve">LIS </w:t>
            </w:r>
            <w:r>
              <w:rPr>
                <w:rFonts w:ascii="仿宋_GB2312" w:hAnsi="仿宋_GB2312" w:cs="仿宋_GB2312" w:eastAsia="仿宋_GB2312"/>
                <w:sz w:val="21"/>
              </w:rPr>
              <w:t xml:space="preserve">系统，同时回传 </w:t>
            </w:r>
            <w:r>
              <w:rPr>
                <w:rFonts w:ascii="仿宋_GB2312" w:hAnsi="仿宋_GB2312" w:cs="仿宋_GB2312" w:eastAsia="仿宋_GB2312"/>
                <w:sz w:val="21"/>
              </w:rPr>
              <w:t xml:space="preserve">PDF </w:t>
            </w:r>
            <w:r>
              <w:rPr>
                <w:rFonts w:ascii="仿宋_GB2312" w:hAnsi="仿宋_GB2312" w:cs="仿宋_GB2312" w:eastAsia="仿宋_GB2312"/>
                <w:sz w:val="21"/>
              </w:rPr>
              <w:t>报告，</w:t>
            </w:r>
            <w:r>
              <w:rPr>
                <w:rFonts w:ascii="仿宋_GB2312" w:hAnsi="仿宋_GB2312" w:cs="仿宋_GB2312" w:eastAsia="仿宋_GB2312"/>
                <w:sz w:val="21"/>
              </w:rPr>
              <w:t xml:space="preserve">PDF </w:t>
            </w:r>
            <w:r>
              <w:rPr>
                <w:rFonts w:ascii="仿宋_GB2312" w:hAnsi="仿宋_GB2312" w:cs="仿宋_GB2312" w:eastAsia="仿宋_GB2312"/>
                <w:sz w:val="21"/>
              </w:rPr>
              <w:t>报告单对应我院出具的检验条码，须与检验条码一一对应。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）投标人需承担将检测报告回传至医院</w:t>
            </w:r>
            <w:r>
              <w:rPr>
                <w:rFonts w:ascii="仿宋_GB2312" w:hAnsi="仿宋_GB2312" w:cs="仿宋_GB2312" w:eastAsia="仿宋_GB2312"/>
                <w:sz w:val="21"/>
              </w:rPr>
              <w:t>LIS</w:t>
            </w:r>
            <w:r>
              <w:rPr>
                <w:rFonts w:ascii="仿宋_GB2312" w:hAnsi="仿宋_GB2312" w:cs="仿宋_GB2312" w:eastAsia="仿宋_GB2312"/>
                <w:sz w:val="21"/>
              </w:rPr>
              <w:t>系统所产生的全部费用，包括但不限于中转服务器、存储空间、相关软件及接口服务费；若投标人需要接收医院的开单信息，与之相关的接口费用也同样由其自行承担。</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开展外送样本检测项目接受医院监督，外送检测样本的采集、交接、保存运输符合相关管理规定、生物安全风险防范、检验质量、报告时间、危急值报告、结果解释、剩余样本处置、费用结算及违规行为处置等，明确规范各方责权、风险防范和纠纷化解措施。第三方检测机构应向医院每季度提供所送检项目室内质控数据。医院及时公示检测项目与检测机构清单，接受公众监督。</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如有因为检验项目引发的医疗投诉及纠纷，医院牵头，主动配合医院妥善解决。中标人对检验结果负责，因检验结果问题引起的医疗纠纷，对患方的所有赔（补）偿费用完全由中标人支付，同时对医院进行相应赔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设置专人与医院对接相关业务的开展情况，定期对样本外送检测中存在问题与医院沟通解决，更好为患者服务。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提供上门取样、物流信息查询、报告传递、报告打印服务，必要项目提供图文资料，检测结果文件与我院系统对接，能够根据样本量大小和采购人要求及时调整报告时间。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检测机构对检验报告延期、错误引起的医疗赔付承担全部责任。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投标人须建立并执行一套覆盖全程的标准化、可追溯的样本冷链物流与生物安全管理体系，确保所有外送样本的活性、完整性及安全性符合检测要求。数据记录保存</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年，方便采购人备查。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招标人</w:t>
            </w:r>
            <w:r>
              <w:rPr>
                <w:rFonts w:ascii="仿宋_GB2312" w:hAnsi="仿宋_GB2312" w:cs="仿宋_GB2312" w:eastAsia="仿宋_GB2312"/>
                <w:sz w:val="21"/>
              </w:rPr>
              <w:t>自己开展项目仪器故障时，提供标本紧急检验服务，按照同类外送项目标本折扣收取费用，所涉及费用包含在投标报价中。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 xml:space="preserve"> </w:t>
            </w:r>
            <w:r>
              <w:rPr>
                <w:rFonts w:ascii="仿宋_GB2312" w:hAnsi="仿宋_GB2312" w:cs="仿宋_GB2312" w:eastAsia="仿宋_GB2312"/>
                <w:sz w:val="21"/>
              </w:rPr>
              <w:t>提供临时应急服务，需提供具体方案及报告出具时限等。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具有完善的质控系统按照检验质控要求，</w:t>
            </w:r>
            <w:r>
              <w:rPr>
                <w:rFonts w:ascii="仿宋_GB2312" w:hAnsi="仿宋_GB2312" w:cs="仿宋_GB2312" w:eastAsia="仿宋_GB2312"/>
                <w:sz w:val="21"/>
              </w:rPr>
              <w:t>每季度</w:t>
            </w:r>
            <w:r>
              <w:rPr>
                <w:rFonts w:ascii="仿宋_GB2312" w:hAnsi="仿宋_GB2312" w:cs="仿宋_GB2312" w:eastAsia="仿宋_GB2312"/>
                <w:sz w:val="21"/>
              </w:rPr>
              <w:t>提供所有外送项目的室内质控、室间质控报告。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 xml:space="preserve"> </w:t>
            </w:r>
            <w:r>
              <w:rPr>
                <w:rFonts w:ascii="仿宋_GB2312" w:hAnsi="仿宋_GB2312" w:cs="仿宋_GB2312" w:eastAsia="仿宋_GB2312"/>
                <w:sz w:val="21"/>
              </w:rPr>
              <w:t>具有完善的质控系统按照检验质控要求，</w:t>
            </w:r>
            <w:r>
              <w:rPr>
                <w:rFonts w:ascii="仿宋_GB2312" w:hAnsi="仿宋_GB2312" w:cs="仿宋_GB2312" w:eastAsia="仿宋_GB2312"/>
                <w:sz w:val="21"/>
              </w:rPr>
              <w:t>每季度</w:t>
            </w:r>
            <w:r>
              <w:rPr>
                <w:rFonts w:ascii="仿宋_GB2312" w:hAnsi="仿宋_GB2312" w:cs="仿宋_GB2312" w:eastAsia="仿宋_GB2312"/>
                <w:sz w:val="21"/>
              </w:rPr>
              <w:t>提供检验仪器设备性能验证报告。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14.</w:t>
            </w:r>
            <w:r>
              <w:rPr>
                <w:rFonts w:ascii="仿宋_GB2312" w:hAnsi="仿宋_GB2312" w:cs="仿宋_GB2312" w:eastAsia="仿宋_GB2312"/>
                <w:sz w:val="21"/>
              </w:rPr>
              <w:t xml:space="preserve"> </w:t>
            </w:r>
            <w:r>
              <w:rPr>
                <w:rFonts w:ascii="仿宋_GB2312" w:hAnsi="仿宋_GB2312" w:cs="仿宋_GB2312" w:eastAsia="仿宋_GB2312"/>
                <w:sz w:val="21"/>
              </w:rPr>
              <w:t>检验结果出现危急值第一时间通知医院并记录</w:t>
            </w:r>
            <w:r>
              <w:rPr>
                <w:rFonts w:ascii="仿宋_GB2312" w:hAnsi="仿宋_GB2312" w:cs="仿宋_GB2312" w:eastAsia="仿宋_GB2312"/>
                <w:sz w:val="21"/>
              </w:rPr>
              <w:t>，</w:t>
            </w:r>
            <w:r>
              <w:rPr>
                <w:rFonts w:ascii="仿宋_GB2312" w:hAnsi="仿宋_GB2312" w:cs="仿宋_GB2312" w:eastAsia="仿宋_GB2312"/>
                <w:sz w:val="21"/>
              </w:rPr>
              <w:t>在检验报告打出后按照拟定的应急要求向医院报备并说明情况，在投标文件提供遇到危急值的反馈及处理预案。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15.</w:t>
            </w:r>
            <w:r>
              <w:rPr>
                <w:rFonts w:ascii="仿宋_GB2312" w:hAnsi="仿宋_GB2312" w:cs="仿宋_GB2312" w:eastAsia="仿宋_GB2312"/>
                <w:sz w:val="21"/>
              </w:rPr>
              <w:t xml:space="preserve"> </w:t>
            </w:r>
            <w:r>
              <w:rPr>
                <w:rFonts w:ascii="仿宋_GB2312" w:hAnsi="仿宋_GB2312" w:cs="仿宋_GB2312" w:eastAsia="仿宋_GB2312"/>
                <w:sz w:val="21"/>
              </w:rPr>
              <w:t>具有实验室质量控制体系情况（提供标本收集、储存、运送、接送等相关环节的质量控制相关文件），在响应文件中提供相关材料。</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16.</w:t>
            </w:r>
            <w:r>
              <w:rPr>
                <w:rFonts w:ascii="仿宋_GB2312" w:hAnsi="仿宋_GB2312" w:cs="仿宋_GB2312" w:eastAsia="仿宋_GB2312"/>
                <w:sz w:val="21"/>
              </w:rPr>
              <w:t xml:space="preserve"> </w:t>
            </w:r>
            <w:r>
              <w:rPr>
                <w:rFonts w:ascii="仿宋_GB2312" w:hAnsi="仿宋_GB2312" w:cs="仿宋_GB2312" w:eastAsia="仿宋_GB2312"/>
                <w:sz w:val="21"/>
              </w:rPr>
              <w:t>具有完善的检验服务设备，投标</w:t>
            </w:r>
            <w:r>
              <w:rPr>
                <w:rFonts w:ascii="仿宋_GB2312" w:hAnsi="仿宋_GB2312" w:cs="仿宋_GB2312" w:eastAsia="仿宋_GB2312"/>
                <w:sz w:val="21"/>
              </w:rPr>
              <w:t>文件中提供检验的主要仪器设备品牌型号，所使用的试剂的资质材料、品牌、产地清单等。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17.</w:t>
            </w:r>
            <w:r>
              <w:rPr>
                <w:rFonts w:ascii="仿宋_GB2312" w:hAnsi="仿宋_GB2312" w:cs="仿宋_GB2312" w:eastAsia="仿宋_GB2312"/>
                <w:sz w:val="21"/>
              </w:rPr>
              <w:t xml:space="preserve"> </w:t>
            </w:r>
            <w:r>
              <w:rPr>
                <w:rFonts w:ascii="仿宋_GB2312" w:hAnsi="仿宋_GB2312" w:cs="仿宋_GB2312" w:eastAsia="仿宋_GB2312"/>
                <w:sz w:val="21"/>
              </w:rPr>
              <w:t>根据各不同标项的检验内容制定完善的物流运输方案；物流服务符合</w:t>
            </w:r>
            <w:r>
              <w:rPr>
                <w:rFonts w:ascii="仿宋_GB2312" w:hAnsi="仿宋_GB2312" w:cs="仿宋_GB2312" w:eastAsia="仿宋_GB2312"/>
                <w:sz w:val="21"/>
              </w:rPr>
              <w:t>GB/T 42186-2022</w:t>
            </w:r>
            <w:r>
              <w:rPr>
                <w:rFonts w:ascii="仿宋_GB2312" w:hAnsi="仿宋_GB2312" w:cs="仿宋_GB2312" w:eastAsia="仿宋_GB2312"/>
                <w:sz w:val="21"/>
              </w:rPr>
              <w:t>《医学检验生物样本冷链物流运作规范》国标要求。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18.</w:t>
            </w:r>
            <w:r>
              <w:rPr>
                <w:rFonts w:ascii="仿宋_GB2312" w:hAnsi="仿宋_GB2312" w:cs="仿宋_GB2312" w:eastAsia="仿宋_GB2312"/>
                <w:sz w:val="21"/>
              </w:rPr>
              <w:t xml:space="preserve"> </w:t>
            </w:r>
            <w:r>
              <w:rPr>
                <w:rFonts w:ascii="仿宋_GB2312" w:hAnsi="仿宋_GB2312" w:cs="仿宋_GB2312" w:eastAsia="仿宋_GB2312"/>
                <w:sz w:val="21"/>
              </w:rPr>
              <w:t>根据医院要求提供分析前样本的质量控制等相关内容的培训服务，按照医院的要求维护所有必需的质量控制项目，每季度提交质量控制数据记录。</w:t>
            </w:r>
          </w:p>
          <w:p>
            <w:pPr>
              <w:pStyle w:val="null3"/>
              <w:ind w:firstLine="420"/>
              <w:jc w:val="both"/>
            </w:pPr>
            <w:r>
              <w:rPr>
                <w:rFonts w:ascii="仿宋_GB2312" w:hAnsi="仿宋_GB2312" w:cs="仿宋_GB2312" w:eastAsia="仿宋_GB2312"/>
                <w:sz w:val="21"/>
              </w:rPr>
              <w:t xml:space="preserve">2.19. </w:t>
            </w:r>
            <w:r>
              <w:rPr>
                <w:rFonts w:ascii="仿宋_GB2312" w:hAnsi="仿宋_GB2312" w:cs="仿宋_GB2312" w:eastAsia="仿宋_GB2312"/>
                <w:sz w:val="21"/>
              </w:rPr>
              <w:t>投标报价的其他要求：</w:t>
            </w:r>
          </w:p>
          <w:p>
            <w:pPr>
              <w:pStyle w:val="null3"/>
              <w:ind w:firstLine="420"/>
              <w:jc w:val="both"/>
            </w:pPr>
            <w:r>
              <w:rPr>
                <w:rFonts w:ascii="仿宋_GB2312" w:hAnsi="仿宋_GB2312" w:cs="仿宋_GB2312" w:eastAsia="仿宋_GB2312"/>
                <w:sz w:val="21"/>
              </w:rPr>
              <w:t>①投标人报价为执行医院收费标准下的下浮率。</w:t>
            </w:r>
          </w:p>
          <w:p>
            <w:pPr>
              <w:pStyle w:val="null3"/>
              <w:ind w:firstLine="420"/>
              <w:jc w:val="both"/>
            </w:pPr>
            <w:r>
              <w:rPr>
                <w:rFonts w:ascii="仿宋_GB2312" w:hAnsi="仿宋_GB2312" w:cs="仿宋_GB2312" w:eastAsia="仿宋_GB2312"/>
                <w:sz w:val="21"/>
              </w:rPr>
              <w:t>②实际结算金额（乙方收取费用）</w:t>
            </w:r>
            <w:r>
              <w:rPr>
                <w:rFonts w:ascii="仿宋_GB2312" w:hAnsi="仿宋_GB2312" w:cs="仿宋_GB2312" w:eastAsia="仿宋_GB2312"/>
                <w:sz w:val="21"/>
              </w:rPr>
              <w:t>=</w:t>
            </w:r>
            <w:r>
              <w:rPr>
                <w:rFonts w:ascii="仿宋_GB2312" w:hAnsi="仿宋_GB2312" w:cs="仿宋_GB2312" w:eastAsia="仿宋_GB2312"/>
                <w:sz w:val="21"/>
              </w:rPr>
              <w:t>委托检测项医院收费标准收费总额×（</w:t>
            </w:r>
            <w:r>
              <w:rPr>
                <w:rFonts w:ascii="仿宋_GB2312" w:hAnsi="仿宋_GB2312" w:cs="仿宋_GB2312" w:eastAsia="仿宋_GB2312"/>
                <w:sz w:val="21"/>
              </w:rPr>
              <w:t>1-</w:t>
            </w:r>
            <w:r>
              <w:rPr>
                <w:rFonts w:ascii="仿宋_GB2312" w:hAnsi="仿宋_GB2312" w:cs="仿宋_GB2312" w:eastAsia="仿宋_GB2312"/>
                <w:sz w:val="21"/>
              </w:rPr>
              <w:t>下浮率）进行结算。</w:t>
            </w:r>
          </w:p>
          <w:p>
            <w:pPr>
              <w:pStyle w:val="null3"/>
              <w:ind w:firstLine="420"/>
              <w:jc w:val="both"/>
            </w:pPr>
            <w:r>
              <w:rPr>
                <w:rFonts w:ascii="仿宋_GB2312" w:hAnsi="仿宋_GB2312" w:cs="仿宋_GB2312" w:eastAsia="仿宋_GB2312"/>
                <w:sz w:val="21"/>
              </w:rPr>
              <w:t>投标人报价如为</w:t>
            </w:r>
            <w:r>
              <w:rPr>
                <w:rFonts w:ascii="仿宋_GB2312" w:hAnsi="仿宋_GB2312" w:cs="仿宋_GB2312" w:eastAsia="仿宋_GB2312"/>
                <w:sz w:val="21"/>
              </w:rPr>
              <w:t>X%</w:t>
            </w:r>
            <w:r>
              <w:rPr>
                <w:rFonts w:ascii="仿宋_GB2312" w:hAnsi="仿宋_GB2312" w:cs="仿宋_GB2312" w:eastAsia="仿宋_GB2312"/>
                <w:sz w:val="21"/>
              </w:rPr>
              <w:t>，即实际结算金额（乙方收取费用）</w:t>
            </w:r>
            <w:r>
              <w:rPr>
                <w:rFonts w:ascii="仿宋_GB2312" w:hAnsi="仿宋_GB2312" w:cs="仿宋_GB2312" w:eastAsia="仿宋_GB2312"/>
                <w:sz w:val="21"/>
              </w:rPr>
              <w:t>=</w:t>
            </w:r>
            <w:r>
              <w:rPr>
                <w:rFonts w:ascii="仿宋_GB2312" w:hAnsi="仿宋_GB2312" w:cs="仿宋_GB2312" w:eastAsia="仿宋_GB2312"/>
                <w:sz w:val="21"/>
              </w:rPr>
              <w:t>委托检测项医院收费标准收费总额×（</w:t>
            </w:r>
            <w:r>
              <w:rPr>
                <w:rFonts w:ascii="仿宋_GB2312" w:hAnsi="仿宋_GB2312" w:cs="仿宋_GB2312" w:eastAsia="仿宋_GB2312"/>
                <w:sz w:val="21"/>
              </w:rPr>
              <w:t>1-X%</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③投标限价：下浮率不少于</w:t>
            </w:r>
            <w:r>
              <w:rPr>
                <w:rFonts w:ascii="仿宋_GB2312" w:hAnsi="仿宋_GB2312" w:cs="仿宋_GB2312" w:eastAsia="仿宋_GB2312"/>
                <w:sz w:val="21"/>
              </w:rPr>
              <w:t>35%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④招标内容和所属服务所包含的所有费用投标人自行考虑在报价中。包括：检测成本价格、随机备品备件、专用工具价格、运输费、保险费、二次倒运费及技术服务过程、招投标活动中等所发生的直接费用和间接费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标的名称：检验项目外送（有收费编码）-测序类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7"/>
              <w:gridCol w:w="296"/>
              <w:gridCol w:w="285"/>
              <w:gridCol w:w="340"/>
              <w:gridCol w:w="233"/>
              <w:gridCol w:w="257"/>
              <w:gridCol w:w="441"/>
              <w:gridCol w:w="244"/>
              <w:gridCol w:w="323"/>
            </w:tblGrid>
            <w:tr>
              <w:tc>
                <w:tcPr>
                  <w:tcW w:type="dxa" w:w="2536"/>
                  <w:gridSpan w:val="9"/>
                  <w:tcBorders>
                    <w:top w:val="none" w:color="000000" w:sz="4"/>
                    <w:left w:val="none" w:color="000000" w:sz="4"/>
                    <w:bottom w:val="none" w:color="000000" w:sz="4"/>
                    <w:right w:val="none" w:color="000000" w:sz="4"/>
                  </w:tcBorders>
                  <w:shd w:fill="E3F2D9"/>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标段二：PCR、基因测序类</w:t>
                  </w:r>
                </w:p>
              </w:tc>
            </w:tr>
            <w:tr>
              <w:tc>
                <w:tcPr>
                  <w:tcW w:type="dxa" w:w="11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血液类（1项）</w:t>
                  </w:r>
                </w:p>
              </w:tc>
              <w:tc>
                <w:tcPr>
                  <w:tcW w:type="dxa" w:w="296"/>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4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3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57"/>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4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4"/>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2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检测项目</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收费编码</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项目名称</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价格</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检测方法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检测内容</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报告时限</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r>
                    <w:br/>
                  </w:r>
                  <w:r>
                    <w:rPr>
                      <w:rFonts w:ascii="仿宋_GB2312" w:hAnsi="仿宋_GB2312" w:cs="仿宋_GB2312" w:eastAsia="仿宋_GB2312"/>
                      <w:sz w:val="19"/>
                      <w:b/>
                      <w:color w:val="000000"/>
                    </w:rPr>
                    <w:t xml:space="preserve"> （其他特殊要求）</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血液肿瘤融合基因分型定量</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250700019</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白血病融合基因分型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130/每种</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36"/>
                  <w:gridSpan w:val="9"/>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感染类(5项）</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检测项目</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收费编码</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项目名称</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价格</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检测方法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检测内容</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报告时限</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r>
                    <w:br/>
                  </w:r>
                  <w:r>
                    <w:rPr>
                      <w:rFonts w:ascii="仿宋_GB2312" w:hAnsi="仿宋_GB2312" w:cs="仿宋_GB2312" w:eastAsia="仿宋_GB2312"/>
                      <w:sz w:val="19"/>
                      <w:b/>
                      <w:color w:val="000000"/>
                    </w:rPr>
                    <w:t xml:space="preserve"> （其他特殊要求）</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丙型肝炎病毒基因分型检测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250403066</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丙型肝炎病毒基因HCV分型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255</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sanger测序/PCR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肝脏活检检查与诊断  +  特殊染色  + 免疫组化</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270300001</w:t>
                  </w:r>
                  <w:r>
                    <w:br/>
                  </w:r>
                  <w:r>
                    <w:rPr>
                      <w:rFonts w:ascii="仿宋_GB2312" w:hAnsi="仿宋_GB2312" w:cs="仿宋_GB2312" w:eastAsia="仿宋_GB2312"/>
                      <w:sz w:val="16"/>
                      <w:color w:val="000000"/>
                    </w:rPr>
                    <w:t xml:space="preserve"> 270800006</w:t>
                  </w:r>
                  <w:r>
                    <w:br/>
                  </w:r>
                  <w:r>
                    <w:rPr>
                      <w:rFonts w:ascii="仿宋_GB2312" w:hAnsi="仿宋_GB2312" w:cs="仿宋_GB2312" w:eastAsia="仿宋_GB2312"/>
                      <w:sz w:val="16"/>
                      <w:color w:val="000000"/>
                    </w:rPr>
                    <w:t xml:space="preserve"> 270500001</w:t>
                  </w:r>
                  <w:r>
                    <w:br/>
                  </w:r>
                  <w:r>
                    <w:rPr>
                      <w:rFonts w:ascii="仿宋_GB2312" w:hAnsi="仿宋_GB2312" w:cs="仿宋_GB2312" w:eastAsia="仿宋_GB2312"/>
                      <w:sz w:val="16"/>
                      <w:color w:val="000000"/>
                    </w:rPr>
                    <w:t xml:space="preserve"> 270500002</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穿刺组织活检检查与诊断/显微摄影术/特殊染色及酶组织化学染色诊断/免疫组织化学染色诊断</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100元/例</w:t>
                  </w:r>
                  <w:r>
                    <w:br/>
                  </w:r>
                  <w:r>
                    <w:rPr>
                      <w:rFonts w:ascii="仿宋_GB2312" w:hAnsi="仿宋_GB2312" w:cs="仿宋_GB2312" w:eastAsia="仿宋_GB2312"/>
                      <w:sz w:val="16"/>
                      <w:color w:val="000000"/>
                    </w:rPr>
                    <w:t xml:space="preserve"> 15元/每个视野</w:t>
                  </w:r>
                  <w:r>
                    <w:br/>
                  </w:r>
                  <w:r>
                    <w:rPr>
                      <w:rFonts w:ascii="仿宋_GB2312" w:hAnsi="仿宋_GB2312" w:cs="仿宋_GB2312" w:eastAsia="仿宋_GB2312"/>
                      <w:sz w:val="16"/>
                      <w:color w:val="000000"/>
                    </w:rPr>
                    <w:t xml:space="preserve"> 50元/每个标本、100元/每个标本、每种染色</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组织切片病理诊断+特殊染色+免疫组化抗体检测</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肝脏穿刺组织病理学诊断，组织切片特殊染色（CK7、CK19、CD68、α-SMA、MUM1、IgG、IgG4），免疫组化抗体检测（HBsAg、HbcAg、CK19、CK7、CD68、 α-SMA 、MUM-1、CD4、CD8、IgG、IgG4、CD34、CD10、EMA、CD56）</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JC 病毒核酸检测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250403065b</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61/项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水痘-带状疱疹病毒核酸检测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250403065b</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61/项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高敏人类免疫缺陷病毒-核糖核酸扩增定量检测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250403090</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高敏人类免疫缺陷病毒-核糖核酸扩增定量检测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800/次</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36"/>
                  <w:gridSpan w:val="9"/>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遗传类（2项）</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检测项目</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收费编码</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项目名称</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价格</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检测方法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检测内容</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报告时限</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r>
                    <w:br/>
                  </w:r>
                  <w:r>
                    <w:rPr>
                      <w:rFonts w:ascii="仿宋_GB2312" w:hAnsi="仿宋_GB2312" w:cs="仿宋_GB2312" w:eastAsia="仿宋_GB2312"/>
                      <w:sz w:val="19"/>
                      <w:b/>
                      <w:color w:val="000000"/>
                    </w:rPr>
                    <w:t xml:space="preserve"> （其他特殊要求）</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脆性X综合征携带者筛查</w:t>
                  </w:r>
                </w:p>
              </w:tc>
              <w:tc>
                <w:tcPr>
                  <w:tcW w:type="dxa" w:w="285"/>
                  <w:tcBorders>
                    <w:top w:val="single" w:color="800080" w:sz="4"/>
                    <w:left w:val="single" w:color="800080" w:sz="4"/>
                    <w:bottom w:val="single" w:color="800080" w:sz="4"/>
                    <w:right w:val="single" w:color="80008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250700009</w:t>
                  </w:r>
                </w:p>
              </w:tc>
              <w:tc>
                <w:tcPr>
                  <w:tcW w:type="dxa" w:w="340"/>
                  <w:tcBorders>
                    <w:top w:val="single" w:color="800080" w:sz="4"/>
                    <w:left w:val="single" w:color="800080" w:sz="4"/>
                    <w:bottom w:val="single" w:color="800080" w:sz="4"/>
                    <w:right w:val="single" w:color="80008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脆X综合症基因诊断</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85/项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三核苷酸重复引物PCR（TP-PCR）/二代测序（NGS）/三代测序（TGS）</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FMR1基因</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Y染色体AZF微缺失检测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250700016</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Y染色体微缺失PCR检测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34/项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外周血Y染色体微缺失（AZF）</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36"/>
                  <w:gridSpan w:val="9"/>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用药指导类（5项）</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检测项目</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收费编码</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项目名称</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价格</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检测方法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检测内容</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报告时限</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r>
                    <w:br/>
                  </w:r>
                  <w:r>
                    <w:rPr>
                      <w:rFonts w:ascii="仿宋_GB2312" w:hAnsi="仿宋_GB2312" w:cs="仿宋_GB2312" w:eastAsia="仿宋_GB2312"/>
                      <w:sz w:val="19"/>
                      <w:b/>
                      <w:color w:val="000000"/>
                    </w:rPr>
                    <w:t xml:space="preserve"> （其他特殊要求）</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精神类安全用药基因检测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250309010</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化学药物用药指导基因检测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330/位点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二代测序/PCR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别嘌醇安全用药基因检测；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250309010</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化学药物用药指导基因检测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330/位点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HLA-B*5801等位基因</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免疫抑制剂药物个性化用药指导基因检测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250309010</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化学药物用药指导基因检测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330/位点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sanger测序/核酸质谱</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阿司匹林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250309010</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化学药物用药指导基因检测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330/位点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一代测序/核酸质谱/PCR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阿司匹林GPIa（1 项）、PEAR1（1 项）</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新型口服抗凝药（2项）</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250309010</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化学药物用药指导基因检测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330/位点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一代测序/二代测序/核酸质谱/PCR</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、商务要求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严格执行《关于印发医疗机构工作人员廉洁从业九项准则的通知》、《关于开展不合理医疗检查专项治理行动的通知》、《陕西省医疗机构样本外送检测相关规定（试行）》等文件的要求。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检测单位为第一检测人，必须在投标单位实验室内完成外送样本检验，不能转包其他机构检测。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检测单位有开放网络系统，负责与医院</w:t>
            </w:r>
            <w:r>
              <w:rPr>
                <w:rFonts w:ascii="仿宋_GB2312" w:hAnsi="仿宋_GB2312" w:cs="仿宋_GB2312" w:eastAsia="仿宋_GB2312"/>
                <w:sz w:val="21"/>
              </w:rPr>
              <w:t>his</w:t>
            </w:r>
            <w:r>
              <w:rPr>
                <w:rFonts w:ascii="仿宋_GB2312" w:hAnsi="仿宋_GB2312" w:cs="仿宋_GB2312" w:eastAsia="仿宋_GB2312"/>
                <w:sz w:val="21"/>
              </w:rPr>
              <w:t>或</w:t>
            </w:r>
            <w:r>
              <w:rPr>
                <w:rFonts w:ascii="仿宋_GB2312" w:hAnsi="仿宋_GB2312" w:cs="仿宋_GB2312" w:eastAsia="仿宋_GB2312"/>
                <w:sz w:val="21"/>
              </w:rPr>
              <w:t>lis</w:t>
            </w:r>
            <w:r>
              <w:rPr>
                <w:rFonts w:ascii="仿宋_GB2312" w:hAnsi="仿宋_GB2312" w:cs="仿宋_GB2312" w:eastAsia="仿宋_GB2312"/>
                <w:sz w:val="21"/>
              </w:rPr>
              <w:t>系统对接实现互联互通。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）确保所有回传检验报告的真实性、有效性和合法性。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）建立报告回传相关信息系统，通过数据接口形式回传报告至我院</w:t>
            </w:r>
            <w:r>
              <w:rPr>
                <w:rFonts w:ascii="仿宋_GB2312" w:hAnsi="仿宋_GB2312" w:cs="仿宋_GB2312" w:eastAsia="仿宋_GB2312"/>
                <w:sz w:val="21"/>
              </w:rPr>
              <w:t xml:space="preserve">LIS </w:t>
            </w:r>
            <w:r>
              <w:rPr>
                <w:rFonts w:ascii="仿宋_GB2312" w:hAnsi="仿宋_GB2312" w:cs="仿宋_GB2312" w:eastAsia="仿宋_GB2312"/>
                <w:sz w:val="21"/>
              </w:rPr>
              <w:t xml:space="preserve">系统，同时回传 </w:t>
            </w:r>
            <w:r>
              <w:rPr>
                <w:rFonts w:ascii="仿宋_GB2312" w:hAnsi="仿宋_GB2312" w:cs="仿宋_GB2312" w:eastAsia="仿宋_GB2312"/>
                <w:sz w:val="21"/>
              </w:rPr>
              <w:t xml:space="preserve">PDF </w:t>
            </w:r>
            <w:r>
              <w:rPr>
                <w:rFonts w:ascii="仿宋_GB2312" w:hAnsi="仿宋_GB2312" w:cs="仿宋_GB2312" w:eastAsia="仿宋_GB2312"/>
                <w:sz w:val="21"/>
              </w:rPr>
              <w:t>报告，</w:t>
            </w:r>
            <w:r>
              <w:rPr>
                <w:rFonts w:ascii="仿宋_GB2312" w:hAnsi="仿宋_GB2312" w:cs="仿宋_GB2312" w:eastAsia="仿宋_GB2312"/>
                <w:sz w:val="21"/>
              </w:rPr>
              <w:t xml:space="preserve">PDF </w:t>
            </w:r>
            <w:r>
              <w:rPr>
                <w:rFonts w:ascii="仿宋_GB2312" w:hAnsi="仿宋_GB2312" w:cs="仿宋_GB2312" w:eastAsia="仿宋_GB2312"/>
                <w:sz w:val="21"/>
              </w:rPr>
              <w:t>报告单对应我院出具的检验条码，须与检验条码一一对应。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）投标人需承担将检测报告回传至医院</w:t>
            </w:r>
            <w:r>
              <w:rPr>
                <w:rFonts w:ascii="仿宋_GB2312" w:hAnsi="仿宋_GB2312" w:cs="仿宋_GB2312" w:eastAsia="仿宋_GB2312"/>
                <w:sz w:val="21"/>
              </w:rPr>
              <w:t>LIS</w:t>
            </w:r>
            <w:r>
              <w:rPr>
                <w:rFonts w:ascii="仿宋_GB2312" w:hAnsi="仿宋_GB2312" w:cs="仿宋_GB2312" w:eastAsia="仿宋_GB2312"/>
                <w:sz w:val="21"/>
              </w:rPr>
              <w:t>系统所产生的全部费用，包括但不限于中转服务器、存储空间、相关软件及接口服务费；若投标人需要接收医院的开单信息，与之相关的接口费用也同样由其自行承担。</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开展外送样本检测项目接受医院监督，外送检测样本的采集、交接、保存运输符合相关管理规定、生物安全风险防范、检验质量、报告时间、危急值报告、结果解释、剩余样本处置、费用结算及违规行为处置等，明确规范各方责权、风险防范和纠纷化解措施。第三方检测机构应向医院每季度提供所送检项目室内质控数据。医院及时公示检测项目与检测机构清单，接受公众监督。</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如有因为检验项目引发的医疗投诉及纠纷，医院牵头，主动配合医院妥善解决。中标人对检验结果负责，因检验结果问题引起的医疗纠纷，对患方的所有赔（补）偿费用完全由中标人支付，同时对医院进行相应赔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设置专人与医院对接相关业务的开展情况，定期对样本外送检测中存在问题与医院沟通解决，更好为患者服务。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提供上门取样、物流信息查询、报告传递、报告打印服务，必要项目提供图文资料，检测结果文件与我院系统对接，能够根据样本量大小和采购人要求及时调整报告时间。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检测机构对检验报告延期、错误引起的医疗赔付承担全部责任。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投标人须建立并执行一套覆盖全程的标准化、可追溯的样本冷链物流与生物安全管理体系，确保所有外送样本的活性、完整性及安全性符合检测要求。数据记录保存</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年，方便采购人备查。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招标人</w:t>
            </w:r>
            <w:r>
              <w:rPr>
                <w:rFonts w:ascii="仿宋_GB2312" w:hAnsi="仿宋_GB2312" w:cs="仿宋_GB2312" w:eastAsia="仿宋_GB2312"/>
                <w:sz w:val="21"/>
              </w:rPr>
              <w:t>自己开展项目仪器故障时，提供标本紧急检验服务，按照同类外送项目标本折扣收取费用，所涉及费用包含在投标报价中。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 xml:space="preserve"> </w:t>
            </w:r>
            <w:r>
              <w:rPr>
                <w:rFonts w:ascii="仿宋_GB2312" w:hAnsi="仿宋_GB2312" w:cs="仿宋_GB2312" w:eastAsia="仿宋_GB2312"/>
                <w:sz w:val="21"/>
              </w:rPr>
              <w:t>提供临时应急服务，需提供具体方案及报告出具时限等。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具有完善的质控系统按照检验质控要求，</w:t>
            </w:r>
            <w:r>
              <w:rPr>
                <w:rFonts w:ascii="仿宋_GB2312" w:hAnsi="仿宋_GB2312" w:cs="仿宋_GB2312" w:eastAsia="仿宋_GB2312"/>
                <w:sz w:val="21"/>
              </w:rPr>
              <w:t>每季度</w:t>
            </w:r>
            <w:r>
              <w:rPr>
                <w:rFonts w:ascii="仿宋_GB2312" w:hAnsi="仿宋_GB2312" w:cs="仿宋_GB2312" w:eastAsia="仿宋_GB2312"/>
                <w:sz w:val="21"/>
              </w:rPr>
              <w:t>提供所有外送项目的室内质控、室间质控报告。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 xml:space="preserve"> </w:t>
            </w:r>
            <w:r>
              <w:rPr>
                <w:rFonts w:ascii="仿宋_GB2312" w:hAnsi="仿宋_GB2312" w:cs="仿宋_GB2312" w:eastAsia="仿宋_GB2312"/>
                <w:sz w:val="21"/>
              </w:rPr>
              <w:t>具有完善的质控系统按照检验质控要求，</w:t>
            </w:r>
            <w:r>
              <w:rPr>
                <w:rFonts w:ascii="仿宋_GB2312" w:hAnsi="仿宋_GB2312" w:cs="仿宋_GB2312" w:eastAsia="仿宋_GB2312"/>
                <w:sz w:val="21"/>
              </w:rPr>
              <w:t>每季度</w:t>
            </w:r>
            <w:r>
              <w:rPr>
                <w:rFonts w:ascii="仿宋_GB2312" w:hAnsi="仿宋_GB2312" w:cs="仿宋_GB2312" w:eastAsia="仿宋_GB2312"/>
                <w:sz w:val="21"/>
              </w:rPr>
              <w:t>提供检验仪器设备性能验证报告。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14.</w:t>
            </w:r>
            <w:r>
              <w:rPr>
                <w:rFonts w:ascii="仿宋_GB2312" w:hAnsi="仿宋_GB2312" w:cs="仿宋_GB2312" w:eastAsia="仿宋_GB2312"/>
                <w:sz w:val="21"/>
              </w:rPr>
              <w:t xml:space="preserve"> </w:t>
            </w:r>
            <w:r>
              <w:rPr>
                <w:rFonts w:ascii="仿宋_GB2312" w:hAnsi="仿宋_GB2312" w:cs="仿宋_GB2312" w:eastAsia="仿宋_GB2312"/>
                <w:sz w:val="21"/>
              </w:rPr>
              <w:t>检验结果出现危急值第一时间通知医院并记录</w:t>
            </w:r>
            <w:r>
              <w:rPr>
                <w:rFonts w:ascii="仿宋_GB2312" w:hAnsi="仿宋_GB2312" w:cs="仿宋_GB2312" w:eastAsia="仿宋_GB2312"/>
                <w:sz w:val="21"/>
              </w:rPr>
              <w:t>，</w:t>
            </w:r>
            <w:r>
              <w:rPr>
                <w:rFonts w:ascii="仿宋_GB2312" w:hAnsi="仿宋_GB2312" w:cs="仿宋_GB2312" w:eastAsia="仿宋_GB2312"/>
                <w:sz w:val="21"/>
              </w:rPr>
              <w:t>在检验报告打出后按照拟定的应急要求向医院报备并说明情况，在投标文件提供遇到危急值的反馈及处理预案。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15.</w:t>
            </w:r>
            <w:r>
              <w:rPr>
                <w:rFonts w:ascii="仿宋_GB2312" w:hAnsi="仿宋_GB2312" w:cs="仿宋_GB2312" w:eastAsia="仿宋_GB2312"/>
                <w:sz w:val="21"/>
              </w:rPr>
              <w:t xml:space="preserve"> </w:t>
            </w:r>
            <w:r>
              <w:rPr>
                <w:rFonts w:ascii="仿宋_GB2312" w:hAnsi="仿宋_GB2312" w:cs="仿宋_GB2312" w:eastAsia="仿宋_GB2312"/>
                <w:sz w:val="21"/>
              </w:rPr>
              <w:t>具有实验室质量控制体系情况（提供标本收集、储存、运送、接送等相关环节的质量控制相关文件），在响应文件中提供相关材料。</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16.</w:t>
            </w:r>
            <w:r>
              <w:rPr>
                <w:rFonts w:ascii="仿宋_GB2312" w:hAnsi="仿宋_GB2312" w:cs="仿宋_GB2312" w:eastAsia="仿宋_GB2312"/>
                <w:sz w:val="21"/>
              </w:rPr>
              <w:t xml:space="preserve"> </w:t>
            </w:r>
            <w:r>
              <w:rPr>
                <w:rFonts w:ascii="仿宋_GB2312" w:hAnsi="仿宋_GB2312" w:cs="仿宋_GB2312" w:eastAsia="仿宋_GB2312"/>
                <w:sz w:val="21"/>
              </w:rPr>
              <w:t>具有完善的检验服务设备，投标</w:t>
            </w:r>
            <w:r>
              <w:rPr>
                <w:rFonts w:ascii="仿宋_GB2312" w:hAnsi="仿宋_GB2312" w:cs="仿宋_GB2312" w:eastAsia="仿宋_GB2312"/>
                <w:sz w:val="21"/>
              </w:rPr>
              <w:t>文件中提供检验的主要仪器设备品牌型号，所使用的试剂的资质材料、品牌、产地清单等。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17.</w:t>
            </w:r>
            <w:r>
              <w:rPr>
                <w:rFonts w:ascii="仿宋_GB2312" w:hAnsi="仿宋_GB2312" w:cs="仿宋_GB2312" w:eastAsia="仿宋_GB2312"/>
                <w:sz w:val="21"/>
              </w:rPr>
              <w:t xml:space="preserve"> </w:t>
            </w:r>
            <w:r>
              <w:rPr>
                <w:rFonts w:ascii="仿宋_GB2312" w:hAnsi="仿宋_GB2312" w:cs="仿宋_GB2312" w:eastAsia="仿宋_GB2312"/>
                <w:sz w:val="21"/>
              </w:rPr>
              <w:t>根据各不同标项的检验内容制定完善的物流运输方案；物流服务符合</w:t>
            </w:r>
            <w:r>
              <w:rPr>
                <w:rFonts w:ascii="仿宋_GB2312" w:hAnsi="仿宋_GB2312" w:cs="仿宋_GB2312" w:eastAsia="仿宋_GB2312"/>
                <w:sz w:val="21"/>
              </w:rPr>
              <w:t>GB/T 42186-2022</w:t>
            </w:r>
            <w:r>
              <w:rPr>
                <w:rFonts w:ascii="仿宋_GB2312" w:hAnsi="仿宋_GB2312" w:cs="仿宋_GB2312" w:eastAsia="仿宋_GB2312"/>
                <w:sz w:val="21"/>
              </w:rPr>
              <w:t>《医学检验生物样本冷链物流运作规范》国标要求。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18.</w:t>
            </w:r>
            <w:r>
              <w:rPr>
                <w:rFonts w:ascii="仿宋_GB2312" w:hAnsi="仿宋_GB2312" w:cs="仿宋_GB2312" w:eastAsia="仿宋_GB2312"/>
                <w:sz w:val="21"/>
              </w:rPr>
              <w:t xml:space="preserve"> </w:t>
            </w:r>
            <w:r>
              <w:rPr>
                <w:rFonts w:ascii="仿宋_GB2312" w:hAnsi="仿宋_GB2312" w:cs="仿宋_GB2312" w:eastAsia="仿宋_GB2312"/>
                <w:sz w:val="21"/>
              </w:rPr>
              <w:t>根据医院要求提供分析前样本的质量控制等相关内容的培训服务，按照医院的要求维护所有必需的质量控制项目，每季度提交质量控制数据记录。</w:t>
            </w:r>
          </w:p>
          <w:p>
            <w:pPr>
              <w:pStyle w:val="null3"/>
              <w:ind w:firstLine="420"/>
              <w:jc w:val="both"/>
            </w:pPr>
            <w:r>
              <w:rPr>
                <w:rFonts w:ascii="仿宋_GB2312" w:hAnsi="仿宋_GB2312" w:cs="仿宋_GB2312" w:eastAsia="仿宋_GB2312"/>
                <w:sz w:val="21"/>
              </w:rPr>
              <w:t xml:space="preserve">2.19. </w:t>
            </w:r>
            <w:r>
              <w:rPr>
                <w:rFonts w:ascii="仿宋_GB2312" w:hAnsi="仿宋_GB2312" w:cs="仿宋_GB2312" w:eastAsia="仿宋_GB2312"/>
                <w:sz w:val="21"/>
              </w:rPr>
              <w:t>投标报价的其他要求：</w:t>
            </w:r>
          </w:p>
          <w:p>
            <w:pPr>
              <w:pStyle w:val="null3"/>
              <w:ind w:firstLine="420"/>
              <w:jc w:val="both"/>
            </w:pPr>
            <w:r>
              <w:rPr>
                <w:rFonts w:ascii="仿宋_GB2312" w:hAnsi="仿宋_GB2312" w:cs="仿宋_GB2312" w:eastAsia="仿宋_GB2312"/>
                <w:sz w:val="21"/>
              </w:rPr>
              <w:t>①投标人报价为执行医院收费标准下的下浮率。</w:t>
            </w:r>
          </w:p>
          <w:p>
            <w:pPr>
              <w:pStyle w:val="null3"/>
              <w:ind w:firstLine="420"/>
              <w:jc w:val="both"/>
            </w:pPr>
            <w:r>
              <w:rPr>
                <w:rFonts w:ascii="仿宋_GB2312" w:hAnsi="仿宋_GB2312" w:cs="仿宋_GB2312" w:eastAsia="仿宋_GB2312"/>
                <w:sz w:val="21"/>
              </w:rPr>
              <w:t>②实际结算金额（乙方收取费用）</w:t>
            </w:r>
            <w:r>
              <w:rPr>
                <w:rFonts w:ascii="仿宋_GB2312" w:hAnsi="仿宋_GB2312" w:cs="仿宋_GB2312" w:eastAsia="仿宋_GB2312"/>
                <w:sz w:val="21"/>
              </w:rPr>
              <w:t>=</w:t>
            </w:r>
            <w:r>
              <w:rPr>
                <w:rFonts w:ascii="仿宋_GB2312" w:hAnsi="仿宋_GB2312" w:cs="仿宋_GB2312" w:eastAsia="仿宋_GB2312"/>
                <w:sz w:val="21"/>
              </w:rPr>
              <w:t>委托检测项医院收费标准收费总额×（</w:t>
            </w:r>
            <w:r>
              <w:rPr>
                <w:rFonts w:ascii="仿宋_GB2312" w:hAnsi="仿宋_GB2312" w:cs="仿宋_GB2312" w:eastAsia="仿宋_GB2312"/>
                <w:sz w:val="21"/>
              </w:rPr>
              <w:t>1-</w:t>
            </w:r>
            <w:r>
              <w:rPr>
                <w:rFonts w:ascii="仿宋_GB2312" w:hAnsi="仿宋_GB2312" w:cs="仿宋_GB2312" w:eastAsia="仿宋_GB2312"/>
                <w:sz w:val="21"/>
              </w:rPr>
              <w:t>下浮率）进行结算。</w:t>
            </w:r>
          </w:p>
          <w:p>
            <w:pPr>
              <w:pStyle w:val="null3"/>
              <w:ind w:firstLine="420"/>
              <w:jc w:val="both"/>
            </w:pPr>
            <w:r>
              <w:rPr>
                <w:rFonts w:ascii="仿宋_GB2312" w:hAnsi="仿宋_GB2312" w:cs="仿宋_GB2312" w:eastAsia="仿宋_GB2312"/>
                <w:sz w:val="21"/>
              </w:rPr>
              <w:t>投标人报价如为</w:t>
            </w:r>
            <w:r>
              <w:rPr>
                <w:rFonts w:ascii="仿宋_GB2312" w:hAnsi="仿宋_GB2312" w:cs="仿宋_GB2312" w:eastAsia="仿宋_GB2312"/>
                <w:sz w:val="21"/>
              </w:rPr>
              <w:t>X%</w:t>
            </w:r>
            <w:r>
              <w:rPr>
                <w:rFonts w:ascii="仿宋_GB2312" w:hAnsi="仿宋_GB2312" w:cs="仿宋_GB2312" w:eastAsia="仿宋_GB2312"/>
                <w:sz w:val="21"/>
              </w:rPr>
              <w:t>，即实际结算金额（乙方收取费用）</w:t>
            </w:r>
            <w:r>
              <w:rPr>
                <w:rFonts w:ascii="仿宋_GB2312" w:hAnsi="仿宋_GB2312" w:cs="仿宋_GB2312" w:eastAsia="仿宋_GB2312"/>
                <w:sz w:val="21"/>
              </w:rPr>
              <w:t>=</w:t>
            </w:r>
            <w:r>
              <w:rPr>
                <w:rFonts w:ascii="仿宋_GB2312" w:hAnsi="仿宋_GB2312" w:cs="仿宋_GB2312" w:eastAsia="仿宋_GB2312"/>
                <w:sz w:val="21"/>
              </w:rPr>
              <w:t>委托检测项医院收费标准收费总额×（</w:t>
            </w:r>
            <w:r>
              <w:rPr>
                <w:rFonts w:ascii="仿宋_GB2312" w:hAnsi="仿宋_GB2312" w:cs="仿宋_GB2312" w:eastAsia="仿宋_GB2312"/>
                <w:sz w:val="21"/>
              </w:rPr>
              <w:t>1-X%</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③投标限价：下浮率不少于</w:t>
            </w:r>
            <w:r>
              <w:rPr>
                <w:rFonts w:ascii="仿宋_GB2312" w:hAnsi="仿宋_GB2312" w:cs="仿宋_GB2312" w:eastAsia="仿宋_GB2312"/>
                <w:sz w:val="21"/>
              </w:rPr>
              <w:t>35%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④招标内容和所属服务所包含的所有费用投标人自行考虑在报价中。包括：检测成本价格、随机备品备件、专用工具价格、运输费、保险费、二次倒运费及技术服务过程、招投标活动中等所发生的直接费用和间接费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标的名称：检验项目外送（有收费编码）-荧光原位杂交类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7"/>
              <w:gridCol w:w="296"/>
              <w:gridCol w:w="285"/>
              <w:gridCol w:w="340"/>
              <w:gridCol w:w="233"/>
              <w:gridCol w:w="257"/>
              <w:gridCol w:w="441"/>
              <w:gridCol w:w="244"/>
              <w:gridCol w:w="323"/>
            </w:tblGrid>
            <w:tr>
              <w:tc>
                <w:tcPr>
                  <w:tcW w:type="dxa" w:w="2536"/>
                  <w:gridSpan w:val="9"/>
                  <w:tcBorders>
                    <w:top w:val="none" w:color="000000" w:sz="4"/>
                    <w:left w:val="none" w:color="000000" w:sz="4"/>
                    <w:bottom w:val="none" w:color="000000" w:sz="4"/>
                    <w:right w:val="none" w:color="000000" w:sz="4"/>
                  </w:tcBorders>
                  <w:shd w:fill="E3F2D9"/>
                  <w:tcMar>
                    <w:top w:type="dxa" w:w="15"/>
                    <w:left w:type="dxa" w:w="15"/>
                    <w:right w:type="dxa" w:w="15"/>
                  </w:tcMar>
                  <w:vAlign w:val="center"/>
                </w:tcPr>
                <w:p>
                  <w:pPr>
                    <w:pStyle w:val="null3"/>
                  </w:pPr>
                  <w:r>
                    <w:rPr>
                      <w:rFonts w:ascii="仿宋_GB2312" w:hAnsi="仿宋_GB2312" w:cs="仿宋_GB2312" w:eastAsia="仿宋_GB2312"/>
                      <w:sz w:val="31"/>
                      <w:b/>
                      <w:color w:val="000000"/>
                    </w:rPr>
                    <w:t>标段三：FISH、组化</w:t>
                  </w:r>
                </w:p>
              </w:tc>
            </w:tr>
            <w:tr>
              <w:tc>
                <w:tcPr>
                  <w:tcW w:type="dxa" w:w="2536"/>
                  <w:gridSpan w:val="9"/>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血液类（12项）</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检测项目</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收费编码</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项目名称</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价格</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检测方法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检测内容</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报告时限</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r>
                    <w:br/>
                  </w:r>
                  <w:r>
                    <w:rPr>
                      <w:rFonts w:ascii="仿宋_GB2312" w:hAnsi="仿宋_GB2312" w:cs="仿宋_GB2312" w:eastAsia="仿宋_GB2312"/>
                      <w:sz w:val="19"/>
                      <w:b/>
                      <w:color w:val="000000"/>
                    </w:rPr>
                    <w:t xml:space="preserve"> （其他特殊要求）</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骨髓增殖性肿瘤（MPN）FISH检测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270700001a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荧光免疫原位杂交技术（FISH)</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640/项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荧光原位杂交（FISH）</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急性髓系白血病（AML）FISH检测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270700001a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荧光免疫原位杂交技术（FISH)</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640/项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荧光原位杂交（FISH）</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急性淋巴细胞白血病（ALL）FISH检测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270700001a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荧光免疫原位杂交技术（FISH)</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640/项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荧光原位杂交（FISH）</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慢性淋巴细胞白血病（CLL）FISH检测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270700001a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荧光免疫原位杂交技术（FISH)</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640/项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荧光原位杂交（FISH）</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骨髓增生异常综合征（MDS）FISH检测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270700001a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荧光免疫原位杂交技术（FISH)</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640/项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荧光原位杂交（FISH）</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多发性骨髓瘤（MM）FISH检测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270700001a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荧光免疫原位杂交技术（FISH)</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640/项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荧光原位杂交（FISH）</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淋巴瘤FISH检测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270700001a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荧光免疫原位杂交技术（FISH)</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640/项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荧光原位杂交（FISH）</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血液肿瘤FISH单项检测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270700001a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荧光免疫原位杂交技术（FISH)</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640/项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荧光原位杂交（FISH）</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骨髓活检（石蜡包埋）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270300004</w:t>
                  </w:r>
                  <w:r>
                    <w:br/>
                  </w:r>
                  <w:r>
                    <w:rPr>
                      <w:rFonts w:ascii="仿宋_GB2312" w:hAnsi="仿宋_GB2312" w:cs="仿宋_GB2312" w:eastAsia="仿宋_GB2312"/>
                      <w:sz w:val="16"/>
                      <w:color w:val="000000"/>
                    </w:rPr>
                    <w:t xml:space="preserve"> 270800006</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骨髓组织活检检查与诊断/显微摄影术</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125/例</w:t>
                  </w:r>
                  <w:r>
                    <w:br/>
                  </w:r>
                  <w:r>
                    <w:rPr>
                      <w:rFonts w:ascii="仿宋_GB2312" w:hAnsi="仿宋_GB2312" w:cs="仿宋_GB2312" w:eastAsia="仿宋_GB2312"/>
                      <w:sz w:val="16"/>
                      <w:color w:val="000000"/>
                    </w:rPr>
                    <w:t xml:space="preserve"> 15元/每个视野</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常规病理检查</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骨髓活检（石蜡包埋）</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网银染色</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270500001</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特殊染色及酶组织化学染色诊断</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50元/每个标本、每种染色</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特殊染色</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网银染色</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刚果红染</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270500001</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特殊染色及酶组织化学染色诊断</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50元/每个标本、每种染色</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特殊染色</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刚果红染</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骨髓活检免疫组化</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270500002</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免疫组织化学染色诊断</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100元/每个标本、每种染色</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免疫组化</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骨髓活检免疫组化</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、商务要求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严格执行《关于印发医疗机构工作人员廉洁从业九项准则的通知》、《关于开展不合理医疗检查专项治理行动的通知》、《陕西省医疗机构样本外送检测相关规定（试行）》等文件的要求。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检测单位为第一检测人，必须在投标单位实验室内完成外送样本检验，不能转包其他机构检测。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检测单位有开放网络系统，负责与医院</w:t>
            </w:r>
            <w:r>
              <w:rPr>
                <w:rFonts w:ascii="仿宋_GB2312" w:hAnsi="仿宋_GB2312" w:cs="仿宋_GB2312" w:eastAsia="仿宋_GB2312"/>
                <w:sz w:val="21"/>
              </w:rPr>
              <w:t>his</w:t>
            </w:r>
            <w:r>
              <w:rPr>
                <w:rFonts w:ascii="仿宋_GB2312" w:hAnsi="仿宋_GB2312" w:cs="仿宋_GB2312" w:eastAsia="仿宋_GB2312"/>
                <w:sz w:val="21"/>
              </w:rPr>
              <w:t>或</w:t>
            </w:r>
            <w:r>
              <w:rPr>
                <w:rFonts w:ascii="仿宋_GB2312" w:hAnsi="仿宋_GB2312" w:cs="仿宋_GB2312" w:eastAsia="仿宋_GB2312"/>
                <w:sz w:val="21"/>
              </w:rPr>
              <w:t>lis</w:t>
            </w:r>
            <w:r>
              <w:rPr>
                <w:rFonts w:ascii="仿宋_GB2312" w:hAnsi="仿宋_GB2312" w:cs="仿宋_GB2312" w:eastAsia="仿宋_GB2312"/>
                <w:sz w:val="21"/>
              </w:rPr>
              <w:t>系统对接实现互联互通。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）确保所有回传检验报告的真实性、有效性和合法性。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）建立报告回传相关信息系统，通过数据接口形式回传报告至我院</w:t>
            </w:r>
            <w:r>
              <w:rPr>
                <w:rFonts w:ascii="仿宋_GB2312" w:hAnsi="仿宋_GB2312" w:cs="仿宋_GB2312" w:eastAsia="仿宋_GB2312"/>
                <w:sz w:val="21"/>
              </w:rPr>
              <w:t xml:space="preserve">LIS </w:t>
            </w:r>
            <w:r>
              <w:rPr>
                <w:rFonts w:ascii="仿宋_GB2312" w:hAnsi="仿宋_GB2312" w:cs="仿宋_GB2312" w:eastAsia="仿宋_GB2312"/>
                <w:sz w:val="21"/>
              </w:rPr>
              <w:t xml:space="preserve">系统，同时回传 </w:t>
            </w:r>
            <w:r>
              <w:rPr>
                <w:rFonts w:ascii="仿宋_GB2312" w:hAnsi="仿宋_GB2312" w:cs="仿宋_GB2312" w:eastAsia="仿宋_GB2312"/>
                <w:sz w:val="21"/>
              </w:rPr>
              <w:t xml:space="preserve">PDF </w:t>
            </w:r>
            <w:r>
              <w:rPr>
                <w:rFonts w:ascii="仿宋_GB2312" w:hAnsi="仿宋_GB2312" w:cs="仿宋_GB2312" w:eastAsia="仿宋_GB2312"/>
                <w:sz w:val="21"/>
              </w:rPr>
              <w:t>报告，</w:t>
            </w:r>
            <w:r>
              <w:rPr>
                <w:rFonts w:ascii="仿宋_GB2312" w:hAnsi="仿宋_GB2312" w:cs="仿宋_GB2312" w:eastAsia="仿宋_GB2312"/>
                <w:sz w:val="21"/>
              </w:rPr>
              <w:t xml:space="preserve">PDF </w:t>
            </w:r>
            <w:r>
              <w:rPr>
                <w:rFonts w:ascii="仿宋_GB2312" w:hAnsi="仿宋_GB2312" w:cs="仿宋_GB2312" w:eastAsia="仿宋_GB2312"/>
                <w:sz w:val="21"/>
              </w:rPr>
              <w:t>报告单对应我院出具的检验条码，须与检验条码一一对应。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）投标人需承担将检测报告回传至医院</w:t>
            </w:r>
            <w:r>
              <w:rPr>
                <w:rFonts w:ascii="仿宋_GB2312" w:hAnsi="仿宋_GB2312" w:cs="仿宋_GB2312" w:eastAsia="仿宋_GB2312"/>
                <w:sz w:val="21"/>
              </w:rPr>
              <w:t>LIS</w:t>
            </w:r>
            <w:r>
              <w:rPr>
                <w:rFonts w:ascii="仿宋_GB2312" w:hAnsi="仿宋_GB2312" w:cs="仿宋_GB2312" w:eastAsia="仿宋_GB2312"/>
                <w:sz w:val="21"/>
              </w:rPr>
              <w:t>系统所产生的全部费用，包括但不限于中转服务器、存储空间、相关软件及接口服务费；若投标人需要接收医院的开单信息，与之相关的接口费用也同样由其自行承担。</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开展外送样本检测项目接受医院监督，外送检测样本的采集、交接、保存运输符合相关管理规定、生物安全风险防范、检验质量、报告时间、危急值报告、结果解释、剩余样本处置、费用结算及违规行为处置等，明确规范各方责权、风险防范和纠纷化解措施。第三方检测机构应向医院每季度提供所送检项目室内质控数据。医院及时公示检测项目与检测机构清单，接受公众监督。</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如有因为检验项目引发的医疗投诉及纠纷，医院牵头，主动配合医院妥善解决。中标人对检验结果负责，因检验结果问题引起的医疗纠纷，对患方的所有赔（补）偿费用完全由中标人支付，同时对医院进行相应赔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设置专人与医院对接相关业务的开展情况，定期对样本外送检测中存在问题与医院沟通解决，更好为患者服务。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提供上门取样、物流信息查询、报告传递、报告打印服务，必要项目提供图文资料，检测结果文件与我院系统对接，能够根据样本量大小和采购人要求及时调整报告时间。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检测机构对检验报告延期、错误引起的医疗赔付承担全部责任。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投标人须建立并执行一套覆盖全程的标准化、可追溯的样本冷链物流与生物安全管理体系，确保所有外送样本的活性、完整性及安全性符合检测要求。数据记录保存</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年，方便采购人备查。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招标人</w:t>
            </w:r>
            <w:r>
              <w:rPr>
                <w:rFonts w:ascii="仿宋_GB2312" w:hAnsi="仿宋_GB2312" w:cs="仿宋_GB2312" w:eastAsia="仿宋_GB2312"/>
                <w:sz w:val="21"/>
              </w:rPr>
              <w:t>自己开展项目仪器故障时，提供标本紧急检验服务，按照同类外送项目标本折扣收取费用，所涉及费用包含在投标报价中。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 xml:space="preserve"> </w:t>
            </w:r>
            <w:r>
              <w:rPr>
                <w:rFonts w:ascii="仿宋_GB2312" w:hAnsi="仿宋_GB2312" w:cs="仿宋_GB2312" w:eastAsia="仿宋_GB2312"/>
                <w:sz w:val="21"/>
              </w:rPr>
              <w:t>提供临时应急服务，需提供具体方案及报告出具时限等。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具有完善的质控系统按照检验质控要求，</w:t>
            </w:r>
            <w:r>
              <w:rPr>
                <w:rFonts w:ascii="仿宋_GB2312" w:hAnsi="仿宋_GB2312" w:cs="仿宋_GB2312" w:eastAsia="仿宋_GB2312"/>
                <w:sz w:val="21"/>
              </w:rPr>
              <w:t>每季度</w:t>
            </w:r>
            <w:r>
              <w:rPr>
                <w:rFonts w:ascii="仿宋_GB2312" w:hAnsi="仿宋_GB2312" w:cs="仿宋_GB2312" w:eastAsia="仿宋_GB2312"/>
                <w:sz w:val="21"/>
              </w:rPr>
              <w:t>提供所有外送项目的室内质控、室间质控报告。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 xml:space="preserve"> </w:t>
            </w:r>
            <w:r>
              <w:rPr>
                <w:rFonts w:ascii="仿宋_GB2312" w:hAnsi="仿宋_GB2312" w:cs="仿宋_GB2312" w:eastAsia="仿宋_GB2312"/>
                <w:sz w:val="21"/>
              </w:rPr>
              <w:t>具有完善的质控系统按照检验质控要求，</w:t>
            </w:r>
            <w:r>
              <w:rPr>
                <w:rFonts w:ascii="仿宋_GB2312" w:hAnsi="仿宋_GB2312" w:cs="仿宋_GB2312" w:eastAsia="仿宋_GB2312"/>
                <w:sz w:val="21"/>
              </w:rPr>
              <w:t>每季度</w:t>
            </w:r>
            <w:r>
              <w:rPr>
                <w:rFonts w:ascii="仿宋_GB2312" w:hAnsi="仿宋_GB2312" w:cs="仿宋_GB2312" w:eastAsia="仿宋_GB2312"/>
                <w:sz w:val="21"/>
              </w:rPr>
              <w:t>提供检验仪器设备性能验证报告。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14.</w:t>
            </w:r>
            <w:r>
              <w:rPr>
                <w:rFonts w:ascii="仿宋_GB2312" w:hAnsi="仿宋_GB2312" w:cs="仿宋_GB2312" w:eastAsia="仿宋_GB2312"/>
                <w:sz w:val="21"/>
              </w:rPr>
              <w:t xml:space="preserve"> </w:t>
            </w:r>
            <w:r>
              <w:rPr>
                <w:rFonts w:ascii="仿宋_GB2312" w:hAnsi="仿宋_GB2312" w:cs="仿宋_GB2312" w:eastAsia="仿宋_GB2312"/>
                <w:sz w:val="21"/>
              </w:rPr>
              <w:t>检验结果出现危急值第一时间通知医院并记录</w:t>
            </w:r>
            <w:r>
              <w:rPr>
                <w:rFonts w:ascii="仿宋_GB2312" w:hAnsi="仿宋_GB2312" w:cs="仿宋_GB2312" w:eastAsia="仿宋_GB2312"/>
                <w:sz w:val="21"/>
              </w:rPr>
              <w:t>，</w:t>
            </w:r>
            <w:r>
              <w:rPr>
                <w:rFonts w:ascii="仿宋_GB2312" w:hAnsi="仿宋_GB2312" w:cs="仿宋_GB2312" w:eastAsia="仿宋_GB2312"/>
                <w:sz w:val="21"/>
              </w:rPr>
              <w:t>在检验报告打出后按照拟定的应急要求向医院报备并说明情况，在投标文件提供遇到危急值的反馈及处理预案。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15.</w:t>
            </w:r>
            <w:r>
              <w:rPr>
                <w:rFonts w:ascii="仿宋_GB2312" w:hAnsi="仿宋_GB2312" w:cs="仿宋_GB2312" w:eastAsia="仿宋_GB2312"/>
                <w:sz w:val="21"/>
              </w:rPr>
              <w:t xml:space="preserve"> </w:t>
            </w:r>
            <w:r>
              <w:rPr>
                <w:rFonts w:ascii="仿宋_GB2312" w:hAnsi="仿宋_GB2312" w:cs="仿宋_GB2312" w:eastAsia="仿宋_GB2312"/>
                <w:sz w:val="21"/>
              </w:rPr>
              <w:t>具有实验室质量控制体系情况（提供标本收集、储存、运送、接送等相关环节的质量控制相关文件），在响应文件中提供相关材料。</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16.</w:t>
            </w:r>
            <w:r>
              <w:rPr>
                <w:rFonts w:ascii="仿宋_GB2312" w:hAnsi="仿宋_GB2312" w:cs="仿宋_GB2312" w:eastAsia="仿宋_GB2312"/>
                <w:sz w:val="21"/>
              </w:rPr>
              <w:t xml:space="preserve"> </w:t>
            </w:r>
            <w:r>
              <w:rPr>
                <w:rFonts w:ascii="仿宋_GB2312" w:hAnsi="仿宋_GB2312" w:cs="仿宋_GB2312" w:eastAsia="仿宋_GB2312"/>
                <w:sz w:val="21"/>
              </w:rPr>
              <w:t>具有完善的检验服务设备，投标</w:t>
            </w:r>
            <w:r>
              <w:rPr>
                <w:rFonts w:ascii="仿宋_GB2312" w:hAnsi="仿宋_GB2312" w:cs="仿宋_GB2312" w:eastAsia="仿宋_GB2312"/>
                <w:sz w:val="21"/>
              </w:rPr>
              <w:t>文件中提供检验的主要仪器设备品牌型号，所使用的试剂的资质材料、品牌、产地清单等。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17.</w:t>
            </w:r>
            <w:r>
              <w:rPr>
                <w:rFonts w:ascii="仿宋_GB2312" w:hAnsi="仿宋_GB2312" w:cs="仿宋_GB2312" w:eastAsia="仿宋_GB2312"/>
                <w:sz w:val="21"/>
              </w:rPr>
              <w:t xml:space="preserve"> </w:t>
            </w:r>
            <w:r>
              <w:rPr>
                <w:rFonts w:ascii="仿宋_GB2312" w:hAnsi="仿宋_GB2312" w:cs="仿宋_GB2312" w:eastAsia="仿宋_GB2312"/>
                <w:sz w:val="21"/>
              </w:rPr>
              <w:t>根据各不同标项的检验内容制定完善的物流运输方案；物流服务符合</w:t>
            </w:r>
            <w:r>
              <w:rPr>
                <w:rFonts w:ascii="仿宋_GB2312" w:hAnsi="仿宋_GB2312" w:cs="仿宋_GB2312" w:eastAsia="仿宋_GB2312"/>
                <w:sz w:val="21"/>
              </w:rPr>
              <w:t>GB/T 42186-2022</w:t>
            </w:r>
            <w:r>
              <w:rPr>
                <w:rFonts w:ascii="仿宋_GB2312" w:hAnsi="仿宋_GB2312" w:cs="仿宋_GB2312" w:eastAsia="仿宋_GB2312"/>
                <w:sz w:val="21"/>
              </w:rPr>
              <w:t>《医学检验生物样本冷链物流运作规范》国标要求。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18.</w:t>
            </w:r>
            <w:r>
              <w:rPr>
                <w:rFonts w:ascii="仿宋_GB2312" w:hAnsi="仿宋_GB2312" w:cs="仿宋_GB2312" w:eastAsia="仿宋_GB2312"/>
                <w:sz w:val="21"/>
              </w:rPr>
              <w:t xml:space="preserve"> </w:t>
            </w:r>
            <w:r>
              <w:rPr>
                <w:rFonts w:ascii="仿宋_GB2312" w:hAnsi="仿宋_GB2312" w:cs="仿宋_GB2312" w:eastAsia="仿宋_GB2312"/>
                <w:sz w:val="21"/>
              </w:rPr>
              <w:t>根据医院要求提供分析前样本的质量控制等相关内容的培训服务，按照医院的要求维护所有必需的质量控制项目，每季度提交质量控制数据记录。</w:t>
            </w:r>
          </w:p>
          <w:p>
            <w:pPr>
              <w:pStyle w:val="null3"/>
              <w:ind w:firstLine="420"/>
              <w:jc w:val="both"/>
            </w:pPr>
            <w:r>
              <w:rPr>
                <w:rFonts w:ascii="仿宋_GB2312" w:hAnsi="仿宋_GB2312" w:cs="仿宋_GB2312" w:eastAsia="仿宋_GB2312"/>
                <w:sz w:val="21"/>
              </w:rPr>
              <w:t xml:space="preserve">2.19. </w:t>
            </w:r>
            <w:r>
              <w:rPr>
                <w:rFonts w:ascii="仿宋_GB2312" w:hAnsi="仿宋_GB2312" w:cs="仿宋_GB2312" w:eastAsia="仿宋_GB2312"/>
                <w:sz w:val="21"/>
              </w:rPr>
              <w:t>投标报价的其他要求：</w:t>
            </w:r>
          </w:p>
          <w:p>
            <w:pPr>
              <w:pStyle w:val="null3"/>
              <w:ind w:firstLine="420"/>
              <w:jc w:val="both"/>
            </w:pPr>
            <w:r>
              <w:rPr>
                <w:rFonts w:ascii="仿宋_GB2312" w:hAnsi="仿宋_GB2312" w:cs="仿宋_GB2312" w:eastAsia="仿宋_GB2312"/>
                <w:sz w:val="21"/>
              </w:rPr>
              <w:t>①投标人报价为执行医院收费标准下的下浮率。</w:t>
            </w:r>
          </w:p>
          <w:p>
            <w:pPr>
              <w:pStyle w:val="null3"/>
              <w:ind w:firstLine="420"/>
              <w:jc w:val="both"/>
            </w:pPr>
            <w:r>
              <w:rPr>
                <w:rFonts w:ascii="仿宋_GB2312" w:hAnsi="仿宋_GB2312" w:cs="仿宋_GB2312" w:eastAsia="仿宋_GB2312"/>
                <w:sz w:val="21"/>
              </w:rPr>
              <w:t>②实际结算金额（乙方收取费用）</w:t>
            </w:r>
            <w:r>
              <w:rPr>
                <w:rFonts w:ascii="仿宋_GB2312" w:hAnsi="仿宋_GB2312" w:cs="仿宋_GB2312" w:eastAsia="仿宋_GB2312"/>
                <w:sz w:val="21"/>
              </w:rPr>
              <w:t>=</w:t>
            </w:r>
            <w:r>
              <w:rPr>
                <w:rFonts w:ascii="仿宋_GB2312" w:hAnsi="仿宋_GB2312" w:cs="仿宋_GB2312" w:eastAsia="仿宋_GB2312"/>
                <w:sz w:val="21"/>
              </w:rPr>
              <w:t>委托检测项医院收费标准收费总额×（</w:t>
            </w:r>
            <w:r>
              <w:rPr>
                <w:rFonts w:ascii="仿宋_GB2312" w:hAnsi="仿宋_GB2312" w:cs="仿宋_GB2312" w:eastAsia="仿宋_GB2312"/>
                <w:sz w:val="21"/>
              </w:rPr>
              <w:t>1-</w:t>
            </w:r>
            <w:r>
              <w:rPr>
                <w:rFonts w:ascii="仿宋_GB2312" w:hAnsi="仿宋_GB2312" w:cs="仿宋_GB2312" w:eastAsia="仿宋_GB2312"/>
                <w:sz w:val="21"/>
              </w:rPr>
              <w:t>下浮率）进行结算。</w:t>
            </w:r>
          </w:p>
          <w:p>
            <w:pPr>
              <w:pStyle w:val="null3"/>
              <w:ind w:firstLine="420"/>
              <w:jc w:val="both"/>
            </w:pPr>
            <w:r>
              <w:rPr>
                <w:rFonts w:ascii="仿宋_GB2312" w:hAnsi="仿宋_GB2312" w:cs="仿宋_GB2312" w:eastAsia="仿宋_GB2312"/>
                <w:sz w:val="21"/>
              </w:rPr>
              <w:t>投标人报价如为</w:t>
            </w:r>
            <w:r>
              <w:rPr>
                <w:rFonts w:ascii="仿宋_GB2312" w:hAnsi="仿宋_GB2312" w:cs="仿宋_GB2312" w:eastAsia="仿宋_GB2312"/>
                <w:sz w:val="21"/>
              </w:rPr>
              <w:t>X%</w:t>
            </w:r>
            <w:r>
              <w:rPr>
                <w:rFonts w:ascii="仿宋_GB2312" w:hAnsi="仿宋_GB2312" w:cs="仿宋_GB2312" w:eastAsia="仿宋_GB2312"/>
                <w:sz w:val="21"/>
              </w:rPr>
              <w:t>，即实际结算金额（乙方收取费用）</w:t>
            </w:r>
            <w:r>
              <w:rPr>
                <w:rFonts w:ascii="仿宋_GB2312" w:hAnsi="仿宋_GB2312" w:cs="仿宋_GB2312" w:eastAsia="仿宋_GB2312"/>
                <w:sz w:val="21"/>
              </w:rPr>
              <w:t>=</w:t>
            </w:r>
            <w:r>
              <w:rPr>
                <w:rFonts w:ascii="仿宋_GB2312" w:hAnsi="仿宋_GB2312" w:cs="仿宋_GB2312" w:eastAsia="仿宋_GB2312"/>
                <w:sz w:val="21"/>
              </w:rPr>
              <w:t>委托检测项医院收费标准收费总额×（</w:t>
            </w:r>
            <w:r>
              <w:rPr>
                <w:rFonts w:ascii="仿宋_GB2312" w:hAnsi="仿宋_GB2312" w:cs="仿宋_GB2312" w:eastAsia="仿宋_GB2312"/>
                <w:sz w:val="21"/>
              </w:rPr>
              <w:t>1-X%</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③投标限价：下浮率不少于</w:t>
            </w:r>
            <w:r>
              <w:rPr>
                <w:rFonts w:ascii="仿宋_GB2312" w:hAnsi="仿宋_GB2312" w:cs="仿宋_GB2312" w:eastAsia="仿宋_GB2312"/>
                <w:sz w:val="21"/>
              </w:rPr>
              <w:t>35%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④招标内容和所属服务所包含的所有费用投标人自行考虑在报价中。包括：检测成本价格、随机备品备件、专用工具价格、运输费、保险费、二次倒运费及技术服务过程、招投标活动中等所发生的直接费用和间接费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标的名称：检验项目外送（有收费编码）-常规检验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7"/>
              <w:gridCol w:w="296"/>
              <w:gridCol w:w="285"/>
              <w:gridCol w:w="340"/>
              <w:gridCol w:w="233"/>
              <w:gridCol w:w="257"/>
              <w:gridCol w:w="441"/>
              <w:gridCol w:w="244"/>
              <w:gridCol w:w="323"/>
            </w:tblGrid>
            <w:tr>
              <w:tc>
                <w:tcPr>
                  <w:tcW w:type="dxa" w:w="2536"/>
                  <w:gridSpan w:val="9"/>
                  <w:tcBorders>
                    <w:top w:val="none" w:color="000000" w:sz="4"/>
                    <w:left w:val="none" w:color="000000" w:sz="4"/>
                    <w:bottom w:val="none" w:color="000000" w:sz="4"/>
                    <w:right w:val="none" w:color="000000" w:sz="4"/>
                  </w:tcBorders>
                  <w:shd w:fill="E3F2D9"/>
                  <w:tcMar>
                    <w:top w:type="dxa" w:w="15"/>
                    <w:left w:type="dxa" w:w="15"/>
                    <w:right w:type="dxa" w:w="15"/>
                  </w:tcMar>
                  <w:vAlign w:val="center"/>
                </w:tcPr>
                <w:p>
                  <w:pPr>
                    <w:pStyle w:val="null3"/>
                  </w:pPr>
                  <w:r>
                    <w:rPr>
                      <w:rFonts w:ascii="仿宋_GB2312" w:hAnsi="仿宋_GB2312" w:cs="仿宋_GB2312" w:eastAsia="仿宋_GB2312"/>
                      <w:sz w:val="31"/>
                      <w:b/>
                      <w:color w:val="000000"/>
                    </w:rPr>
                    <w:t>标段四：常规检验类</w:t>
                  </w:r>
                </w:p>
              </w:tc>
            </w:tr>
            <w:tr>
              <w:tc>
                <w:tcPr>
                  <w:tcW w:type="dxa" w:w="2536"/>
                  <w:gridSpan w:val="9"/>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免疫类（12项）</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检测项目</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收费编码</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项目名称</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价格</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检测方法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检测内容</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报告时限</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r>
                    <w:br/>
                  </w:r>
                  <w:r>
                    <w:rPr>
                      <w:rFonts w:ascii="仿宋_GB2312" w:hAnsi="仿宋_GB2312" w:cs="仿宋_GB2312" w:eastAsia="仿宋_GB2312"/>
                      <w:sz w:val="19"/>
                      <w:b/>
                      <w:color w:val="000000"/>
                    </w:rPr>
                    <w:t xml:space="preserve"> （其他特殊要求）</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抗精子抗体IgA、IgG、IgM</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250402024*3</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抗精子抗体测定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26元/项*3=78</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抗精子抗体ELISA法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抗精子抗体IgA、IgG、IgM;</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抗子宫内膜抗体IgG、IgM</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250402023*2</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抗子宫内膜抗体测定(EMAb)</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34元/项*2=68</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抗子宫内膜抗体ELISA法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抗子宫内膜抗体IgG、IgM;</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抗精子抗体IgA、IgG、IgM</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250402024*3</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抗精子抗体测定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26元/项*3=78</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抗精子抗体（AsAb）</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抗精子抗体IgA、IgG、IgM</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血清免疫固定电泳</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250301005</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免疫固定电泳</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琼脂糖凝胶电泳、毛血管电泳、免疫比浊法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血清免疫固定电泳、</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尿免疫固定电泳</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250301005</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免疫固定电泳</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180元/项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琼脂糖凝胶电泳、毛血管电泳、免疫比浊法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尿免疫固定电泳</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血清蛋白电泳</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250301004a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血清蛋白电泳</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40元/项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血清醋酸纤维素膜电泳、血清琼脂糖凝胶电泳、毛细血管电泳、SDS-PAGE、量子点标记电泳等</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血清蛋白电泳</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尿蛋白电泳</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250307010</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尿蛋白电泳分析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150元/项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血清醋酸纤维素膜电泳、血清琼脂糖凝胶电泳、毛细血管电泳、SDS-PAGE、量子点标记电泳等</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尿蛋白电泳</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急慢性白血病CD系列检测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250201006</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白血病免疫分型</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75元/项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流式细胞术、免疫荧光染色等</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急慢性白血病CD系列检测</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淋巴瘤CD系列检测</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250401029</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淋巴细胞免疫分析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65元/项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流式细胞术、免疫荧光染色等</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淋巴瘤CD系列检测</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PNH（CD55/CD59）测定</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250401029</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淋巴细胞免疫分析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65元/项*2=130元</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流式细胞学</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PNH（CD55/CD59）测定</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肥达氏反应</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250403038</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肥达氏反应</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10元/项</w:t>
                  </w:r>
                </w:p>
              </w:tc>
              <w:tc>
                <w:tcPr>
                  <w:tcW w:type="dxa" w:w="2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凝集法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肥达氏反应</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12</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外斐氏反应</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250403039</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外斐氏反应</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10元/项</w:t>
                  </w:r>
                </w:p>
              </w:tc>
              <w:tc>
                <w:tcPr>
                  <w:tcW w:type="dxa" w:w="257"/>
                  <w:vMerge/>
                  <w:tcBorders>
                    <w:top w:val="single" w:color="000000" w:sz="4"/>
                    <w:left w:val="single" w:color="000000" w:sz="4"/>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外斐氏反应</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36"/>
                  <w:gridSpan w:val="9"/>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24"/>
                      <w:b/>
                      <w:color w:val="000000"/>
                    </w:rPr>
                    <w:t>其他（8项）</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检测项目</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收费编码</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项目名称</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价格</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检测方法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检测内容</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报告时限</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r>
                    <w:br/>
                  </w:r>
                  <w:r>
                    <w:rPr>
                      <w:rFonts w:ascii="仿宋_GB2312" w:hAnsi="仿宋_GB2312" w:cs="仿宋_GB2312" w:eastAsia="仿宋_GB2312"/>
                      <w:sz w:val="19"/>
                      <w:b/>
                      <w:color w:val="000000"/>
                    </w:rPr>
                    <w:t xml:space="preserve"> （其他特殊要求）</w:t>
                  </w: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促红细胞生成素测定</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250310029</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促红细胞生成素测定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26元/项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化学发光免疫测定法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促红细胞生成素测定</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17-羟孕酮测定</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250310033a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17α羟孕酮测定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34元/项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化学发光法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17-羟孕酮</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血17α-OH孕酮及尿17-羟皮质类固醇测定；</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血17α-OH孕酮：250310033a</w:t>
                  </w:r>
                  <w:r>
                    <w:br/>
                  </w:r>
                  <w:r>
                    <w:rPr>
                      <w:rFonts w:ascii="仿宋_GB2312" w:hAnsi="仿宋_GB2312" w:cs="仿宋_GB2312" w:eastAsia="仿宋_GB2312"/>
                      <w:sz w:val="16"/>
                      <w:color w:val="000000"/>
                    </w:rPr>
                    <w:t xml:space="preserve"> 尿17-OHCS：250310020</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17α羟孕酮测定/</w:t>
                  </w:r>
                  <w:r>
                    <w:br/>
                  </w:r>
                  <w:r>
                    <w:rPr>
                      <w:rFonts w:ascii="仿宋_GB2312" w:hAnsi="仿宋_GB2312" w:cs="仿宋_GB2312" w:eastAsia="仿宋_GB2312"/>
                      <w:sz w:val="16"/>
                      <w:color w:val="000000"/>
                    </w:rPr>
                    <w:t xml:space="preserve"> 尿17-羟皮质类固醇测定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34元/项</w:t>
                  </w:r>
                  <w:r>
                    <w:br/>
                  </w:r>
                  <w:r>
                    <w:rPr>
                      <w:rFonts w:ascii="仿宋_GB2312" w:hAnsi="仿宋_GB2312" w:cs="仿宋_GB2312" w:eastAsia="仿宋_GB2312"/>
                      <w:sz w:val="16"/>
                      <w:color w:val="000000"/>
                    </w:rPr>
                    <w:t xml:space="preserve"> 64元/项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化学发光法（血）、分光光度法（尿）</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血17α-羟孕酮浓度，24小时尿17-羟皮质类固醇总量</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尿17-酮类固醇测定；</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250310021</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尿17-酮类固醇测定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64元/项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化学发光法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24小时尿17-酮类固醇</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尿香草苦杏仁酸(VMA)测定；</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250310025</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尿香草苦杏仁酸(VMA)测定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38元/项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HPLC</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24小时尿VMA（儿茶酚胺代谢产物）</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6</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骨源性碱性磷酸酶；</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250305013</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血清骨型碱性磷酸酶质量测定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化学发光法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血液中由成骨细胞分泌的碱性磷酸酶亚型</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游离睾酮及雄烯二酮；</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250310030b</w:t>
                  </w:r>
                  <w:r>
                    <w:br/>
                  </w:r>
                  <w:r>
                    <w:rPr>
                      <w:rFonts w:ascii="仿宋_GB2312" w:hAnsi="仿宋_GB2312" w:cs="仿宋_GB2312" w:eastAsia="仿宋_GB2312"/>
                      <w:sz w:val="16"/>
                      <w:color w:val="000000"/>
                    </w:rPr>
                    <w:t xml:space="preserve"> 250310032a</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血游离睾酮测定</w:t>
                  </w:r>
                  <w:r>
                    <w:br/>
                  </w:r>
                  <w:r>
                    <w:rPr>
                      <w:rFonts w:ascii="仿宋_GB2312" w:hAnsi="仿宋_GB2312" w:cs="仿宋_GB2312" w:eastAsia="仿宋_GB2312"/>
                      <w:sz w:val="16"/>
                      <w:color w:val="000000"/>
                    </w:rPr>
                    <w:t xml:space="preserve"> 雄烯二酮测定</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13元/项</w:t>
                  </w:r>
                  <w:r>
                    <w:br/>
                  </w:r>
                  <w:r>
                    <w:rPr>
                      <w:rFonts w:ascii="仿宋_GB2312" w:hAnsi="仿宋_GB2312" w:cs="仿宋_GB2312" w:eastAsia="仿宋_GB2312"/>
                      <w:sz w:val="16"/>
                      <w:color w:val="000000"/>
                    </w:rPr>
                    <w:t xml:space="preserve"> 34元/项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平衡透析法</w:t>
                  </w:r>
                  <w:r>
                    <w:br/>
                  </w:r>
                  <w:r>
                    <w:rPr>
                      <w:rFonts w:ascii="仿宋_GB2312" w:hAnsi="仿宋_GB2312" w:cs="仿宋_GB2312" w:eastAsia="仿宋_GB2312"/>
                      <w:sz w:val="16"/>
                      <w:color w:val="000000"/>
                    </w:rPr>
                    <w:t xml:space="preserve"> 化学发光法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血清游离睾酮（生物活性部分）、血清雄烯二酮（肾上腺及卵巢来源雄激素前体）</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8</w:t>
                  </w:r>
                </w:p>
              </w:tc>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6"/>
                      <w:color w:val="000000"/>
                    </w:rPr>
                    <w:t>尿碘及尿碘尿肌酐比值；</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250102037</w:t>
                  </w:r>
                  <w:r>
                    <w:br/>
                  </w:r>
                  <w:r>
                    <w:rPr>
                      <w:rFonts w:ascii="仿宋_GB2312" w:hAnsi="仿宋_GB2312" w:cs="仿宋_GB2312" w:eastAsia="仿宋_GB2312"/>
                      <w:sz w:val="16"/>
                      <w:color w:val="000000"/>
                    </w:rPr>
                    <w:t xml:space="preserve"> 250307002</w:t>
                  </w:r>
                </w:p>
              </w:tc>
              <w:tc>
                <w:tcPr>
                  <w:tcW w:type="dxa" w:w="3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尿碘测定</w:t>
                  </w:r>
                  <w:r>
                    <w:br/>
                  </w:r>
                  <w:r>
                    <w:rPr>
                      <w:rFonts w:ascii="仿宋_GB2312" w:hAnsi="仿宋_GB2312" w:cs="仿宋_GB2312" w:eastAsia="仿宋_GB2312"/>
                      <w:sz w:val="16"/>
                      <w:color w:val="000000"/>
                    </w:rPr>
                    <w:t xml:space="preserve"> 肌酐测定（包括血清和尿）</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21元/次</w:t>
                  </w:r>
                  <w:r>
                    <w:br/>
                  </w:r>
                  <w:r>
                    <w:rPr>
                      <w:rFonts w:ascii="仿宋_GB2312" w:hAnsi="仿宋_GB2312" w:cs="仿宋_GB2312" w:eastAsia="仿宋_GB2312"/>
                      <w:sz w:val="16"/>
                      <w:color w:val="000000"/>
                    </w:rPr>
                    <w:t xml:space="preserve"> 5元/项</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砷铈催化分光光度法</w:t>
                  </w:r>
                </w:p>
              </w:tc>
              <w:tc>
                <w:tcPr>
                  <w:tcW w:type="dxa" w:w="4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随机尿碘浓度及尿碘/尿肌酐比值（μg/g Cr）</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收到标本后1天</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、商务要求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严格执行《关于印发医疗机构工作人员廉洁从业九项准则的通知》、《关于开展不合理医疗检查专项治理行动的通知》、《陕西省医疗机构样本外送检测相关规定（试行）》等文件的要求。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检测单位为第一检测人，必须在投标单位实验室内完成外送样本检验，不能转包其他机构检测。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检测单位有开放网络系统，负责与医院</w:t>
            </w:r>
            <w:r>
              <w:rPr>
                <w:rFonts w:ascii="仿宋_GB2312" w:hAnsi="仿宋_GB2312" w:cs="仿宋_GB2312" w:eastAsia="仿宋_GB2312"/>
                <w:sz w:val="21"/>
              </w:rPr>
              <w:t>his</w:t>
            </w:r>
            <w:r>
              <w:rPr>
                <w:rFonts w:ascii="仿宋_GB2312" w:hAnsi="仿宋_GB2312" w:cs="仿宋_GB2312" w:eastAsia="仿宋_GB2312"/>
                <w:sz w:val="21"/>
              </w:rPr>
              <w:t>或</w:t>
            </w:r>
            <w:r>
              <w:rPr>
                <w:rFonts w:ascii="仿宋_GB2312" w:hAnsi="仿宋_GB2312" w:cs="仿宋_GB2312" w:eastAsia="仿宋_GB2312"/>
                <w:sz w:val="21"/>
              </w:rPr>
              <w:t>lis</w:t>
            </w:r>
            <w:r>
              <w:rPr>
                <w:rFonts w:ascii="仿宋_GB2312" w:hAnsi="仿宋_GB2312" w:cs="仿宋_GB2312" w:eastAsia="仿宋_GB2312"/>
                <w:sz w:val="21"/>
              </w:rPr>
              <w:t>系统对接实现互联互通。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）确保所有回传检验报告的真实性、有效性和合法性。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）建立报告回传相关信息系统，通过数据接口形式回传报告至我院</w:t>
            </w:r>
            <w:r>
              <w:rPr>
                <w:rFonts w:ascii="仿宋_GB2312" w:hAnsi="仿宋_GB2312" w:cs="仿宋_GB2312" w:eastAsia="仿宋_GB2312"/>
                <w:sz w:val="21"/>
              </w:rPr>
              <w:t xml:space="preserve">LIS </w:t>
            </w:r>
            <w:r>
              <w:rPr>
                <w:rFonts w:ascii="仿宋_GB2312" w:hAnsi="仿宋_GB2312" w:cs="仿宋_GB2312" w:eastAsia="仿宋_GB2312"/>
                <w:sz w:val="21"/>
              </w:rPr>
              <w:t xml:space="preserve">系统，同时回传 </w:t>
            </w:r>
            <w:r>
              <w:rPr>
                <w:rFonts w:ascii="仿宋_GB2312" w:hAnsi="仿宋_GB2312" w:cs="仿宋_GB2312" w:eastAsia="仿宋_GB2312"/>
                <w:sz w:val="21"/>
              </w:rPr>
              <w:t xml:space="preserve">PDF </w:t>
            </w:r>
            <w:r>
              <w:rPr>
                <w:rFonts w:ascii="仿宋_GB2312" w:hAnsi="仿宋_GB2312" w:cs="仿宋_GB2312" w:eastAsia="仿宋_GB2312"/>
                <w:sz w:val="21"/>
              </w:rPr>
              <w:t>报告，</w:t>
            </w:r>
            <w:r>
              <w:rPr>
                <w:rFonts w:ascii="仿宋_GB2312" w:hAnsi="仿宋_GB2312" w:cs="仿宋_GB2312" w:eastAsia="仿宋_GB2312"/>
                <w:sz w:val="21"/>
              </w:rPr>
              <w:t xml:space="preserve">PDF </w:t>
            </w:r>
            <w:r>
              <w:rPr>
                <w:rFonts w:ascii="仿宋_GB2312" w:hAnsi="仿宋_GB2312" w:cs="仿宋_GB2312" w:eastAsia="仿宋_GB2312"/>
                <w:sz w:val="21"/>
              </w:rPr>
              <w:t>报告单对应我院出具的检验条码，须与检验条码一一对应。</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）投标人需承担将检测报告回传至医院</w:t>
            </w:r>
            <w:r>
              <w:rPr>
                <w:rFonts w:ascii="仿宋_GB2312" w:hAnsi="仿宋_GB2312" w:cs="仿宋_GB2312" w:eastAsia="仿宋_GB2312"/>
                <w:sz w:val="21"/>
              </w:rPr>
              <w:t>LIS</w:t>
            </w:r>
            <w:r>
              <w:rPr>
                <w:rFonts w:ascii="仿宋_GB2312" w:hAnsi="仿宋_GB2312" w:cs="仿宋_GB2312" w:eastAsia="仿宋_GB2312"/>
                <w:sz w:val="21"/>
              </w:rPr>
              <w:t>系统所产生的全部费用，包括但不限于中转服务器、存储空间、相关软件及接口服务费；若投标人需要接收医院的开单信息，与之相关的接口费用也同样由其自行承担。</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开展外送样本检测项目接受医院监督，外送检测样本的采集、交接、保存运输符合相关管理规定、生物安全风险防范、检验质量、报告时间、危急值报告、结果解释、剩余样本处置、费用结算及违规行为处置等，明确规范各方责权、风险防范和纠纷化解措施。第三方检测机构应向医院每季度提供所送检项目室内质控数据。医院及时公示检测项目与检测机构清单，接受公众监督。</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如有因为检验项目引发的医疗投诉及纠纷，医院牵头，主动配合医院妥善解决。中标人对检验结果负责，因检验结果问题引起的医疗纠纷，对患方的所有赔（补）偿费用完全由中标人支付，同时对医院进行相应赔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设置专人与医院对接相关业务的开展情况，定期对样本外送检测中存在问题与医院沟通解决，更好为患者服务。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提供上门取样、物流信息查询、报告传递、报告打印服务，必要项目提供图文资料，检测结果文件与我院系统对接，能够根据样本量大小和采购人要求及时调整报告时间。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检测机构对检验报告延期、错误引起的医疗赔付承担全部责任。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投标人须建立并执行一套覆盖全程的标准化、可追溯的样本冷链物流与生物安全管理体系，确保所有外送样本的活性、完整性及安全性符合检测要求。数据记录保存</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年，方便采购人备查。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招标人</w:t>
            </w:r>
            <w:r>
              <w:rPr>
                <w:rFonts w:ascii="仿宋_GB2312" w:hAnsi="仿宋_GB2312" w:cs="仿宋_GB2312" w:eastAsia="仿宋_GB2312"/>
                <w:sz w:val="21"/>
              </w:rPr>
              <w:t>自己开展项目仪器故障时，提供标本紧急检验服务，按照同类外送项目标本折扣收取费用，所涉及费用包含在投标报价中。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 xml:space="preserve"> </w:t>
            </w:r>
            <w:r>
              <w:rPr>
                <w:rFonts w:ascii="仿宋_GB2312" w:hAnsi="仿宋_GB2312" w:cs="仿宋_GB2312" w:eastAsia="仿宋_GB2312"/>
                <w:sz w:val="21"/>
              </w:rPr>
              <w:t>提供临时应急服务，需提供具体方案及报告出具时限等。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具有完善的质控系统按照检验质控要求，</w:t>
            </w:r>
            <w:r>
              <w:rPr>
                <w:rFonts w:ascii="仿宋_GB2312" w:hAnsi="仿宋_GB2312" w:cs="仿宋_GB2312" w:eastAsia="仿宋_GB2312"/>
                <w:sz w:val="21"/>
              </w:rPr>
              <w:t>每季度</w:t>
            </w:r>
            <w:r>
              <w:rPr>
                <w:rFonts w:ascii="仿宋_GB2312" w:hAnsi="仿宋_GB2312" w:cs="仿宋_GB2312" w:eastAsia="仿宋_GB2312"/>
                <w:sz w:val="21"/>
              </w:rPr>
              <w:t>提供所有外送项目的室内质控、室间质控报告。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13.</w:t>
            </w:r>
            <w:r>
              <w:rPr>
                <w:rFonts w:ascii="仿宋_GB2312" w:hAnsi="仿宋_GB2312" w:cs="仿宋_GB2312" w:eastAsia="仿宋_GB2312"/>
                <w:sz w:val="21"/>
              </w:rPr>
              <w:t xml:space="preserve"> </w:t>
            </w:r>
            <w:r>
              <w:rPr>
                <w:rFonts w:ascii="仿宋_GB2312" w:hAnsi="仿宋_GB2312" w:cs="仿宋_GB2312" w:eastAsia="仿宋_GB2312"/>
                <w:sz w:val="21"/>
              </w:rPr>
              <w:t>具有完善的质控系统按照检验质控要求，</w:t>
            </w:r>
            <w:r>
              <w:rPr>
                <w:rFonts w:ascii="仿宋_GB2312" w:hAnsi="仿宋_GB2312" w:cs="仿宋_GB2312" w:eastAsia="仿宋_GB2312"/>
                <w:sz w:val="21"/>
              </w:rPr>
              <w:t>每季度</w:t>
            </w:r>
            <w:r>
              <w:rPr>
                <w:rFonts w:ascii="仿宋_GB2312" w:hAnsi="仿宋_GB2312" w:cs="仿宋_GB2312" w:eastAsia="仿宋_GB2312"/>
                <w:sz w:val="21"/>
              </w:rPr>
              <w:t>提供检验仪器设备性能验证报告。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14.</w:t>
            </w:r>
            <w:r>
              <w:rPr>
                <w:rFonts w:ascii="仿宋_GB2312" w:hAnsi="仿宋_GB2312" w:cs="仿宋_GB2312" w:eastAsia="仿宋_GB2312"/>
                <w:sz w:val="21"/>
              </w:rPr>
              <w:t xml:space="preserve"> </w:t>
            </w:r>
            <w:r>
              <w:rPr>
                <w:rFonts w:ascii="仿宋_GB2312" w:hAnsi="仿宋_GB2312" w:cs="仿宋_GB2312" w:eastAsia="仿宋_GB2312"/>
                <w:sz w:val="21"/>
              </w:rPr>
              <w:t>检验结果出现危急值第一时间通知医院并记录</w:t>
            </w:r>
            <w:r>
              <w:rPr>
                <w:rFonts w:ascii="仿宋_GB2312" w:hAnsi="仿宋_GB2312" w:cs="仿宋_GB2312" w:eastAsia="仿宋_GB2312"/>
                <w:sz w:val="21"/>
              </w:rPr>
              <w:t>，</w:t>
            </w:r>
            <w:r>
              <w:rPr>
                <w:rFonts w:ascii="仿宋_GB2312" w:hAnsi="仿宋_GB2312" w:cs="仿宋_GB2312" w:eastAsia="仿宋_GB2312"/>
                <w:sz w:val="21"/>
              </w:rPr>
              <w:t>在检验报告打出后按照拟定的应急要求向医院报备并说明情况，在投标文件提供遇到危急值的反馈及处理预案。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15.</w:t>
            </w:r>
            <w:r>
              <w:rPr>
                <w:rFonts w:ascii="仿宋_GB2312" w:hAnsi="仿宋_GB2312" w:cs="仿宋_GB2312" w:eastAsia="仿宋_GB2312"/>
                <w:sz w:val="21"/>
              </w:rPr>
              <w:t xml:space="preserve"> </w:t>
            </w:r>
            <w:r>
              <w:rPr>
                <w:rFonts w:ascii="仿宋_GB2312" w:hAnsi="仿宋_GB2312" w:cs="仿宋_GB2312" w:eastAsia="仿宋_GB2312"/>
                <w:sz w:val="21"/>
              </w:rPr>
              <w:t>具有实验室质量控制体系情况（提供标本收集、储存、运送、接送等相关环节的质量控制相关文件），在响应文件中提供相关材料。</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16.</w:t>
            </w:r>
            <w:r>
              <w:rPr>
                <w:rFonts w:ascii="仿宋_GB2312" w:hAnsi="仿宋_GB2312" w:cs="仿宋_GB2312" w:eastAsia="仿宋_GB2312"/>
                <w:sz w:val="21"/>
              </w:rPr>
              <w:t xml:space="preserve"> </w:t>
            </w:r>
            <w:r>
              <w:rPr>
                <w:rFonts w:ascii="仿宋_GB2312" w:hAnsi="仿宋_GB2312" w:cs="仿宋_GB2312" w:eastAsia="仿宋_GB2312"/>
                <w:sz w:val="21"/>
              </w:rPr>
              <w:t>具有完善的检验服务设备，投标</w:t>
            </w:r>
            <w:r>
              <w:rPr>
                <w:rFonts w:ascii="仿宋_GB2312" w:hAnsi="仿宋_GB2312" w:cs="仿宋_GB2312" w:eastAsia="仿宋_GB2312"/>
                <w:sz w:val="21"/>
              </w:rPr>
              <w:t>文件中提供检验的主要仪器设备品牌型号，所使用的试剂的资质材料、品牌、产地清单等。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17.</w:t>
            </w:r>
            <w:r>
              <w:rPr>
                <w:rFonts w:ascii="仿宋_GB2312" w:hAnsi="仿宋_GB2312" w:cs="仿宋_GB2312" w:eastAsia="仿宋_GB2312"/>
                <w:sz w:val="21"/>
              </w:rPr>
              <w:t xml:space="preserve"> </w:t>
            </w:r>
            <w:r>
              <w:rPr>
                <w:rFonts w:ascii="仿宋_GB2312" w:hAnsi="仿宋_GB2312" w:cs="仿宋_GB2312" w:eastAsia="仿宋_GB2312"/>
                <w:sz w:val="21"/>
              </w:rPr>
              <w:t>根据各不同标项的检验内容制定完善的物流运输方案；物流服务符合</w:t>
            </w:r>
            <w:r>
              <w:rPr>
                <w:rFonts w:ascii="仿宋_GB2312" w:hAnsi="仿宋_GB2312" w:cs="仿宋_GB2312" w:eastAsia="仿宋_GB2312"/>
                <w:sz w:val="21"/>
              </w:rPr>
              <w:t>GB/T 42186-2022</w:t>
            </w:r>
            <w:r>
              <w:rPr>
                <w:rFonts w:ascii="仿宋_GB2312" w:hAnsi="仿宋_GB2312" w:cs="仿宋_GB2312" w:eastAsia="仿宋_GB2312"/>
                <w:sz w:val="21"/>
              </w:rPr>
              <w:t>《医学检验生物样本冷链物流运作规范》国标要求。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18.</w:t>
            </w:r>
            <w:r>
              <w:rPr>
                <w:rFonts w:ascii="仿宋_GB2312" w:hAnsi="仿宋_GB2312" w:cs="仿宋_GB2312" w:eastAsia="仿宋_GB2312"/>
                <w:sz w:val="21"/>
              </w:rPr>
              <w:t xml:space="preserve"> </w:t>
            </w:r>
            <w:r>
              <w:rPr>
                <w:rFonts w:ascii="仿宋_GB2312" w:hAnsi="仿宋_GB2312" w:cs="仿宋_GB2312" w:eastAsia="仿宋_GB2312"/>
                <w:sz w:val="21"/>
              </w:rPr>
              <w:t>根据医院要求提供分析前样本的质量控制等相关内容的培训服务，按照医院的要求维护所有必需的质量控制项目，每季度提交质量控制数据记录。</w:t>
            </w:r>
          </w:p>
          <w:p>
            <w:pPr>
              <w:pStyle w:val="null3"/>
              <w:ind w:firstLine="420"/>
              <w:jc w:val="both"/>
            </w:pPr>
            <w:r>
              <w:rPr>
                <w:rFonts w:ascii="仿宋_GB2312" w:hAnsi="仿宋_GB2312" w:cs="仿宋_GB2312" w:eastAsia="仿宋_GB2312"/>
                <w:sz w:val="21"/>
              </w:rPr>
              <w:t xml:space="preserve">2.19. </w:t>
            </w:r>
            <w:r>
              <w:rPr>
                <w:rFonts w:ascii="仿宋_GB2312" w:hAnsi="仿宋_GB2312" w:cs="仿宋_GB2312" w:eastAsia="仿宋_GB2312"/>
                <w:sz w:val="21"/>
              </w:rPr>
              <w:t>投标报价的其他要求：</w:t>
            </w:r>
          </w:p>
          <w:p>
            <w:pPr>
              <w:pStyle w:val="null3"/>
              <w:ind w:firstLine="420"/>
              <w:jc w:val="both"/>
            </w:pPr>
            <w:r>
              <w:rPr>
                <w:rFonts w:ascii="仿宋_GB2312" w:hAnsi="仿宋_GB2312" w:cs="仿宋_GB2312" w:eastAsia="仿宋_GB2312"/>
                <w:sz w:val="21"/>
              </w:rPr>
              <w:t>①投标人报价为执行医院收费标准下的下浮率。</w:t>
            </w:r>
          </w:p>
          <w:p>
            <w:pPr>
              <w:pStyle w:val="null3"/>
              <w:ind w:firstLine="420"/>
              <w:jc w:val="both"/>
            </w:pPr>
            <w:r>
              <w:rPr>
                <w:rFonts w:ascii="仿宋_GB2312" w:hAnsi="仿宋_GB2312" w:cs="仿宋_GB2312" w:eastAsia="仿宋_GB2312"/>
                <w:sz w:val="21"/>
              </w:rPr>
              <w:t>②实际结算金额（乙方收取费用）</w:t>
            </w:r>
            <w:r>
              <w:rPr>
                <w:rFonts w:ascii="仿宋_GB2312" w:hAnsi="仿宋_GB2312" w:cs="仿宋_GB2312" w:eastAsia="仿宋_GB2312"/>
                <w:sz w:val="21"/>
              </w:rPr>
              <w:t>=</w:t>
            </w:r>
            <w:r>
              <w:rPr>
                <w:rFonts w:ascii="仿宋_GB2312" w:hAnsi="仿宋_GB2312" w:cs="仿宋_GB2312" w:eastAsia="仿宋_GB2312"/>
                <w:sz w:val="21"/>
              </w:rPr>
              <w:t>委托检测项医院收费标准收费总额×（</w:t>
            </w:r>
            <w:r>
              <w:rPr>
                <w:rFonts w:ascii="仿宋_GB2312" w:hAnsi="仿宋_GB2312" w:cs="仿宋_GB2312" w:eastAsia="仿宋_GB2312"/>
                <w:sz w:val="21"/>
              </w:rPr>
              <w:t>1-</w:t>
            </w:r>
            <w:r>
              <w:rPr>
                <w:rFonts w:ascii="仿宋_GB2312" w:hAnsi="仿宋_GB2312" w:cs="仿宋_GB2312" w:eastAsia="仿宋_GB2312"/>
                <w:sz w:val="21"/>
              </w:rPr>
              <w:t>下浮率）进行结算。</w:t>
            </w:r>
          </w:p>
          <w:p>
            <w:pPr>
              <w:pStyle w:val="null3"/>
              <w:ind w:firstLine="420"/>
              <w:jc w:val="both"/>
            </w:pPr>
            <w:r>
              <w:rPr>
                <w:rFonts w:ascii="仿宋_GB2312" w:hAnsi="仿宋_GB2312" w:cs="仿宋_GB2312" w:eastAsia="仿宋_GB2312"/>
                <w:sz w:val="21"/>
              </w:rPr>
              <w:t>投标人报价如为</w:t>
            </w:r>
            <w:r>
              <w:rPr>
                <w:rFonts w:ascii="仿宋_GB2312" w:hAnsi="仿宋_GB2312" w:cs="仿宋_GB2312" w:eastAsia="仿宋_GB2312"/>
                <w:sz w:val="21"/>
              </w:rPr>
              <w:t>X%</w:t>
            </w:r>
            <w:r>
              <w:rPr>
                <w:rFonts w:ascii="仿宋_GB2312" w:hAnsi="仿宋_GB2312" w:cs="仿宋_GB2312" w:eastAsia="仿宋_GB2312"/>
                <w:sz w:val="21"/>
              </w:rPr>
              <w:t>，即实际结算金额（乙方收取费用）</w:t>
            </w:r>
            <w:r>
              <w:rPr>
                <w:rFonts w:ascii="仿宋_GB2312" w:hAnsi="仿宋_GB2312" w:cs="仿宋_GB2312" w:eastAsia="仿宋_GB2312"/>
                <w:sz w:val="21"/>
              </w:rPr>
              <w:t>=</w:t>
            </w:r>
            <w:r>
              <w:rPr>
                <w:rFonts w:ascii="仿宋_GB2312" w:hAnsi="仿宋_GB2312" w:cs="仿宋_GB2312" w:eastAsia="仿宋_GB2312"/>
                <w:sz w:val="21"/>
              </w:rPr>
              <w:t>委托检测项医院收费标准收费总额×（</w:t>
            </w:r>
            <w:r>
              <w:rPr>
                <w:rFonts w:ascii="仿宋_GB2312" w:hAnsi="仿宋_GB2312" w:cs="仿宋_GB2312" w:eastAsia="仿宋_GB2312"/>
                <w:sz w:val="21"/>
              </w:rPr>
              <w:t>1-X%</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③投标限价：下浮率不少于</w:t>
            </w:r>
            <w:r>
              <w:rPr>
                <w:rFonts w:ascii="仿宋_GB2312" w:hAnsi="仿宋_GB2312" w:cs="仿宋_GB2312" w:eastAsia="仿宋_GB2312"/>
                <w:sz w:val="21"/>
              </w:rPr>
              <w:t>35%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④招标内容和所属服务所包含的所有费用投标人自行考虑在报价中。包括：检测成本价格、随机备品备件、专用工具价格、运输费、保险费、二次倒运费及技术服务过程、招投标活动中等所发生的直接费用和间接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服务期限3年，每年考核合格后续签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服务期限3年，每年考核合格后续签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服务期限3年，每年考核合格后续签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服务期限3年，每年考核合格后续签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详见拟签订采购合同文本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详见拟签订采购合同文本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详见拟签订采购合同文本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检测服务费用每月结算一次，验收合格后，乙方开具相应发票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检测服务费用每月结算一次，验收合格后，乙方开具相应发票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检测服务费用每月结算一次，验收合格后，乙方开具相应发票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检测服务费用每月结算一次，验收合格后，乙方开具相应发票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详见拟签订采购合同文本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详见拟签订采购合同文本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详见拟签订采购合同文本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投标函 6.汉中市政府采购供应商资格承诺函.docx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6.汉中市政府采购供应商资格承诺函.docx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投标函 6.汉中市政府采购供应商资格承诺函.docx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6.汉中市政府采购供应商资格承诺函.docx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投标函 6.汉中市政府采购供应商资格承诺函.docx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6.汉中市政府采购供应商资格承诺函.docx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投标函 6.汉中市政府采购供应商资格承诺函.docx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6.汉中市政府采购供应商资格承诺函.docx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1投标人合法注册的法人或其他组织的营业执照等证明文件； 2投标人参加本项目的合法授权人授权 委托书；投标人应授权合法的人员参加投标全过程，其中法定代表人直接参加投标的，须出具法人身 份证，并与营业执照上信息一致。法定代表人授权代表参加投标的，须出具法定代表人授权书及授权 代表身份证、授权代表本单位证明（提供授权代表在本单位养老保险缴纳证明）； 3投标人具有医疗 机构执业许可证（含“医学检验科”）。4投标人提供盖章的《汉中市政府采购供应商资格承诺函》</w:t>
            </w:r>
          </w:p>
        </w:tc>
        <w:tc>
          <w:tcPr>
            <w:tcW w:type="dxa" w:w="1661"/>
          </w:tcPr>
          <w:p>
            <w:pPr>
              <w:pStyle w:val="null3"/>
            </w:pPr>
            <w:r>
              <w:rPr>
                <w:rFonts w:ascii="仿宋_GB2312" w:hAnsi="仿宋_GB2312" w:cs="仿宋_GB2312" w:eastAsia="仿宋_GB2312"/>
              </w:rPr>
              <w:t>7.特定资格要求材料.docx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1投标人合法注册的法人或其他组织的营业执照等证明文件； 2投标人参加本项目的合法授权人授权 委托书；投标人应授权合法的人员参加投标全过程，其中法定代表人直接参加投标的，须出具法人身 份证，并与营业执照上信息一致。法定代表人授权代表参加投标的，须出具法定代表人授权书及授权 代表身份证、授权代表本单位证明（提供授权代表在本单位养老保险缴纳证明）； 3投标人具有医疗 机构执业许可证（含“医学检验科”）。4投标人提供盖章的《汉中市政府采购供应商资格承诺函》</w:t>
            </w:r>
          </w:p>
        </w:tc>
        <w:tc>
          <w:tcPr>
            <w:tcW w:type="dxa" w:w="1661"/>
          </w:tcPr>
          <w:p>
            <w:pPr>
              <w:pStyle w:val="null3"/>
            </w:pPr>
            <w:r>
              <w:rPr>
                <w:rFonts w:ascii="仿宋_GB2312" w:hAnsi="仿宋_GB2312" w:cs="仿宋_GB2312" w:eastAsia="仿宋_GB2312"/>
              </w:rPr>
              <w:t>7.特定资格要求材料.docx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1投标人合法注册的法人或其他组织的营业执照等证明文件； 2投标人参加本项目的合法授权人授权 委托书；投标人应授权合法的人员参加投标全过程，其中法定代表人直接参加投标的，须出具法人身 份证，并与营业执照上信息一致。法定代表人授权代表参加投标的，须出具法定代表人授权书及授权 代表身份证、授权代表本单位证明（提供授权代表在本单位养老保险缴纳证明）； 3投标人具有医疗 机构执业许可证（含“医学检验科”、“病理科”）。4投标人提供盖章的《汉中市政府采购供应商资格承诺函》</w:t>
            </w:r>
          </w:p>
        </w:tc>
        <w:tc>
          <w:tcPr>
            <w:tcW w:type="dxa" w:w="1661"/>
          </w:tcPr>
          <w:p>
            <w:pPr>
              <w:pStyle w:val="null3"/>
            </w:pPr>
            <w:r>
              <w:rPr>
                <w:rFonts w:ascii="仿宋_GB2312" w:hAnsi="仿宋_GB2312" w:cs="仿宋_GB2312" w:eastAsia="仿宋_GB2312"/>
              </w:rPr>
              <w:t>7.特定资格要求材料.docx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1投标人合法注册的法人或其他组织的营业执照等证明文件； 2投标人参加本项目的合法授权人授权 委托书；投标人应授权合法的人员参加投标全过程，其中法定代表人直接参加投标的，须出具法人身 份证，并与营业执照上信息一致。法定代表人授权代表参加投标的，须出具法定代表人授权书及授权 代表身份证、授权代表本单位证明（提供授权代表在本单位养老保险缴纳证明）； 3投标人具有医疗 机构执业许可证（含“医学检验科”）。4投标人提供盖章的《汉中市政府采购供应商资格承诺函》</w:t>
            </w:r>
          </w:p>
        </w:tc>
        <w:tc>
          <w:tcPr>
            <w:tcW w:type="dxa" w:w="1661"/>
          </w:tcPr>
          <w:p>
            <w:pPr>
              <w:pStyle w:val="null3"/>
            </w:pPr>
            <w:r>
              <w:rPr>
                <w:rFonts w:ascii="仿宋_GB2312" w:hAnsi="仿宋_GB2312" w:cs="仿宋_GB2312" w:eastAsia="仿宋_GB2312"/>
              </w:rPr>
              <w:t>7.特定资格要求材料.docx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11投标分项报价表.docx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按投标文件格式要求加盖了供应商公章、有法定代表人或其委托代理人签字或加盖人名章</w:t>
            </w:r>
          </w:p>
        </w:tc>
        <w:tc>
          <w:tcPr>
            <w:tcW w:type="dxa" w:w="1661"/>
          </w:tcPr>
          <w:p>
            <w:pPr>
              <w:pStyle w:val="null3"/>
            </w:pPr>
            <w:r>
              <w:rPr>
                <w:rFonts w:ascii="仿宋_GB2312" w:hAnsi="仿宋_GB2312" w:cs="仿宋_GB2312" w:eastAsia="仿宋_GB2312"/>
              </w:rPr>
              <w:t>开标一览表 18.检验服务方案.docx 13服务要求响应偏离表及相关证明资料.docx 19.服务质量保证措施.docx 11投标分项报价表.docx 23.应急预案.docx 投标函 14.业绩一览表.docx 标的清单 21.项目保障方案.docx 投标文件封面 22.信息化建设方案.docx 监狱企业的证明文件 25.其他服务承诺.docx 中小企业声明函 6.汉中市政府采购供应商资格承诺函.docx 17.人员配备.docx 20.专业设备配备方案.docx 12商务条款偏离表.docx 26.其他资料.docx 15.企业实力.docx 残疾人福利性单位声明函 7.特定资格要求材料.docx 8.投标保证金支付凭证或担保函.docx 16.科研转化能力.docx 24.售后服务方案.docx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投标报价是固定价且符合报价要求</w:t>
            </w:r>
          </w:p>
        </w:tc>
        <w:tc>
          <w:tcPr>
            <w:tcW w:type="dxa" w:w="1661"/>
          </w:tcPr>
          <w:p>
            <w:pPr>
              <w:pStyle w:val="null3"/>
            </w:pPr>
            <w:r>
              <w:rPr>
                <w:rFonts w:ascii="仿宋_GB2312" w:hAnsi="仿宋_GB2312" w:cs="仿宋_GB2312" w:eastAsia="仿宋_GB2312"/>
              </w:rPr>
              <w:t>开标一览表 标的清单 11投标分项报价表.docx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按照招标文件的规定提交投标保证金（包括形式及金额）</w:t>
            </w:r>
          </w:p>
        </w:tc>
        <w:tc>
          <w:tcPr>
            <w:tcW w:type="dxa" w:w="1661"/>
          </w:tcPr>
          <w:p>
            <w:pPr>
              <w:pStyle w:val="null3"/>
            </w:pPr>
            <w:r>
              <w:rPr>
                <w:rFonts w:ascii="仿宋_GB2312" w:hAnsi="仿宋_GB2312" w:cs="仿宋_GB2312" w:eastAsia="仿宋_GB2312"/>
              </w:rPr>
              <w:t>8.投标保证金支付凭证或担保函.docx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满足服务要求、响应内容无漏项或数量与要求不符，满足实质性要求</w:t>
            </w:r>
          </w:p>
        </w:tc>
        <w:tc>
          <w:tcPr>
            <w:tcW w:type="dxa" w:w="1661"/>
          </w:tcPr>
          <w:p>
            <w:pPr>
              <w:pStyle w:val="null3"/>
            </w:pPr>
            <w:r>
              <w:rPr>
                <w:rFonts w:ascii="仿宋_GB2312" w:hAnsi="仿宋_GB2312" w:cs="仿宋_GB2312" w:eastAsia="仿宋_GB2312"/>
              </w:rPr>
              <w:t>13服务要求响应偏离表及相关证明资料.docx 11投标分项报价表.docx 12商务条款偏离表.docx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13服务要求响应偏离表及相关证明资料.docx 11投标分项报价表.docx 12商务条款偏离表.docx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投标人不得提交两份或者多份内容不同的投标文件，或者在同一份投标文件中对同一采购内容有两个或者多个报价</w:t>
            </w:r>
          </w:p>
        </w:tc>
        <w:tc>
          <w:tcPr>
            <w:tcW w:type="dxa" w:w="1661"/>
          </w:tcPr>
          <w:p>
            <w:pPr>
              <w:pStyle w:val="null3"/>
            </w:pPr>
            <w:r>
              <w:rPr>
                <w:rFonts w:ascii="仿宋_GB2312" w:hAnsi="仿宋_GB2312" w:cs="仿宋_GB2312" w:eastAsia="仿宋_GB2312"/>
              </w:rPr>
              <w:t>开标一览表 标的清单 11投标分项报价表.docx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11投标分项报价表.docx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按投标文件格式要求加盖了供应商公章、有法定代表人或其委托代理人签字或加盖人名章</w:t>
            </w:r>
          </w:p>
        </w:tc>
        <w:tc>
          <w:tcPr>
            <w:tcW w:type="dxa" w:w="1661"/>
          </w:tcPr>
          <w:p>
            <w:pPr>
              <w:pStyle w:val="null3"/>
            </w:pPr>
            <w:r>
              <w:rPr>
                <w:rFonts w:ascii="仿宋_GB2312" w:hAnsi="仿宋_GB2312" w:cs="仿宋_GB2312" w:eastAsia="仿宋_GB2312"/>
              </w:rPr>
              <w:t>开标一览表 18.检验服务方案.docx 13服务要求响应偏离表及相关证明资料.docx 19.服务质量保证措施.docx 11投标分项报价表.docx 23.应急预案.docx 投标函 14.业绩一览表.docx 标的清单 21.项目保障方案.docx 投标文件封面 22.信息化建设方案.docx 监狱企业的证明文件 25.其他服务承诺.docx 中小企业声明函 6.汉中市政府采购供应商资格承诺函.docx 17.人员配备.docx 20.专业设备配备方案.docx 12商务条款偏离表.docx 26.其他资料.docx 15.企业实力.docx 残疾人福利性单位声明函 7.特定资格要求材料.docx 8.投标保证金支付凭证或担保函.docx 16.科研转化能力.docx 24.售后服务方案.docx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投标报价是固定价且符合报价要求</w:t>
            </w:r>
          </w:p>
        </w:tc>
        <w:tc>
          <w:tcPr>
            <w:tcW w:type="dxa" w:w="1661"/>
          </w:tcPr>
          <w:p>
            <w:pPr>
              <w:pStyle w:val="null3"/>
            </w:pPr>
            <w:r>
              <w:rPr>
                <w:rFonts w:ascii="仿宋_GB2312" w:hAnsi="仿宋_GB2312" w:cs="仿宋_GB2312" w:eastAsia="仿宋_GB2312"/>
              </w:rPr>
              <w:t>开标一览表 标的清单 11投标分项报价表.docx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按照招标文件的规定提交投标保证金（包括形式及金额）</w:t>
            </w:r>
          </w:p>
        </w:tc>
        <w:tc>
          <w:tcPr>
            <w:tcW w:type="dxa" w:w="1661"/>
          </w:tcPr>
          <w:p>
            <w:pPr>
              <w:pStyle w:val="null3"/>
            </w:pPr>
            <w:r>
              <w:rPr>
                <w:rFonts w:ascii="仿宋_GB2312" w:hAnsi="仿宋_GB2312" w:cs="仿宋_GB2312" w:eastAsia="仿宋_GB2312"/>
              </w:rPr>
              <w:t>8.投标保证金支付凭证或担保函.docx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满足服务要求、响应内容无漏项或数量与要求不符，满足实质性要求</w:t>
            </w:r>
          </w:p>
        </w:tc>
        <w:tc>
          <w:tcPr>
            <w:tcW w:type="dxa" w:w="1661"/>
          </w:tcPr>
          <w:p>
            <w:pPr>
              <w:pStyle w:val="null3"/>
            </w:pPr>
            <w:r>
              <w:rPr>
                <w:rFonts w:ascii="仿宋_GB2312" w:hAnsi="仿宋_GB2312" w:cs="仿宋_GB2312" w:eastAsia="仿宋_GB2312"/>
              </w:rPr>
              <w:t>13服务要求响应偏离表及相关证明资料.docx 11投标分项报价表.docx 12商务条款偏离表.docx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13服务要求响应偏离表及相关证明资料.docx 11投标分项报价表.docx 12商务条款偏离表.docx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投标人不得提交两份或者多份内容不同的投标文件，或者在同一份投标文件中对同一采购内容有两个或者多个报价</w:t>
            </w:r>
          </w:p>
        </w:tc>
        <w:tc>
          <w:tcPr>
            <w:tcW w:type="dxa" w:w="1661"/>
          </w:tcPr>
          <w:p>
            <w:pPr>
              <w:pStyle w:val="null3"/>
            </w:pPr>
            <w:r>
              <w:rPr>
                <w:rFonts w:ascii="仿宋_GB2312" w:hAnsi="仿宋_GB2312" w:cs="仿宋_GB2312" w:eastAsia="仿宋_GB2312"/>
              </w:rPr>
              <w:t>开标一览表 标的清单 11投标分项报价表.docx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11投标分项报价表.docx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按投标文件格式要求加盖了供应商公章、有法定代表人或其委托代理人签字或加盖人名章</w:t>
            </w:r>
          </w:p>
        </w:tc>
        <w:tc>
          <w:tcPr>
            <w:tcW w:type="dxa" w:w="1661"/>
          </w:tcPr>
          <w:p>
            <w:pPr>
              <w:pStyle w:val="null3"/>
            </w:pPr>
            <w:r>
              <w:rPr>
                <w:rFonts w:ascii="仿宋_GB2312" w:hAnsi="仿宋_GB2312" w:cs="仿宋_GB2312" w:eastAsia="仿宋_GB2312"/>
              </w:rPr>
              <w:t>开标一览表 18.检验服务方案.docx 13服务要求响应偏离表及相关证明资料.docx 19.服务质量保证措施.docx 11投标分项报价表.docx 23.应急预案.docx 投标函 14.业绩一览表.docx 标的清单 21.项目保障方案.docx 投标文件封面 22.信息化建设方案.docx 监狱企业的证明文件 25.其他服务承诺.docx 中小企业声明函 6.汉中市政府采购供应商资格承诺函.docx 17.人员配备.docx 20.专业设备配备方案.docx 12商务条款偏离表.docx 26.其他资料.docx 15.企业实力.docx 残疾人福利性单位声明函 7.特定资格要求材料.docx 8.投标保证金支付凭证或担保函.docx 16.科研转化能力.docx 24.售后服务方案.docx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投标报价是固定价且符合报价要求</w:t>
            </w:r>
          </w:p>
        </w:tc>
        <w:tc>
          <w:tcPr>
            <w:tcW w:type="dxa" w:w="1661"/>
          </w:tcPr>
          <w:p>
            <w:pPr>
              <w:pStyle w:val="null3"/>
            </w:pPr>
            <w:r>
              <w:rPr>
                <w:rFonts w:ascii="仿宋_GB2312" w:hAnsi="仿宋_GB2312" w:cs="仿宋_GB2312" w:eastAsia="仿宋_GB2312"/>
              </w:rPr>
              <w:t>开标一览表 标的清单 11投标分项报价表.docx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按照招标文件的规定提交投标保证金（包括形式及金额）</w:t>
            </w:r>
          </w:p>
        </w:tc>
        <w:tc>
          <w:tcPr>
            <w:tcW w:type="dxa" w:w="1661"/>
          </w:tcPr>
          <w:p>
            <w:pPr>
              <w:pStyle w:val="null3"/>
            </w:pPr>
            <w:r>
              <w:rPr>
                <w:rFonts w:ascii="仿宋_GB2312" w:hAnsi="仿宋_GB2312" w:cs="仿宋_GB2312" w:eastAsia="仿宋_GB2312"/>
              </w:rPr>
              <w:t>8.投标保证金支付凭证或担保函.docx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满足服务要求、响应内容无漏项或数量与要求不符，满足实质性要求</w:t>
            </w:r>
          </w:p>
        </w:tc>
        <w:tc>
          <w:tcPr>
            <w:tcW w:type="dxa" w:w="1661"/>
          </w:tcPr>
          <w:p>
            <w:pPr>
              <w:pStyle w:val="null3"/>
            </w:pPr>
            <w:r>
              <w:rPr>
                <w:rFonts w:ascii="仿宋_GB2312" w:hAnsi="仿宋_GB2312" w:cs="仿宋_GB2312" w:eastAsia="仿宋_GB2312"/>
              </w:rPr>
              <w:t>13服务要求响应偏离表及相关证明资料.docx 11投标分项报价表.docx 12商务条款偏离表.docx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13服务要求响应偏离表及相关证明资料.docx 11投标分项报价表.docx 12商务条款偏离表.docx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投标人不得提交两份或者多份内容不同的投标文件，或者在同一份投标文件中对同一采购内容有两个或者多个报价</w:t>
            </w:r>
          </w:p>
        </w:tc>
        <w:tc>
          <w:tcPr>
            <w:tcW w:type="dxa" w:w="1661"/>
          </w:tcPr>
          <w:p>
            <w:pPr>
              <w:pStyle w:val="null3"/>
            </w:pPr>
            <w:r>
              <w:rPr>
                <w:rFonts w:ascii="仿宋_GB2312" w:hAnsi="仿宋_GB2312" w:cs="仿宋_GB2312" w:eastAsia="仿宋_GB2312"/>
              </w:rPr>
              <w:t>开标一览表 标的清单 11投标分项报价表.docx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11投标分项报价表.docx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按投标文件格式要求加盖了供应商公章、有法定代表人或其委托代理人签字或加盖人名章</w:t>
            </w:r>
          </w:p>
        </w:tc>
        <w:tc>
          <w:tcPr>
            <w:tcW w:type="dxa" w:w="1661"/>
          </w:tcPr>
          <w:p>
            <w:pPr>
              <w:pStyle w:val="null3"/>
            </w:pPr>
            <w:r>
              <w:rPr>
                <w:rFonts w:ascii="仿宋_GB2312" w:hAnsi="仿宋_GB2312" w:cs="仿宋_GB2312" w:eastAsia="仿宋_GB2312"/>
              </w:rPr>
              <w:t>开标一览表 18.检验服务方案.docx 13服务要求响应偏离表及相关证明资料.docx 19.服务质量保证措施.docx 11投标分项报价表.docx 23.应急预案.docx 投标函 14.业绩一览表.docx 标的清单 21.项目保障方案.docx 投标文件封面 22.信息化建设方案.docx 监狱企业的证明文件 25.其他服务承诺.docx 中小企业声明函 6.汉中市政府采购供应商资格承诺函.docx 17.人员配备.docx 20.专业设备配备方案.docx 12商务条款偏离表.docx 26.其他资料.docx 15.企业实力.docx 残疾人福利性单位声明函 7.特定资格要求材料.docx 8.投标保证金支付凭证或担保函.docx 16.科研转化能力.docx 24.售后服务方案.docx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投标报价是固定价且符合报价要求</w:t>
            </w:r>
          </w:p>
        </w:tc>
        <w:tc>
          <w:tcPr>
            <w:tcW w:type="dxa" w:w="1661"/>
          </w:tcPr>
          <w:p>
            <w:pPr>
              <w:pStyle w:val="null3"/>
            </w:pPr>
            <w:r>
              <w:rPr>
                <w:rFonts w:ascii="仿宋_GB2312" w:hAnsi="仿宋_GB2312" w:cs="仿宋_GB2312" w:eastAsia="仿宋_GB2312"/>
              </w:rPr>
              <w:t>开标一览表 标的清单 11投标分项报价表.docx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按照招标文件的规定提交投标保证金（包括形式及金额）</w:t>
            </w:r>
          </w:p>
        </w:tc>
        <w:tc>
          <w:tcPr>
            <w:tcW w:type="dxa" w:w="1661"/>
          </w:tcPr>
          <w:p>
            <w:pPr>
              <w:pStyle w:val="null3"/>
            </w:pPr>
            <w:r>
              <w:rPr>
                <w:rFonts w:ascii="仿宋_GB2312" w:hAnsi="仿宋_GB2312" w:cs="仿宋_GB2312" w:eastAsia="仿宋_GB2312"/>
              </w:rPr>
              <w:t>8.投标保证金支付凭证或担保函.docx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满足服务要求、响应内容无漏项或数量与要求不符，满足实质性要求</w:t>
            </w:r>
          </w:p>
        </w:tc>
        <w:tc>
          <w:tcPr>
            <w:tcW w:type="dxa" w:w="1661"/>
          </w:tcPr>
          <w:p>
            <w:pPr>
              <w:pStyle w:val="null3"/>
            </w:pPr>
            <w:r>
              <w:rPr>
                <w:rFonts w:ascii="仿宋_GB2312" w:hAnsi="仿宋_GB2312" w:cs="仿宋_GB2312" w:eastAsia="仿宋_GB2312"/>
              </w:rPr>
              <w:t>13服务要求响应偏离表及相关证明资料.docx 11投标分项报价表.docx 12商务条款偏离表.docx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13服务要求响应偏离表及相关证明资料.docx 11投标分项报价表.docx 12商务条款偏离表.docx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投标人不得提交两份或者多份内容不同的投标文件，或者在同一份投标文件中对同一采购内容有两个或者多个报价</w:t>
            </w:r>
          </w:p>
        </w:tc>
        <w:tc>
          <w:tcPr>
            <w:tcW w:type="dxa" w:w="1661"/>
          </w:tcPr>
          <w:p>
            <w:pPr>
              <w:pStyle w:val="null3"/>
            </w:pPr>
            <w:r>
              <w:rPr>
                <w:rFonts w:ascii="仿宋_GB2312" w:hAnsi="仿宋_GB2312" w:cs="仿宋_GB2312" w:eastAsia="仿宋_GB2312"/>
              </w:rPr>
              <w:t>开标一览表 标的清单 11投标分项报价表.docx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2021年1月1日至投标截止之日，投标人具有类似医院外送检验服务项目业绩，每提供一份得1分，满分10分 注：提供加盖公章合作合同复印件，包括合同首页、服务内容、签章、时间等关键信息。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14.业绩一览表.docx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1、供应商具有有效的的中国合格评定国家认可委员会（CNAS）的实验室ISO15189认可证书，得3分 ； 注：以上内容需提供证书复印件，并加盖投标人公章。 2、供应商纳入省级及以上医学检验互认范围 医疗机构实验室，得2分。 注：提供相关证明文件并加盖投标人公章。 3、2021年1月1日至投标截止之 日，获得室间质评认可证书（成绩合格及以上）的，认可证书项目≥50项的，得5分；认可证书项目≥4 0项，但不足50项的，得4分；认可证书项目≥30项，但不足40项的，得3分；认可证书项目≥20项，但 不足30项的，得2分；认可证书项目≥10项，但不足20项的，得1分； 注：以上内容需提供证书复印件 ，并加盖投标人公章。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15.企业实力.docx</w:t>
            </w:r>
          </w:p>
        </w:tc>
      </w:tr>
      <w:tr>
        <w:tc>
          <w:tcPr>
            <w:tcW w:type="dxa" w:w="831"/>
            <w:vMerge/>
          </w:tcPr>
          <w:p/>
        </w:tc>
        <w:tc>
          <w:tcPr>
            <w:tcW w:type="dxa" w:w="1661"/>
          </w:tcPr>
          <w:p>
            <w:pPr>
              <w:pStyle w:val="null3"/>
            </w:pPr>
            <w:r>
              <w:rPr>
                <w:rFonts w:ascii="仿宋_GB2312" w:hAnsi="仿宋_GB2312" w:cs="仿宋_GB2312" w:eastAsia="仿宋_GB2312"/>
              </w:rPr>
              <w:t>科研转化能力</w:t>
            </w:r>
          </w:p>
        </w:tc>
        <w:tc>
          <w:tcPr>
            <w:tcW w:type="dxa" w:w="2492"/>
          </w:tcPr>
          <w:p>
            <w:pPr>
              <w:pStyle w:val="null3"/>
            </w:pPr>
            <w:r>
              <w:rPr>
                <w:rFonts w:ascii="仿宋_GB2312" w:hAnsi="仿宋_GB2312" w:cs="仿宋_GB2312" w:eastAsia="仿宋_GB2312"/>
              </w:rPr>
              <w:t>①具备服务三级医院科研需求的能力，近3年内具有与三级医院科研服务的案例，提供科研协议复印件， 每提供1份的3分，最高6分。 ②实验室拥有较高的产学研转化能力，供应商参与市级及以上重点实验室 建设，或与大学院校合作产学研转化服务，提供合作协议等证明材料复印件，每提供1份得2分，最高4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16.科研转化能力.docx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1、项目负责人具备临床医学或检验相关副高级或以上职称，得3分。 2、除项目负责人外其他检验人员 中每具有1名临床医学或检验相关专业高级职称人员得1分、中级职称人员得0.5分，该项最高得7分。 注：提供人员一览表、人员资格证复印件、投标截止日前三个月内任意一个月在供应商单位缴纳社保的 证明，同一人获得多个职称的只按最高级别职称资格证评审得分，不提供的不得分。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17.人员配备.docx</w:t>
            </w:r>
          </w:p>
        </w:tc>
      </w:tr>
      <w:tr>
        <w:tc>
          <w:tcPr>
            <w:tcW w:type="dxa" w:w="831"/>
            <w:vMerge/>
          </w:tcPr>
          <w:p/>
        </w:tc>
        <w:tc>
          <w:tcPr>
            <w:tcW w:type="dxa" w:w="1661"/>
          </w:tcPr>
          <w:p>
            <w:pPr>
              <w:pStyle w:val="null3"/>
            </w:pPr>
            <w:r>
              <w:rPr>
                <w:rFonts w:ascii="仿宋_GB2312" w:hAnsi="仿宋_GB2312" w:cs="仿宋_GB2312" w:eastAsia="仿宋_GB2312"/>
              </w:rPr>
              <w:t>检验服务方案</w:t>
            </w:r>
          </w:p>
        </w:tc>
        <w:tc>
          <w:tcPr>
            <w:tcW w:type="dxa" w:w="2492"/>
          </w:tcPr>
          <w:p>
            <w:pPr>
              <w:pStyle w:val="null3"/>
            </w:pPr>
            <w:r>
              <w:rPr>
                <w:rFonts w:ascii="仿宋_GB2312" w:hAnsi="仿宋_GB2312" w:cs="仿宋_GB2312" w:eastAsia="仿宋_GB2312"/>
              </w:rPr>
              <w:t>投标人针对本项目的检验服务方案进行评审：包含但不限于业务流程、物流服务方案（提供冷链物流专 用服务车辆）、检测实施计划、检测流程、数据分析解读、报告反馈、采购人对检测报告提出异议后处 理机制等。 ①服务方案全面详细，科学合理，重点内容明确，可行性高，并提供冷链配送项目案例得10 分； ②服务方案较详细、较合理、有重点、可行性较高，并提供冷链配送项目案例得8分； ③服务方案 内容有欠缺、合理性较差、可行性一般得6分； ④服务方案内容简单、无重点、可行性差得4分； ⑤未提 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18.检验服务方案.docx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投标人针对本项目服务质量保证措施：包括但不限于专人服务、质量控制（标本收集、储存、运送、接 送等相关环节的质量控制相关文件）、进度计划、检测结果时效性、结果报告发送、技术保障等方面。 ①项目服务质量保证措施清晰完整、合理可行性且时效性高、技术保障能力强得10分； ②项目服务质量 保证措施完整合理可行、技术保障能力较强得8分； ③提供项目实施保障措施基本完整、技术保障能力 基本满足需求得6分： ④提供服务质量保证措施欠缺、可行性程度低、技术保障能力弱得4分； ⑤未提供 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19.服务质量保证措施.docx</w:t>
            </w:r>
          </w:p>
        </w:tc>
      </w:tr>
      <w:tr>
        <w:tc>
          <w:tcPr>
            <w:tcW w:type="dxa" w:w="831"/>
            <w:vMerge/>
          </w:tcPr>
          <w:p/>
        </w:tc>
        <w:tc>
          <w:tcPr>
            <w:tcW w:type="dxa" w:w="1661"/>
          </w:tcPr>
          <w:p>
            <w:pPr>
              <w:pStyle w:val="null3"/>
            </w:pPr>
            <w:r>
              <w:rPr>
                <w:rFonts w:ascii="仿宋_GB2312" w:hAnsi="仿宋_GB2312" w:cs="仿宋_GB2312" w:eastAsia="仿宋_GB2312"/>
              </w:rPr>
              <w:t>专业设备配备方案</w:t>
            </w:r>
          </w:p>
        </w:tc>
        <w:tc>
          <w:tcPr>
            <w:tcW w:type="dxa" w:w="2492"/>
          </w:tcPr>
          <w:p>
            <w:pPr>
              <w:pStyle w:val="null3"/>
            </w:pPr>
            <w:r>
              <w:rPr>
                <w:rFonts w:ascii="仿宋_GB2312" w:hAnsi="仿宋_GB2312" w:cs="仿宋_GB2312" w:eastAsia="仿宋_GB2312"/>
              </w:rPr>
              <w:t>为本项目服务支撑的主要检测设备的投入情况：提供设备清单、设备品牌型号、方法学、照片、设备校 准报告、设备说明书及使用年限等情况。 ①投入设备充足、配置完善、先进、满足本项目检验需求、响 应资料完善得5分； ②投入设备完整、配置基本满足本项目检验需求、响应资料基本完整得3分； ③投入 设备有欠缺、无法完全满足项目的检验需求、响应资料欠缺得1分； ④未提供的得0分。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20.专业设备配备方案.docx</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投标人针对本项目的项目保障方案：包括不限于项目重难点分析、项目组织机构设置、院感防护措施、 医疗废物处置等。 ①方案完整全面、科学合理、针对性强的得5分； ②方案较全面、合理、针对性一般 的得3分； ③方案不够全面、可行性差得1分；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21.项目保障方案.docx</w:t>
            </w:r>
          </w:p>
        </w:tc>
      </w:tr>
      <w:tr>
        <w:tc>
          <w:tcPr>
            <w:tcW w:type="dxa" w:w="831"/>
            <w:vMerge/>
          </w:tcPr>
          <w:p/>
        </w:tc>
        <w:tc>
          <w:tcPr>
            <w:tcW w:type="dxa" w:w="1661"/>
          </w:tcPr>
          <w:p>
            <w:pPr>
              <w:pStyle w:val="null3"/>
            </w:pPr>
            <w:r>
              <w:rPr>
                <w:rFonts w:ascii="仿宋_GB2312" w:hAnsi="仿宋_GB2312" w:cs="仿宋_GB2312" w:eastAsia="仿宋_GB2312"/>
              </w:rPr>
              <w:t>信息化建设方案</w:t>
            </w:r>
          </w:p>
        </w:tc>
        <w:tc>
          <w:tcPr>
            <w:tcW w:type="dxa" w:w="2492"/>
          </w:tcPr>
          <w:p>
            <w:pPr>
              <w:pStyle w:val="null3"/>
            </w:pPr>
            <w:r>
              <w:rPr>
                <w:rFonts w:ascii="仿宋_GB2312" w:hAnsi="仿宋_GB2312" w:cs="仿宋_GB2312" w:eastAsia="仿宋_GB2312"/>
              </w:rPr>
              <w:t>投标人针对本项目的信息化建设方案：包括不限于信息化及系统对接方案、标本及报告溯源保障等。 ① 方案完整全面、科学合理、针对性强的得5分； ②方案较全面、合理、针对性一般的得3分； ③方案不够 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22.信息化建设方案.docx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投标人针对本项目的应急服务方案：包括不限于突发情况的应急预案、急检项目保障措施及检测结果的 响应时间等。 ①方案完整全面、科学合理、针对性强的得5分； ②方案较全面、合理、针对性一般的得3 分； ③方案不够全面、可行性差得1分；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23.应急预案.docx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投标人针对本项目的售后服务方案：包括但不限于服务计划、服务时间、响应时间、培训等内容等内容 。 ①方案完整全面、科学合理、针对性强的得5分； ②方案较全面、合理、针对性一般的得3分； ③方 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24.售后服务方案.docx</w:t>
            </w:r>
          </w:p>
        </w:tc>
      </w:tr>
      <w:tr>
        <w:tc>
          <w:tcPr>
            <w:tcW w:type="dxa" w:w="831"/>
            <w:vMerge/>
          </w:tcPr>
          <w:p/>
        </w:tc>
        <w:tc>
          <w:tcPr>
            <w:tcW w:type="dxa" w:w="1661"/>
          </w:tcPr>
          <w:p>
            <w:pPr>
              <w:pStyle w:val="null3"/>
            </w:pPr>
            <w:r>
              <w:rPr>
                <w:rFonts w:ascii="仿宋_GB2312" w:hAnsi="仿宋_GB2312" w:cs="仿宋_GB2312" w:eastAsia="仿宋_GB2312"/>
              </w:rPr>
              <w:t>其他服务承诺</w:t>
            </w:r>
          </w:p>
        </w:tc>
        <w:tc>
          <w:tcPr>
            <w:tcW w:type="dxa" w:w="2492"/>
          </w:tcPr>
          <w:p>
            <w:pPr>
              <w:pStyle w:val="null3"/>
            </w:pPr>
            <w:r>
              <w:rPr>
                <w:rFonts w:ascii="仿宋_GB2312" w:hAnsi="仿宋_GB2312" w:cs="仿宋_GB2312" w:eastAsia="仿宋_GB2312"/>
              </w:rPr>
              <w:t>投标人完成检测任务基础上，提出更有利于招标人的服务承诺计包括不限于相关科研支持、异常结果处 理及其他增值服务。 ①内容完整全面、科学合理、针对性强的得5分； ②内容较全面、合理、针对性一 般的得3分； ③内容不够全面、可行性差得1分； ④未提供的得0分。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25.其他服务承诺.docx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价格分统一采用低价优先法计算，即满足招标文件要求且下浮率最大（投标人收费比例最小）的投标报价为评标基准价（即评标基准价=1-下浮率），其价格分为满分。其他投标人的价格分统一按照下列公式计算： 投标报价得分=(评标基准价／（1-其他有效投标人所报下浮率）)×10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 留部分采购包，对符合《政府采购促进中小企业发展管理办法》（财库〔2020〕46号）规定的小微企 业报价给予10%的扣除，用扣除后的价格参加评审，即：评标价=（1-下浮率）×（1-10%）。 承接本项目的供应商符合相应条件时，给予10%的价格扣除;监狱企业与残疾人福利性单位视同小型、微 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2021年1月1日至投标截止之日，投标人具有类似医院外送检验服务项目业绩，每提供一份得1分，满分10分 注：提供加盖公章合作合同复印件，包括合同首页、服务内容、签章、时间等关键信息。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14.业绩一览表.docx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1、供应商具有有效的的中国合格评定国家认可委员会（CNAS）的实验室ISO15189认可证书，得3分 ； 注：以上内容需提供证书复印件，并加盖投标人公章。 2、供应商纳入省级及以上医学检验互认范围 医疗机构实验室，得2分。 注：提供相关证明文件并加盖投标人公章。 3、2021年1月1日至投标截止之 日，获得室间质评认可证书（成绩合格及以上）的，认可证书项目≥50项的，得5分；认可证书项目≥4 0项，但不足50项的，得4分；认可证书项目≥30项，但不足40项的，得3分；认可证书项目≥20项，但 不足30项的，得2分；认可证书项目≥10项，但不足20项的，得1分； 注：以上内容需提供证书复印件 ，并加盖投标人公章。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15.企业实力.docx</w:t>
            </w:r>
          </w:p>
        </w:tc>
      </w:tr>
      <w:tr>
        <w:tc>
          <w:tcPr>
            <w:tcW w:type="dxa" w:w="831"/>
            <w:vMerge/>
          </w:tcPr>
          <w:p/>
        </w:tc>
        <w:tc>
          <w:tcPr>
            <w:tcW w:type="dxa" w:w="1661"/>
          </w:tcPr>
          <w:p>
            <w:pPr>
              <w:pStyle w:val="null3"/>
            </w:pPr>
            <w:r>
              <w:rPr>
                <w:rFonts w:ascii="仿宋_GB2312" w:hAnsi="仿宋_GB2312" w:cs="仿宋_GB2312" w:eastAsia="仿宋_GB2312"/>
              </w:rPr>
              <w:t>科研转化能力</w:t>
            </w:r>
          </w:p>
        </w:tc>
        <w:tc>
          <w:tcPr>
            <w:tcW w:type="dxa" w:w="2492"/>
          </w:tcPr>
          <w:p>
            <w:pPr>
              <w:pStyle w:val="null3"/>
            </w:pPr>
            <w:r>
              <w:rPr>
                <w:rFonts w:ascii="仿宋_GB2312" w:hAnsi="仿宋_GB2312" w:cs="仿宋_GB2312" w:eastAsia="仿宋_GB2312"/>
              </w:rPr>
              <w:t>①具备服务三级医院科研需求的能力，近3年内具有与三级医院科研服务的案例，提供科研协议复印件， 每提供1份的3分，最高6分。 ②实验室拥有较高的产学研转化能力，供应商参与市级及以上重点实验室 建设，或与大学院校合作产学研转化服务，提供合作协议等证明材料复印件，每提供1份得2分，最高4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16.科研转化能力.docx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1、项目负责人具备临床医学或检验相关副高级或以上职称，得3分。 2、除项目负责人外其他检验人员 中每具有1名临床医学或检验相关专业高级职称人员得1分、中级职称人员得0.5分，该项最高得7分。 注：提供人员一览表、人员资格证复印件、投标截止日前三个月内任意一个月在供应商单位缴纳社保的 证明，同一人获得多个职称的只按最高级别职称资格证评审得分，不提供的不得分。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17.人员配备.docx</w:t>
            </w:r>
          </w:p>
        </w:tc>
      </w:tr>
      <w:tr>
        <w:tc>
          <w:tcPr>
            <w:tcW w:type="dxa" w:w="831"/>
            <w:vMerge/>
          </w:tcPr>
          <w:p/>
        </w:tc>
        <w:tc>
          <w:tcPr>
            <w:tcW w:type="dxa" w:w="1661"/>
          </w:tcPr>
          <w:p>
            <w:pPr>
              <w:pStyle w:val="null3"/>
            </w:pPr>
            <w:r>
              <w:rPr>
                <w:rFonts w:ascii="仿宋_GB2312" w:hAnsi="仿宋_GB2312" w:cs="仿宋_GB2312" w:eastAsia="仿宋_GB2312"/>
              </w:rPr>
              <w:t>检验服务方案</w:t>
            </w:r>
          </w:p>
        </w:tc>
        <w:tc>
          <w:tcPr>
            <w:tcW w:type="dxa" w:w="2492"/>
          </w:tcPr>
          <w:p>
            <w:pPr>
              <w:pStyle w:val="null3"/>
            </w:pPr>
            <w:r>
              <w:rPr>
                <w:rFonts w:ascii="仿宋_GB2312" w:hAnsi="仿宋_GB2312" w:cs="仿宋_GB2312" w:eastAsia="仿宋_GB2312"/>
              </w:rPr>
              <w:t>投标人针对本项目的检验服务方案进行评审：包含但不限于业务流程、物流服务方案（提供冷链物流专 用服务车辆）、检测实施计划、检测流程、数据分析解读、报告反馈、采购人对检测报告提出异议后处 理机制等。 ①服务方案全面详细，科学合理，重点内容明确，可行性高，并提供冷链配送项目案例得10 分； ②服务方案较详细、较合理、有重点、可行性较高，并提供冷链配送项目案例得8分； ③服务方案 内容有欠缺、合理性较差、可行性一般得6分； ④服务方案内容简单、无重点、可行性差得4分； ⑤未提 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18.检验服务方案.docx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投标人针对本项目服务质量保证措施：包括但不限于专人服务、质量控制（标本收集、储存、运送、接 送等相关环节的质量控制相关文件）、进度计划、检测结果时效性、结果报告发送、技术保障等方面。 ①项目服务质量保证措施清晰完整、合理可行性且时效性高、技术保障能力强得10分； ②项目服务质量 保证措施完整合理可行、技术保障能力较强得8分； ③提供项目实施保障措施基本完整、技术保障能力 基本满足需求得6分： ④提供服务质量保证措施欠缺、可行性程度低、技术保障能力弱得4分； ⑤未提供 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19.服务质量保证措施.docx</w:t>
            </w:r>
          </w:p>
        </w:tc>
      </w:tr>
      <w:tr>
        <w:tc>
          <w:tcPr>
            <w:tcW w:type="dxa" w:w="831"/>
            <w:vMerge/>
          </w:tcPr>
          <w:p/>
        </w:tc>
        <w:tc>
          <w:tcPr>
            <w:tcW w:type="dxa" w:w="1661"/>
          </w:tcPr>
          <w:p>
            <w:pPr>
              <w:pStyle w:val="null3"/>
            </w:pPr>
            <w:r>
              <w:rPr>
                <w:rFonts w:ascii="仿宋_GB2312" w:hAnsi="仿宋_GB2312" w:cs="仿宋_GB2312" w:eastAsia="仿宋_GB2312"/>
              </w:rPr>
              <w:t>专业设备配备方案</w:t>
            </w:r>
          </w:p>
        </w:tc>
        <w:tc>
          <w:tcPr>
            <w:tcW w:type="dxa" w:w="2492"/>
          </w:tcPr>
          <w:p>
            <w:pPr>
              <w:pStyle w:val="null3"/>
            </w:pPr>
            <w:r>
              <w:rPr>
                <w:rFonts w:ascii="仿宋_GB2312" w:hAnsi="仿宋_GB2312" w:cs="仿宋_GB2312" w:eastAsia="仿宋_GB2312"/>
              </w:rPr>
              <w:t>为本项目服务支撑的主要检测设备的投入情况：提供设备清单、设备品牌型号、方法学、照片、设备校 准报告、设备说明书及使用年限等情况。 ①投入设备充足、配置完善、先进、满足本项目检验需求、响 应资料完善得5分； ②投入设备完整、配置基本满足本项目检验需求、响应资料基本完整得3分； ③投入 设备有欠缺、无法完全满足项目的检验需求、响应资料欠缺得1分； ④未提供的得0分。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20.专业设备配备方案.docx</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投标人针对本项目的项目保障方案：包括不限于项目重难点分析、项目组织机构设置、院感防护措施、 医疗废物处置等。 ①方案完整全面、科学合理、针对性强的得5分； ②方案较全面、合理、针对性一般 的得3分； ③方案不够全面、可行性差得1分；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21.项目保障方案.docx</w:t>
            </w:r>
          </w:p>
        </w:tc>
      </w:tr>
      <w:tr>
        <w:tc>
          <w:tcPr>
            <w:tcW w:type="dxa" w:w="831"/>
            <w:vMerge/>
          </w:tcPr>
          <w:p/>
        </w:tc>
        <w:tc>
          <w:tcPr>
            <w:tcW w:type="dxa" w:w="1661"/>
          </w:tcPr>
          <w:p>
            <w:pPr>
              <w:pStyle w:val="null3"/>
            </w:pPr>
            <w:r>
              <w:rPr>
                <w:rFonts w:ascii="仿宋_GB2312" w:hAnsi="仿宋_GB2312" w:cs="仿宋_GB2312" w:eastAsia="仿宋_GB2312"/>
              </w:rPr>
              <w:t>信息化建设方案</w:t>
            </w:r>
          </w:p>
        </w:tc>
        <w:tc>
          <w:tcPr>
            <w:tcW w:type="dxa" w:w="2492"/>
          </w:tcPr>
          <w:p>
            <w:pPr>
              <w:pStyle w:val="null3"/>
            </w:pPr>
            <w:r>
              <w:rPr>
                <w:rFonts w:ascii="仿宋_GB2312" w:hAnsi="仿宋_GB2312" w:cs="仿宋_GB2312" w:eastAsia="仿宋_GB2312"/>
              </w:rPr>
              <w:t>投标人针对本项目的信息化建设方案：包括不限于信息化及系统对接方案、标本及报告溯源保障等。 ① 方案完整全面、科学合理、针对性强的得5分； ②方案较全面、合理、针对性一般的得3分； ③方案不够 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22.信息化建设方案.docx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投标人针对本项目的应急服务方案：包括不限于突发情况的应急预案、急检项目保障措施及检测结果的 响应时间等。 ①方案完整全面、科学合理、针对性强的得5分； ②方案较全面、合理、针对性一般的得3 分； ③方案不够全面、可行性差得1分；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23.应急预案.docx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投标人针对本项目的售后服务方案：包括但不限于服务计划、服务时间、响应时间、培训等内容等内容 。 ①方案完整全面、科学合理、针对性强的得5分； ②方案较全面、合理、针对性一般的得3分； ③方 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24.售后服务方案.docx</w:t>
            </w:r>
          </w:p>
        </w:tc>
      </w:tr>
      <w:tr>
        <w:tc>
          <w:tcPr>
            <w:tcW w:type="dxa" w:w="831"/>
            <w:vMerge/>
          </w:tcPr>
          <w:p/>
        </w:tc>
        <w:tc>
          <w:tcPr>
            <w:tcW w:type="dxa" w:w="1661"/>
          </w:tcPr>
          <w:p>
            <w:pPr>
              <w:pStyle w:val="null3"/>
            </w:pPr>
            <w:r>
              <w:rPr>
                <w:rFonts w:ascii="仿宋_GB2312" w:hAnsi="仿宋_GB2312" w:cs="仿宋_GB2312" w:eastAsia="仿宋_GB2312"/>
              </w:rPr>
              <w:t>其他服务承诺</w:t>
            </w:r>
          </w:p>
        </w:tc>
        <w:tc>
          <w:tcPr>
            <w:tcW w:type="dxa" w:w="2492"/>
          </w:tcPr>
          <w:p>
            <w:pPr>
              <w:pStyle w:val="null3"/>
            </w:pPr>
            <w:r>
              <w:rPr>
                <w:rFonts w:ascii="仿宋_GB2312" w:hAnsi="仿宋_GB2312" w:cs="仿宋_GB2312" w:eastAsia="仿宋_GB2312"/>
              </w:rPr>
              <w:t>投标人完成检测任务基础上，提出更有利于招标人的服务承诺计包括不限于相关科研支持、异常结果处 理及其他增值服务。 ①内容完整全面、科学合理、针对性强的得5分； ②内容较全面、合理、针对性一 般的得3分； ③内容不够全面、可行性差得1分； ④未提供的得0分。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25.其他服务承诺.docx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价格分统一采用低价优先法计算，即满足招标文件要求且下浮率最大（投标人收费比例最小）的投标报价为评标基准价（即评标基准价=1-下浮率），其价格分为满分。其他投标人的价格分统一按照下列公式计算： 投标报价得分=(评标基准价／（1-其他有效投标人所报下浮率）)×10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 留部分采购包，对符合《政府采购促进中小企业发展管理办法》（财库〔2020〕46号）规定的小微企 业报价给予10%的扣除，用扣除后的价格参加评审，即：评标价=（1-下浮率）×（1-10%）。 承接本项目的供应商符合相应条件时，给予10%的价格扣除;监狱企业与残疾人福利性单位视同小型、微 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2021年1月1日至投标截止之日，投标人具有类似医院外送检验服务项目业绩，每提供一份得1分，满分10分 注：提供加盖公章合作合同复印件，包括合同首页、服务内容、签章、时间等关键信息。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14.业绩一览表.docx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1、供应商具有有效的的中国合格评定国家认可委员会（CNAS）的实验室ISO15189认可证书，得3分 ； 注：以上内容需提供证书复印件，并加盖投标人公章。 2、供应商纳入省级及以上医学检验互认范围 医疗机构实验室，得2分。 注：提供相关证明文件并加盖投标人公章。 3、2021年1月1日至投标截止之 日，获得室间质评认可证书（成绩合格及以上）的，认可证书项目≥50项的，得5分；认可证书项目≥4 0项，但不足50项的，得4分；认可证书项目≥30项，但不足40项的，得3分；认可证书项目≥20项，但 不足30项的，得2分；认可证书项目≥10项，但不足20项的，得1分； 注：以上内容需提供证书复印件 ，并加盖投标人公章。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15.企业实力.docx</w:t>
            </w:r>
          </w:p>
        </w:tc>
      </w:tr>
      <w:tr>
        <w:tc>
          <w:tcPr>
            <w:tcW w:type="dxa" w:w="831"/>
            <w:vMerge/>
          </w:tcPr>
          <w:p/>
        </w:tc>
        <w:tc>
          <w:tcPr>
            <w:tcW w:type="dxa" w:w="1661"/>
          </w:tcPr>
          <w:p>
            <w:pPr>
              <w:pStyle w:val="null3"/>
            </w:pPr>
            <w:r>
              <w:rPr>
                <w:rFonts w:ascii="仿宋_GB2312" w:hAnsi="仿宋_GB2312" w:cs="仿宋_GB2312" w:eastAsia="仿宋_GB2312"/>
              </w:rPr>
              <w:t>科研转化能力</w:t>
            </w:r>
          </w:p>
        </w:tc>
        <w:tc>
          <w:tcPr>
            <w:tcW w:type="dxa" w:w="2492"/>
          </w:tcPr>
          <w:p>
            <w:pPr>
              <w:pStyle w:val="null3"/>
            </w:pPr>
            <w:r>
              <w:rPr>
                <w:rFonts w:ascii="仿宋_GB2312" w:hAnsi="仿宋_GB2312" w:cs="仿宋_GB2312" w:eastAsia="仿宋_GB2312"/>
              </w:rPr>
              <w:t>①具备服务三级医院科研需求的能力，近3年内具有与三级医院科研服务的案例，提供科研协议复印件， 每提供1份的3分，最高6分。 ②实验室拥有较高的产学研转化能力，供应商参与市级及以上重点实验室 建设，或与大学院校合作产学研转化服务，提供合作协议等证明材料复印件，每提供1份得2分，最高4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16.科研转化能力.docx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1、项目负责人具备临床医学或检验相关副高级或以上职称，得3分。 2、除项目负责人外其他检验人员 中每具有1名临床医学或检验相关专业高级职称人员得1分、中级职称人员得0.5分，该项最高得7分。 注：提供人员一览表、人员资格证复印件、投标截止日前三个月内任意一个月在供应商单位缴纳社保的 证明，同一人获得多个职称的只按最高级别职称资格证评审得分，不提供的不得分。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17.人员配备.docx</w:t>
            </w:r>
          </w:p>
        </w:tc>
      </w:tr>
      <w:tr>
        <w:tc>
          <w:tcPr>
            <w:tcW w:type="dxa" w:w="831"/>
            <w:vMerge/>
          </w:tcPr>
          <w:p/>
        </w:tc>
        <w:tc>
          <w:tcPr>
            <w:tcW w:type="dxa" w:w="1661"/>
          </w:tcPr>
          <w:p>
            <w:pPr>
              <w:pStyle w:val="null3"/>
            </w:pPr>
            <w:r>
              <w:rPr>
                <w:rFonts w:ascii="仿宋_GB2312" w:hAnsi="仿宋_GB2312" w:cs="仿宋_GB2312" w:eastAsia="仿宋_GB2312"/>
              </w:rPr>
              <w:t>检验服务方案</w:t>
            </w:r>
          </w:p>
        </w:tc>
        <w:tc>
          <w:tcPr>
            <w:tcW w:type="dxa" w:w="2492"/>
          </w:tcPr>
          <w:p>
            <w:pPr>
              <w:pStyle w:val="null3"/>
            </w:pPr>
            <w:r>
              <w:rPr>
                <w:rFonts w:ascii="仿宋_GB2312" w:hAnsi="仿宋_GB2312" w:cs="仿宋_GB2312" w:eastAsia="仿宋_GB2312"/>
              </w:rPr>
              <w:t>投标人针对本项目的检验服务方案进行评审：包含但不限于业务流程、物流服务方案（提供冷链物流专 用服务车辆）、检测实施计划、检测流程、数据分析解读、报告反馈、采购人对检测报告提出异议后处 理机制等。 ①服务方案全面详细，科学合理，重点内容明确，可行性高，并提供冷链配送项目案例得10 分； ②服务方案较详细、较合理、有重点、可行性较高，并提供冷链配送项目案例得8分； ③服务方案 内容有欠缺、合理性较差、可行性一般得6分； ④服务方案内容简单、无重点、可行性差得4分； ⑤未提 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18.检验服务方案.docx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投标人针对本项目服务质量保证措施：包括但不限于专人服务、质量控制（标本收集、储存、运送、接 送等相关环节的质量控制相关文件）、进度计划、检测结果时效性、结果报告发送、技术保障等方面。 ①项目服务质量保证措施清晰完整、合理可行性且时效性高、技术保障能力强得10分； ②项目服务质量 保证措施完整合理可行、技术保障能力较强得8分； ③提供项目实施保障措施基本完整、技术保障能力 基本满足需求得6分： ④提供服务质量保证措施欠缺、可行性程度低、技术保障能力弱得4分； ⑤未提供 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19.服务质量保证措施.docx</w:t>
            </w:r>
          </w:p>
        </w:tc>
      </w:tr>
      <w:tr>
        <w:tc>
          <w:tcPr>
            <w:tcW w:type="dxa" w:w="831"/>
            <w:vMerge/>
          </w:tcPr>
          <w:p/>
        </w:tc>
        <w:tc>
          <w:tcPr>
            <w:tcW w:type="dxa" w:w="1661"/>
          </w:tcPr>
          <w:p>
            <w:pPr>
              <w:pStyle w:val="null3"/>
            </w:pPr>
            <w:r>
              <w:rPr>
                <w:rFonts w:ascii="仿宋_GB2312" w:hAnsi="仿宋_GB2312" w:cs="仿宋_GB2312" w:eastAsia="仿宋_GB2312"/>
              </w:rPr>
              <w:t>专业设备配备方案</w:t>
            </w:r>
          </w:p>
        </w:tc>
        <w:tc>
          <w:tcPr>
            <w:tcW w:type="dxa" w:w="2492"/>
          </w:tcPr>
          <w:p>
            <w:pPr>
              <w:pStyle w:val="null3"/>
            </w:pPr>
            <w:r>
              <w:rPr>
                <w:rFonts w:ascii="仿宋_GB2312" w:hAnsi="仿宋_GB2312" w:cs="仿宋_GB2312" w:eastAsia="仿宋_GB2312"/>
              </w:rPr>
              <w:t>为本项目服务支撑的主要检测设备的投入情况：提供设备清单、设备品牌型号、方法学、照片、设备校 准报告、设备说明书及使用年限等情况。 ①投入设备充足、配置完善、先进、满足本项目检验需求、响 应资料完善得5分； ②投入设备完整、配置基本满足本项目检验需求、响应资料基本完整得3分； ③投入 设备有欠缺、无法完全满足项目的检验需求、响应资料欠缺得1分； ④未提供的得0分。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20.专业设备配备方案.docx</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投标人针对本项目的项目保障方案：包括不限于项目重难点分析、项目组织机构设置、院感防护措施、 医疗废物处置等。 ①方案完整全面、科学合理、针对性强的得5分； ②方案较全面、合理、针对性一般 的得3分； ③方案不够全面、可行性差得1分；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21.项目保障方案.docx</w:t>
            </w:r>
          </w:p>
        </w:tc>
      </w:tr>
      <w:tr>
        <w:tc>
          <w:tcPr>
            <w:tcW w:type="dxa" w:w="831"/>
            <w:vMerge/>
          </w:tcPr>
          <w:p/>
        </w:tc>
        <w:tc>
          <w:tcPr>
            <w:tcW w:type="dxa" w:w="1661"/>
          </w:tcPr>
          <w:p>
            <w:pPr>
              <w:pStyle w:val="null3"/>
            </w:pPr>
            <w:r>
              <w:rPr>
                <w:rFonts w:ascii="仿宋_GB2312" w:hAnsi="仿宋_GB2312" w:cs="仿宋_GB2312" w:eastAsia="仿宋_GB2312"/>
              </w:rPr>
              <w:t>信息化建设方案</w:t>
            </w:r>
          </w:p>
        </w:tc>
        <w:tc>
          <w:tcPr>
            <w:tcW w:type="dxa" w:w="2492"/>
          </w:tcPr>
          <w:p>
            <w:pPr>
              <w:pStyle w:val="null3"/>
            </w:pPr>
            <w:r>
              <w:rPr>
                <w:rFonts w:ascii="仿宋_GB2312" w:hAnsi="仿宋_GB2312" w:cs="仿宋_GB2312" w:eastAsia="仿宋_GB2312"/>
              </w:rPr>
              <w:t>投标人针对本项目的信息化建设方案：包括不限于信息化及系统对接方案、标本及报告溯源保障等。 ① 方案完整全面、科学合理、针对性强的得5分； ②方案较全面、合理、针对性一般的得3分； ③方案不够 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22.信息化建设方案.docx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投标人针对本项目的应急服务方案：包括不限于突发情况的应急预案、急检项目保障措施及检测结果的 响应时间等。 ①方案完整全面、科学合理、针对性强的得5分； ②方案较全面、合理、针对性一般的得3 分； ③方案不够全面、可行性差得1分；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23.应急预案.docx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投标人针对本项目的售后服务方案：包括但不限于服务计划、服务时间、响应时间、培训等内容等内容 。 ①方案完整全面、科学合理、针对性强的得5分； ②方案较全面、合理、针对性一般的得3分； ③方 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24.售后服务方案.docx</w:t>
            </w:r>
          </w:p>
        </w:tc>
      </w:tr>
      <w:tr>
        <w:tc>
          <w:tcPr>
            <w:tcW w:type="dxa" w:w="831"/>
            <w:vMerge/>
          </w:tcPr>
          <w:p/>
        </w:tc>
        <w:tc>
          <w:tcPr>
            <w:tcW w:type="dxa" w:w="1661"/>
          </w:tcPr>
          <w:p>
            <w:pPr>
              <w:pStyle w:val="null3"/>
            </w:pPr>
            <w:r>
              <w:rPr>
                <w:rFonts w:ascii="仿宋_GB2312" w:hAnsi="仿宋_GB2312" w:cs="仿宋_GB2312" w:eastAsia="仿宋_GB2312"/>
              </w:rPr>
              <w:t>其他服务承诺</w:t>
            </w:r>
          </w:p>
        </w:tc>
        <w:tc>
          <w:tcPr>
            <w:tcW w:type="dxa" w:w="2492"/>
          </w:tcPr>
          <w:p>
            <w:pPr>
              <w:pStyle w:val="null3"/>
            </w:pPr>
            <w:r>
              <w:rPr>
                <w:rFonts w:ascii="仿宋_GB2312" w:hAnsi="仿宋_GB2312" w:cs="仿宋_GB2312" w:eastAsia="仿宋_GB2312"/>
              </w:rPr>
              <w:t>投标人完成检测任务基础上，提出更有利于招标人的服务承诺计包括不限于相关科研支持、异常结果处 理及其他增值服务。 ①内容完整全面、科学合理、针对性强的得5分； ②内容较全面、合理、针对性一 般的得3分； ③内容不够全面、可行性差得1分； ④未提供的得0分。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25.其他服务承诺.docx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价格分统一采用低价优先法计算，即满足招标文件要求且下浮率最大（投标人收费比例最小）的投标报价为评标基准价（即评标基准价=1-下浮率），其价格分为满分。其他投标人的价格分统一按照下列公式计算： 投标报价得分=(评标基准价／（1-其他有效投标人所报下浮率）)×10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 留部分采购包，对符合《政府采购促进中小企业发展管理办法》（财库〔2020〕46号）规定的小微企 业报价给予10%的扣除，用扣除后的价格参加评审，即：评标价=（1-下浮率）×（1-10%）。 承接本项目的供应商符合相应条件时，给予10%的价格扣除;监狱企业与残疾人福利性单位视同小型、微 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2021年1月1日至投标截止之日，投标人具有类似医院外送检验服务项目业绩，每提供一份得1分，满分10分 注：提供加盖公章合作合同复印件，包括合同首页、服务内容、签章、时间等关键信息。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14.业绩一览表.docx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1、供应商具有有效的的中国合格评定国家认可委员会（CNAS）的实验室ISO15189认可证书，得3分 ； 注：以上内容需提供证书复印件，并加盖投标人公章。 2、供应商纳入省级及以上医学检验互认范围 医疗机构实验室，得2分。 注：提供相关证明文件并加盖投标人公章。 3、2021年1月1日至投标截止之 日，获得室间质评认可证书（成绩合格及以上）的，认可证书项目≥50项的，得5分；认可证书项目≥4 0项，但不足50项的，得4分；认可证书项目≥30项，但不足40项的，得3分；认可证书项目≥20项，但 不足30项的，得2分；认可证书项目≥10项，但不足20项的，得1分； 注：以上内容需提供证书复印件 ，并加盖投标人公章。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15.企业实力.docx</w:t>
            </w:r>
          </w:p>
        </w:tc>
      </w:tr>
      <w:tr>
        <w:tc>
          <w:tcPr>
            <w:tcW w:type="dxa" w:w="831"/>
            <w:vMerge/>
          </w:tcPr>
          <w:p/>
        </w:tc>
        <w:tc>
          <w:tcPr>
            <w:tcW w:type="dxa" w:w="1661"/>
          </w:tcPr>
          <w:p>
            <w:pPr>
              <w:pStyle w:val="null3"/>
            </w:pPr>
            <w:r>
              <w:rPr>
                <w:rFonts w:ascii="仿宋_GB2312" w:hAnsi="仿宋_GB2312" w:cs="仿宋_GB2312" w:eastAsia="仿宋_GB2312"/>
              </w:rPr>
              <w:t>科研转化能力</w:t>
            </w:r>
          </w:p>
        </w:tc>
        <w:tc>
          <w:tcPr>
            <w:tcW w:type="dxa" w:w="2492"/>
          </w:tcPr>
          <w:p>
            <w:pPr>
              <w:pStyle w:val="null3"/>
            </w:pPr>
            <w:r>
              <w:rPr>
                <w:rFonts w:ascii="仿宋_GB2312" w:hAnsi="仿宋_GB2312" w:cs="仿宋_GB2312" w:eastAsia="仿宋_GB2312"/>
              </w:rPr>
              <w:t>①具备服务三级医院科研需求的能力，近3年内具有与三级医院科研服务的案例，提供科研协议复印件， 每提供1份的3分，最高6分。 ②实验室拥有较高的产学研转化能力，供应商参与市级及以上重点实验室 建设，或与大学院校合作产学研转化服务，提供合作协议等证明材料复印件，每提供1份得2分，最高4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16.科研转化能力.docx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1、项目负责人具备临床医学或检验相关副高级或以上职称，得3分。 2、除项目负责人外其他检验人员 中每具有1名临床医学或检验相关专业高级职称人员得1分、中级职称人员得0.5分，该项最高得7分。 注：提供人员一览表、人员资格证复印件、投标截止日前三个月内任意一个月在供应商单位缴纳社保的 证明，同一人获得多个职称的只按最高级别职称资格证评审得分，不提供的不得分。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17.人员配备.docx</w:t>
            </w:r>
          </w:p>
        </w:tc>
      </w:tr>
      <w:tr>
        <w:tc>
          <w:tcPr>
            <w:tcW w:type="dxa" w:w="831"/>
            <w:vMerge/>
          </w:tcPr>
          <w:p/>
        </w:tc>
        <w:tc>
          <w:tcPr>
            <w:tcW w:type="dxa" w:w="1661"/>
          </w:tcPr>
          <w:p>
            <w:pPr>
              <w:pStyle w:val="null3"/>
            </w:pPr>
            <w:r>
              <w:rPr>
                <w:rFonts w:ascii="仿宋_GB2312" w:hAnsi="仿宋_GB2312" w:cs="仿宋_GB2312" w:eastAsia="仿宋_GB2312"/>
              </w:rPr>
              <w:t>检验服务方案</w:t>
            </w:r>
          </w:p>
        </w:tc>
        <w:tc>
          <w:tcPr>
            <w:tcW w:type="dxa" w:w="2492"/>
          </w:tcPr>
          <w:p>
            <w:pPr>
              <w:pStyle w:val="null3"/>
            </w:pPr>
            <w:r>
              <w:rPr>
                <w:rFonts w:ascii="仿宋_GB2312" w:hAnsi="仿宋_GB2312" w:cs="仿宋_GB2312" w:eastAsia="仿宋_GB2312"/>
              </w:rPr>
              <w:t>投标人针对本项目的检验服务方案进行评审：包含但不限于业务流程、物流服务方案（提供冷链物流专 用服务车辆）、检测实施计划、检测流程、数据分析解读、报告反馈、采购人对检测报告提出异议后处 理机制等。 ①服务方案全面详细，科学合理，重点内容明确，可行性高，并提供冷链配送项目案例得10 分； ②服务方案较详细、较合理、有重点、可行性较高，并提供冷链配送项目案例得8分； ③服务方案 内容有欠缺、合理性较差、可行性一般得6分； ④服务方案内容简单、无重点、可行性差得4分； ⑤未提 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18.检验服务方案.docx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投标人针对本项目服务质量保证措施：包括但不限于专人服务、质量控制（标本收集、储存、运送、接 送等相关环节的质量控制相关文件）、进度计划、检测结果时效性、结果报告发送、技术保障等方面。 ①项目服务质量保证措施清晰完整、合理可行性且时效性高、技术保障能力强得10分； ②项目服务质量 保证措施完整合理可行、技术保障能力较强得8分； ③提供项目实施保障措施基本完整、技术保障能力 基本满足需求得6分： ④提供服务质量保证措施欠缺、可行性程度低、技术保障能力弱得4分； ⑤未提供 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19.服务质量保证措施.docx</w:t>
            </w:r>
          </w:p>
        </w:tc>
      </w:tr>
      <w:tr>
        <w:tc>
          <w:tcPr>
            <w:tcW w:type="dxa" w:w="831"/>
            <w:vMerge/>
          </w:tcPr>
          <w:p/>
        </w:tc>
        <w:tc>
          <w:tcPr>
            <w:tcW w:type="dxa" w:w="1661"/>
          </w:tcPr>
          <w:p>
            <w:pPr>
              <w:pStyle w:val="null3"/>
            </w:pPr>
            <w:r>
              <w:rPr>
                <w:rFonts w:ascii="仿宋_GB2312" w:hAnsi="仿宋_GB2312" w:cs="仿宋_GB2312" w:eastAsia="仿宋_GB2312"/>
              </w:rPr>
              <w:t>专业设备配备方案</w:t>
            </w:r>
          </w:p>
        </w:tc>
        <w:tc>
          <w:tcPr>
            <w:tcW w:type="dxa" w:w="2492"/>
          </w:tcPr>
          <w:p>
            <w:pPr>
              <w:pStyle w:val="null3"/>
            </w:pPr>
            <w:r>
              <w:rPr>
                <w:rFonts w:ascii="仿宋_GB2312" w:hAnsi="仿宋_GB2312" w:cs="仿宋_GB2312" w:eastAsia="仿宋_GB2312"/>
              </w:rPr>
              <w:t>为本项目服务支撑的主要检测设备的投入情况：提供设备清单、设备品牌型号、方法学、照片、设备校 准报告、设备说明书及使用年限等情况。 ①投入设备充足、配置完善、先进、满足本项目检验需求、响 应资料完善得5分； ②投入设备完整、配置基本满足本项目检验需求、响应资料基本完整得3分； ③投入 设备有欠缺、无法完全满足项目的检验需求、响应资料欠缺得1分； ④未提供的得0分。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20.专业设备配备方案.docx</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投标人针对本项目的项目保障方案：包括不限于项目重难点分析、项目组织机构设置、院感防护措施、 医疗废物处置等。 ①方案完整全面、科学合理、针对性强的得5分； ②方案较全面、合理、针对性一般 的得3分； ③方案不够全面、可行性差得1分；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21.项目保障方案.docx</w:t>
            </w:r>
          </w:p>
        </w:tc>
      </w:tr>
      <w:tr>
        <w:tc>
          <w:tcPr>
            <w:tcW w:type="dxa" w:w="831"/>
            <w:vMerge/>
          </w:tcPr>
          <w:p/>
        </w:tc>
        <w:tc>
          <w:tcPr>
            <w:tcW w:type="dxa" w:w="1661"/>
          </w:tcPr>
          <w:p>
            <w:pPr>
              <w:pStyle w:val="null3"/>
            </w:pPr>
            <w:r>
              <w:rPr>
                <w:rFonts w:ascii="仿宋_GB2312" w:hAnsi="仿宋_GB2312" w:cs="仿宋_GB2312" w:eastAsia="仿宋_GB2312"/>
              </w:rPr>
              <w:t>信息化建设方案</w:t>
            </w:r>
          </w:p>
        </w:tc>
        <w:tc>
          <w:tcPr>
            <w:tcW w:type="dxa" w:w="2492"/>
          </w:tcPr>
          <w:p>
            <w:pPr>
              <w:pStyle w:val="null3"/>
            </w:pPr>
            <w:r>
              <w:rPr>
                <w:rFonts w:ascii="仿宋_GB2312" w:hAnsi="仿宋_GB2312" w:cs="仿宋_GB2312" w:eastAsia="仿宋_GB2312"/>
              </w:rPr>
              <w:t>投标人针对本项目的信息化建设方案：包括不限于信息化及系统对接方案、标本及报告溯源保障等。 ① 方案完整全面、科学合理、针对性强的得5分； ②方案较全面、合理、针对性一般的得3分； ③方案不够 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22.信息化建设方案.docx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投标人针对本项目的应急服务方案：包括不限于突发情况的应急预案、急检项目保障措施及检测结果的 响应时间等。 ①方案完整全面、科学合理、针对性强的得5分； ②方案较全面、合理、针对性一般的得3 分； ③方案不够全面、可行性差得1分；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23.应急预案.docx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投标人针对本项目的售后服务方案：包括但不限于服务计划、服务时间、响应时间、培训等内容等内容 。 ①方案完整全面、科学合理、针对性强的得5分； ②方案较全面、合理、针对性一般的得3分； ③方 案不够全面、可行性差得1分； ④未提供方案的得0分。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24.售后服务方案.docx</w:t>
            </w:r>
          </w:p>
        </w:tc>
      </w:tr>
      <w:tr>
        <w:tc>
          <w:tcPr>
            <w:tcW w:type="dxa" w:w="831"/>
            <w:vMerge/>
          </w:tcPr>
          <w:p/>
        </w:tc>
        <w:tc>
          <w:tcPr>
            <w:tcW w:type="dxa" w:w="1661"/>
          </w:tcPr>
          <w:p>
            <w:pPr>
              <w:pStyle w:val="null3"/>
            </w:pPr>
            <w:r>
              <w:rPr>
                <w:rFonts w:ascii="仿宋_GB2312" w:hAnsi="仿宋_GB2312" w:cs="仿宋_GB2312" w:eastAsia="仿宋_GB2312"/>
              </w:rPr>
              <w:t>其他服务承诺</w:t>
            </w:r>
          </w:p>
        </w:tc>
        <w:tc>
          <w:tcPr>
            <w:tcW w:type="dxa" w:w="2492"/>
          </w:tcPr>
          <w:p>
            <w:pPr>
              <w:pStyle w:val="null3"/>
            </w:pPr>
            <w:r>
              <w:rPr>
                <w:rFonts w:ascii="仿宋_GB2312" w:hAnsi="仿宋_GB2312" w:cs="仿宋_GB2312" w:eastAsia="仿宋_GB2312"/>
              </w:rPr>
              <w:t>投标人完成检测任务基础上，提出更有利于招标人的服务承诺计包括不限于相关科研支持、异常结果处 理及其他增值服务。 ①内容完整全面、科学合理、针对性强的得5分； ②内容较全面、合理、针对性一 般的得3分； ③内容不够全面、可行性差得1分； ④未提供的得0分。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25.其他服务承诺.docx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价格分统一采用低价优先法计算，即满足招标文件要求且下浮率最大（投标人收费比例最小）的投标报价为评标基准价（即评标基准价=1-下浮率），其价格分为满分。其他投标人的价格分统一按照下列公式计算： 投标报价得分=(评标基准价／（1-其他有效投标人所报下浮率）)×10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 留部分采购包，对符合《政府采购促进中小企业发展管理办法》（财库〔2020〕46号）规定的小微企 业报价给予10%的扣除，用扣除后的价格参加评审，即：评标价=（1-下浮率）×（1-10%）。 承接本项目的供应商符合相应条件时，给予10%的价格扣除;监狱企业与残疾人福利性单位视同小型、微 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详见附件：6.汉中市政府采购供应商资格承诺函.docx</w:t>
      </w:r>
    </w:p>
    <w:p>
      <w:pPr>
        <w:pStyle w:val="null3"/>
        <w:ind w:firstLine="960"/>
      </w:pPr>
      <w:r>
        <w:rPr>
          <w:rFonts w:ascii="仿宋_GB2312" w:hAnsi="仿宋_GB2312" w:cs="仿宋_GB2312" w:eastAsia="仿宋_GB2312"/>
        </w:rPr>
        <w:t>详见附件：7.特定资格要求材料.docx</w:t>
      </w:r>
    </w:p>
    <w:p>
      <w:pPr>
        <w:pStyle w:val="null3"/>
        <w:ind w:firstLine="960"/>
      </w:pPr>
      <w:r>
        <w:rPr>
          <w:rFonts w:ascii="仿宋_GB2312" w:hAnsi="仿宋_GB2312" w:cs="仿宋_GB2312" w:eastAsia="仿宋_GB2312"/>
        </w:rPr>
        <w:t>详见附件：8.投标保证金支付凭证或担保函.docx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详见附件：11投标分项报价表.docx</w:t>
      </w:r>
    </w:p>
    <w:p>
      <w:pPr>
        <w:pStyle w:val="null3"/>
        <w:ind w:firstLine="960"/>
      </w:pPr>
      <w:r>
        <w:rPr>
          <w:rFonts w:ascii="仿宋_GB2312" w:hAnsi="仿宋_GB2312" w:cs="仿宋_GB2312" w:eastAsia="仿宋_GB2312"/>
        </w:rPr>
        <w:t>详见附件：12商务条款偏离表.docx</w:t>
      </w:r>
    </w:p>
    <w:p>
      <w:pPr>
        <w:pStyle w:val="null3"/>
        <w:ind w:firstLine="960"/>
      </w:pPr>
      <w:r>
        <w:rPr>
          <w:rFonts w:ascii="仿宋_GB2312" w:hAnsi="仿宋_GB2312" w:cs="仿宋_GB2312" w:eastAsia="仿宋_GB2312"/>
        </w:rPr>
        <w:t>详见附件：13服务要求响应偏离表及相关证明资料.docx</w:t>
      </w:r>
    </w:p>
    <w:p>
      <w:pPr>
        <w:pStyle w:val="null3"/>
        <w:ind w:firstLine="960"/>
      </w:pPr>
      <w:r>
        <w:rPr>
          <w:rFonts w:ascii="仿宋_GB2312" w:hAnsi="仿宋_GB2312" w:cs="仿宋_GB2312" w:eastAsia="仿宋_GB2312"/>
        </w:rPr>
        <w:t>详见附件：14.业绩一览表.docx</w:t>
      </w:r>
    </w:p>
    <w:p>
      <w:pPr>
        <w:pStyle w:val="null3"/>
        <w:ind w:firstLine="960"/>
      </w:pPr>
      <w:r>
        <w:rPr>
          <w:rFonts w:ascii="仿宋_GB2312" w:hAnsi="仿宋_GB2312" w:cs="仿宋_GB2312" w:eastAsia="仿宋_GB2312"/>
        </w:rPr>
        <w:t>详见附件：15.企业实力.docx</w:t>
      </w:r>
    </w:p>
    <w:p>
      <w:pPr>
        <w:pStyle w:val="null3"/>
        <w:ind w:firstLine="960"/>
      </w:pPr>
      <w:r>
        <w:rPr>
          <w:rFonts w:ascii="仿宋_GB2312" w:hAnsi="仿宋_GB2312" w:cs="仿宋_GB2312" w:eastAsia="仿宋_GB2312"/>
        </w:rPr>
        <w:t>详见附件：16.科研转化能力.docx</w:t>
      </w:r>
    </w:p>
    <w:p>
      <w:pPr>
        <w:pStyle w:val="null3"/>
        <w:ind w:firstLine="960"/>
      </w:pPr>
      <w:r>
        <w:rPr>
          <w:rFonts w:ascii="仿宋_GB2312" w:hAnsi="仿宋_GB2312" w:cs="仿宋_GB2312" w:eastAsia="仿宋_GB2312"/>
        </w:rPr>
        <w:t>详见附件：17.人员配备.docx</w:t>
      </w:r>
    </w:p>
    <w:p>
      <w:pPr>
        <w:pStyle w:val="null3"/>
        <w:ind w:firstLine="960"/>
      </w:pPr>
      <w:r>
        <w:rPr>
          <w:rFonts w:ascii="仿宋_GB2312" w:hAnsi="仿宋_GB2312" w:cs="仿宋_GB2312" w:eastAsia="仿宋_GB2312"/>
        </w:rPr>
        <w:t>详见附件：18.检验服务方案.docx</w:t>
      </w:r>
    </w:p>
    <w:p>
      <w:pPr>
        <w:pStyle w:val="null3"/>
        <w:ind w:firstLine="960"/>
      </w:pPr>
      <w:r>
        <w:rPr>
          <w:rFonts w:ascii="仿宋_GB2312" w:hAnsi="仿宋_GB2312" w:cs="仿宋_GB2312" w:eastAsia="仿宋_GB2312"/>
        </w:rPr>
        <w:t>详见附件：19.服务质量保证措施.docx</w:t>
      </w:r>
    </w:p>
    <w:p>
      <w:pPr>
        <w:pStyle w:val="null3"/>
        <w:ind w:firstLine="960"/>
      </w:pPr>
      <w:r>
        <w:rPr>
          <w:rFonts w:ascii="仿宋_GB2312" w:hAnsi="仿宋_GB2312" w:cs="仿宋_GB2312" w:eastAsia="仿宋_GB2312"/>
        </w:rPr>
        <w:t>详见附件：20.专业设备配备方案.docx</w:t>
      </w:r>
    </w:p>
    <w:p>
      <w:pPr>
        <w:pStyle w:val="null3"/>
        <w:ind w:firstLine="960"/>
      </w:pPr>
      <w:r>
        <w:rPr>
          <w:rFonts w:ascii="仿宋_GB2312" w:hAnsi="仿宋_GB2312" w:cs="仿宋_GB2312" w:eastAsia="仿宋_GB2312"/>
        </w:rPr>
        <w:t>详见附件：21.项目保障方案.docx</w:t>
      </w:r>
    </w:p>
    <w:p>
      <w:pPr>
        <w:pStyle w:val="null3"/>
        <w:ind w:firstLine="960"/>
      </w:pPr>
      <w:r>
        <w:rPr>
          <w:rFonts w:ascii="仿宋_GB2312" w:hAnsi="仿宋_GB2312" w:cs="仿宋_GB2312" w:eastAsia="仿宋_GB2312"/>
        </w:rPr>
        <w:t>详见附件：22.信息化建设方案.docx</w:t>
      </w:r>
    </w:p>
    <w:p>
      <w:pPr>
        <w:pStyle w:val="null3"/>
        <w:ind w:firstLine="960"/>
      </w:pPr>
      <w:r>
        <w:rPr>
          <w:rFonts w:ascii="仿宋_GB2312" w:hAnsi="仿宋_GB2312" w:cs="仿宋_GB2312" w:eastAsia="仿宋_GB2312"/>
        </w:rPr>
        <w:t>详见附件：23.应急预案.docx</w:t>
      </w:r>
    </w:p>
    <w:p>
      <w:pPr>
        <w:pStyle w:val="null3"/>
        <w:ind w:firstLine="960"/>
      </w:pPr>
      <w:r>
        <w:rPr>
          <w:rFonts w:ascii="仿宋_GB2312" w:hAnsi="仿宋_GB2312" w:cs="仿宋_GB2312" w:eastAsia="仿宋_GB2312"/>
        </w:rPr>
        <w:t>详见附件：24.售后服务方案.docx</w:t>
      </w:r>
    </w:p>
    <w:p>
      <w:pPr>
        <w:pStyle w:val="null3"/>
        <w:ind w:firstLine="960"/>
      </w:pPr>
      <w:r>
        <w:rPr>
          <w:rFonts w:ascii="仿宋_GB2312" w:hAnsi="仿宋_GB2312" w:cs="仿宋_GB2312" w:eastAsia="仿宋_GB2312"/>
        </w:rPr>
        <w:t>详见附件：25.其他服务承诺.docx</w:t>
      </w:r>
    </w:p>
    <w:p>
      <w:pPr>
        <w:pStyle w:val="null3"/>
        <w:ind w:firstLine="960"/>
      </w:pPr>
      <w:r>
        <w:rPr>
          <w:rFonts w:ascii="仿宋_GB2312" w:hAnsi="仿宋_GB2312" w:cs="仿宋_GB2312" w:eastAsia="仿宋_GB2312"/>
        </w:rPr>
        <w:t>详见附件：26.其他资料.docx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详见附件：6.汉中市政府采购供应商资格承诺函.docx</w:t>
      </w:r>
    </w:p>
    <w:p>
      <w:pPr>
        <w:pStyle w:val="null3"/>
        <w:ind w:firstLine="960"/>
      </w:pPr>
      <w:r>
        <w:rPr>
          <w:rFonts w:ascii="仿宋_GB2312" w:hAnsi="仿宋_GB2312" w:cs="仿宋_GB2312" w:eastAsia="仿宋_GB2312"/>
        </w:rPr>
        <w:t>详见附件：7.特定资格要求材料.docx</w:t>
      </w:r>
    </w:p>
    <w:p>
      <w:pPr>
        <w:pStyle w:val="null3"/>
        <w:ind w:firstLine="960"/>
      </w:pPr>
      <w:r>
        <w:rPr>
          <w:rFonts w:ascii="仿宋_GB2312" w:hAnsi="仿宋_GB2312" w:cs="仿宋_GB2312" w:eastAsia="仿宋_GB2312"/>
        </w:rPr>
        <w:t>详见附件：8.投标保证金支付凭证或担保函.docx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详见附件：11投标分项报价表.docx</w:t>
      </w:r>
    </w:p>
    <w:p>
      <w:pPr>
        <w:pStyle w:val="null3"/>
        <w:ind w:firstLine="960"/>
      </w:pPr>
      <w:r>
        <w:rPr>
          <w:rFonts w:ascii="仿宋_GB2312" w:hAnsi="仿宋_GB2312" w:cs="仿宋_GB2312" w:eastAsia="仿宋_GB2312"/>
        </w:rPr>
        <w:t>详见附件：12商务条款偏离表.docx</w:t>
      </w:r>
    </w:p>
    <w:p>
      <w:pPr>
        <w:pStyle w:val="null3"/>
        <w:ind w:firstLine="960"/>
      </w:pPr>
      <w:r>
        <w:rPr>
          <w:rFonts w:ascii="仿宋_GB2312" w:hAnsi="仿宋_GB2312" w:cs="仿宋_GB2312" w:eastAsia="仿宋_GB2312"/>
        </w:rPr>
        <w:t>详见附件：13服务要求响应偏离表及相关证明资料.docx</w:t>
      </w:r>
    </w:p>
    <w:p>
      <w:pPr>
        <w:pStyle w:val="null3"/>
        <w:ind w:firstLine="960"/>
      </w:pPr>
      <w:r>
        <w:rPr>
          <w:rFonts w:ascii="仿宋_GB2312" w:hAnsi="仿宋_GB2312" w:cs="仿宋_GB2312" w:eastAsia="仿宋_GB2312"/>
        </w:rPr>
        <w:t>详见附件：14.业绩一览表.docx</w:t>
      </w:r>
    </w:p>
    <w:p>
      <w:pPr>
        <w:pStyle w:val="null3"/>
        <w:ind w:firstLine="960"/>
      </w:pPr>
      <w:r>
        <w:rPr>
          <w:rFonts w:ascii="仿宋_GB2312" w:hAnsi="仿宋_GB2312" w:cs="仿宋_GB2312" w:eastAsia="仿宋_GB2312"/>
        </w:rPr>
        <w:t>详见附件：15.企业实力.docx</w:t>
      </w:r>
    </w:p>
    <w:p>
      <w:pPr>
        <w:pStyle w:val="null3"/>
        <w:ind w:firstLine="960"/>
      </w:pPr>
      <w:r>
        <w:rPr>
          <w:rFonts w:ascii="仿宋_GB2312" w:hAnsi="仿宋_GB2312" w:cs="仿宋_GB2312" w:eastAsia="仿宋_GB2312"/>
        </w:rPr>
        <w:t>详见附件：16.科研转化能力.docx</w:t>
      </w:r>
    </w:p>
    <w:p>
      <w:pPr>
        <w:pStyle w:val="null3"/>
        <w:ind w:firstLine="960"/>
      </w:pPr>
      <w:r>
        <w:rPr>
          <w:rFonts w:ascii="仿宋_GB2312" w:hAnsi="仿宋_GB2312" w:cs="仿宋_GB2312" w:eastAsia="仿宋_GB2312"/>
        </w:rPr>
        <w:t>详见附件：17.人员配备.docx</w:t>
      </w:r>
    </w:p>
    <w:p>
      <w:pPr>
        <w:pStyle w:val="null3"/>
        <w:ind w:firstLine="960"/>
      </w:pPr>
      <w:r>
        <w:rPr>
          <w:rFonts w:ascii="仿宋_GB2312" w:hAnsi="仿宋_GB2312" w:cs="仿宋_GB2312" w:eastAsia="仿宋_GB2312"/>
        </w:rPr>
        <w:t>详见附件：18.检验服务方案.docx</w:t>
      </w:r>
    </w:p>
    <w:p>
      <w:pPr>
        <w:pStyle w:val="null3"/>
        <w:ind w:firstLine="960"/>
      </w:pPr>
      <w:r>
        <w:rPr>
          <w:rFonts w:ascii="仿宋_GB2312" w:hAnsi="仿宋_GB2312" w:cs="仿宋_GB2312" w:eastAsia="仿宋_GB2312"/>
        </w:rPr>
        <w:t>详见附件：19.服务质量保证措施.docx</w:t>
      </w:r>
    </w:p>
    <w:p>
      <w:pPr>
        <w:pStyle w:val="null3"/>
        <w:ind w:firstLine="960"/>
      </w:pPr>
      <w:r>
        <w:rPr>
          <w:rFonts w:ascii="仿宋_GB2312" w:hAnsi="仿宋_GB2312" w:cs="仿宋_GB2312" w:eastAsia="仿宋_GB2312"/>
        </w:rPr>
        <w:t>详见附件：20.专业设备配备方案.docx</w:t>
      </w:r>
    </w:p>
    <w:p>
      <w:pPr>
        <w:pStyle w:val="null3"/>
        <w:ind w:firstLine="960"/>
      </w:pPr>
      <w:r>
        <w:rPr>
          <w:rFonts w:ascii="仿宋_GB2312" w:hAnsi="仿宋_GB2312" w:cs="仿宋_GB2312" w:eastAsia="仿宋_GB2312"/>
        </w:rPr>
        <w:t>详见附件：21.项目保障方案.docx</w:t>
      </w:r>
    </w:p>
    <w:p>
      <w:pPr>
        <w:pStyle w:val="null3"/>
        <w:ind w:firstLine="960"/>
      </w:pPr>
      <w:r>
        <w:rPr>
          <w:rFonts w:ascii="仿宋_GB2312" w:hAnsi="仿宋_GB2312" w:cs="仿宋_GB2312" w:eastAsia="仿宋_GB2312"/>
        </w:rPr>
        <w:t>详见附件：22.信息化建设方案.docx</w:t>
      </w:r>
    </w:p>
    <w:p>
      <w:pPr>
        <w:pStyle w:val="null3"/>
        <w:ind w:firstLine="960"/>
      </w:pPr>
      <w:r>
        <w:rPr>
          <w:rFonts w:ascii="仿宋_GB2312" w:hAnsi="仿宋_GB2312" w:cs="仿宋_GB2312" w:eastAsia="仿宋_GB2312"/>
        </w:rPr>
        <w:t>详见附件：23.应急预案.docx</w:t>
      </w:r>
    </w:p>
    <w:p>
      <w:pPr>
        <w:pStyle w:val="null3"/>
        <w:ind w:firstLine="960"/>
      </w:pPr>
      <w:r>
        <w:rPr>
          <w:rFonts w:ascii="仿宋_GB2312" w:hAnsi="仿宋_GB2312" w:cs="仿宋_GB2312" w:eastAsia="仿宋_GB2312"/>
        </w:rPr>
        <w:t>详见附件：24.售后服务方案.docx</w:t>
      </w:r>
    </w:p>
    <w:p>
      <w:pPr>
        <w:pStyle w:val="null3"/>
        <w:ind w:firstLine="960"/>
      </w:pPr>
      <w:r>
        <w:rPr>
          <w:rFonts w:ascii="仿宋_GB2312" w:hAnsi="仿宋_GB2312" w:cs="仿宋_GB2312" w:eastAsia="仿宋_GB2312"/>
        </w:rPr>
        <w:t>详见附件：25.其他服务承诺.docx</w:t>
      </w:r>
    </w:p>
    <w:p>
      <w:pPr>
        <w:pStyle w:val="null3"/>
        <w:ind w:firstLine="960"/>
      </w:pPr>
      <w:r>
        <w:rPr>
          <w:rFonts w:ascii="仿宋_GB2312" w:hAnsi="仿宋_GB2312" w:cs="仿宋_GB2312" w:eastAsia="仿宋_GB2312"/>
        </w:rPr>
        <w:t>详见附件：26.其他资料.docx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详见附件：6.汉中市政府采购供应商资格承诺函.docx</w:t>
      </w:r>
    </w:p>
    <w:p>
      <w:pPr>
        <w:pStyle w:val="null3"/>
        <w:ind w:firstLine="960"/>
      </w:pPr>
      <w:r>
        <w:rPr>
          <w:rFonts w:ascii="仿宋_GB2312" w:hAnsi="仿宋_GB2312" w:cs="仿宋_GB2312" w:eastAsia="仿宋_GB2312"/>
        </w:rPr>
        <w:t>详见附件：7.特定资格要求材料.docx</w:t>
      </w:r>
    </w:p>
    <w:p>
      <w:pPr>
        <w:pStyle w:val="null3"/>
        <w:ind w:firstLine="960"/>
      </w:pPr>
      <w:r>
        <w:rPr>
          <w:rFonts w:ascii="仿宋_GB2312" w:hAnsi="仿宋_GB2312" w:cs="仿宋_GB2312" w:eastAsia="仿宋_GB2312"/>
        </w:rPr>
        <w:t>详见附件：8.投标保证金支付凭证或担保函.docx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详见附件：11投标分项报价表.docx</w:t>
      </w:r>
    </w:p>
    <w:p>
      <w:pPr>
        <w:pStyle w:val="null3"/>
        <w:ind w:firstLine="960"/>
      </w:pPr>
      <w:r>
        <w:rPr>
          <w:rFonts w:ascii="仿宋_GB2312" w:hAnsi="仿宋_GB2312" w:cs="仿宋_GB2312" w:eastAsia="仿宋_GB2312"/>
        </w:rPr>
        <w:t>详见附件：12商务条款偏离表.docx</w:t>
      </w:r>
    </w:p>
    <w:p>
      <w:pPr>
        <w:pStyle w:val="null3"/>
        <w:ind w:firstLine="960"/>
      </w:pPr>
      <w:r>
        <w:rPr>
          <w:rFonts w:ascii="仿宋_GB2312" w:hAnsi="仿宋_GB2312" w:cs="仿宋_GB2312" w:eastAsia="仿宋_GB2312"/>
        </w:rPr>
        <w:t>详见附件：13服务要求响应偏离表及相关证明资料.docx</w:t>
      </w:r>
    </w:p>
    <w:p>
      <w:pPr>
        <w:pStyle w:val="null3"/>
        <w:ind w:firstLine="960"/>
      </w:pPr>
      <w:r>
        <w:rPr>
          <w:rFonts w:ascii="仿宋_GB2312" w:hAnsi="仿宋_GB2312" w:cs="仿宋_GB2312" w:eastAsia="仿宋_GB2312"/>
        </w:rPr>
        <w:t>详见附件：14.业绩一览表.docx</w:t>
      </w:r>
    </w:p>
    <w:p>
      <w:pPr>
        <w:pStyle w:val="null3"/>
        <w:ind w:firstLine="960"/>
      </w:pPr>
      <w:r>
        <w:rPr>
          <w:rFonts w:ascii="仿宋_GB2312" w:hAnsi="仿宋_GB2312" w:cs="仿宋_GB2312" w:eastAsia="仿宋_GB2312"/>
        </w:rPr>
        <w:t>详见附件：15.企业实力.docx</w:t>
      </w:r>
    </w:p>
    <w:p>
      <w:pPr>
        <w:pStyle w:val="null3"/>
        <w:ind w:firstLine="960"/>
      </w:pPr>
      <w:r>
        <w:rPr>
          <w:rFonts w:ascii="仿宋_GB2312" w:hAnsi="仿宋_GB2312" w:cs="仿宋_GB2312" w:eastAsia="仿宋_GB2312"/>
        </w:rPr>
        <w:t>详见附件：16.科研转化能力.docx</w:t>
      </w:r>
    </w:p>
    <w:p>
      <w:pPr>
        <w:pStyle w:val="null3"/>
        <w:ind w:firstLine="960"/>
      </w:pPr>
      <w:r>
        <w:rPr>
          <w:rFonts w:ascii="仿宋_GB2312" w:hAnsi="仿宋_GB2312" w:cs="仿宋_GB2312" w:eastAsia="仿宋_GB2312"/>
        </w:rPr>
        <w:t>详见附件：17.人员配备.docx</w:t>
      </w:r>
    </w:p>
    <w:p>
      <w:pPr>
        <w:pStyle w:val="null3"/>
        <w:ind w:firstLine="960"/>
      </w:pPr>
      <w:r>
        <w:rPr>
          <w:rFonts w:ascii="仿宋_GB2312" w:hAnsi="仿宋_GB2312" w:cs="仿宋_GB2312" w:eastAsia="仿宋_GB2312"/>
        </w:rPr>
        <w:t>详见附件：18.检验服务方案.docx</w:t>
      </w:r>
    </w:p>
    <w:p>
      <w:pPr>
        <w:pStyle w:val="null3"/>
        <w:ind w:firstLine="960"/>
      </w:pPr>
      <w:r>
        <w:rPr>
          <w:rFonts w:ascii="仿宋_GB2312" w:hAnsi="仿宋_GB2312" w:cs="仿宋_GB2312" w:eastAsia="仿宋_GB2312"/>
        </w:rPr>
        <w:t>详见附件：19.服务质量保证措施.docx</w:t>
      </w:r>
    </w:p>
    <w:p>
      <w:pPr>
        <w:pStyle w:val="null3"/>
        <w:ind w:firstLine="960"/>
      </w:pPr>
      <w:r>
        <w:rPr>
          <w:rFonts w:ascii="仿宋_GB2312" w:hAnsi="仿宋_GB2312" w:cs="仿宋_GB2312" w:eastAsia="仿宋_GB2312"/>
        </w:rPr>
        <w:t>详见附件：20.专业设备配备方案.docx</w:t>
      </w:r>
    </w:p>
    <w:p>
      <w:pPr>
        <w:pStyle w:val="null3"/>
        <w:ind w:firstLine="960"/>
      </w:pPr>
      <w:r>
        <w:rPr>
          <w:rFonts w:ascii="仿宋_GB2312" w:hAnsi="仿宋_GB2312" w:cs="仿宋_GB2312" w:eastAsia="仿宋_GB2312"/>
        </w:rPr>
        <w:t>详见附件：21.项目保障方案.docx</w:t>
      </w:r>
    </w:p>
    <w:p>
      <w:pPr>
        <w:pStyle w:val="null3"/>
        <w:ind w:firstLine="960"/>
      </w:pPr>
      <w:r>
        <w:rPr>
          <w:rFonts w:ascii="仿宋_GB2312" w:hAnsi="仿宋_GB2312" w:cs="仿宋_GB2312" w:eastAsia="仿宋_GB2312"/>
        </w:rPr>
        <w:t>详见附件：22.信息化建设方案.docx</w:t>
      </w:r>
    </w:p>
    <w:p>
      <w:pPr>
        <w:pStyle w:val="null3"/>
        <w:ind w:firstLine="960"/>
      </w:pPr>
      <w:r>
        <w:rPr>
          <w:rFonts w:ascii="仿宋_GB2312" w:hAnsi="仿宋_GB2312" w:cs="仿宋_GB2312" w:eastAsia="仿宋_GB2312"/>
        </w:rPr>
        <w:t>详见附件：23.应急预案.docx</w:t>
      </w:r>
    </w:p>
    <w:p>
      <w:pPr>
        <w:pStyle w:val="null3"/>
        <w:ind w:firstLine="960"/>
      </w:pPr>
      <w:r>
        <w:rPr>
          <w:rFonts w:ascii="仿宋_GB2312" w:hAnsi="仿宋_GB2312" w:cs="仿宋_GB2312" w:eastAsia="仿宋_GB2312"/>
        </w:rPr>
        <w:t>详见附件：24.售后服务方案.docx</w:t>
      </w:r>
    </w:p>
    <w:p>
      <w:pPr>
        <w:pStyle w:val="null3"/>
        <w:ind w:firstLine="960"/>
      </w:pPr>
      <w:r>
        <w:rPr>
          <w:rFonts w:ascii="仿宋_GB2312" w:hAnsi="仿宋_GB2312" w:cs="仿宋_GB2312" w:eastAsia="仿宋_GB2312"/>
        </w:rPr>
        <w:t>详见附件：25.其他服务承诺.docx</w:t>
      </w:r>
    </w:p>
    <w:p>
      <w:pPr>
        <w:pStyle w:val="null3"/>
        <w:ind w:firstLine="960"/>
      </w:pPr>
      <w:r>
        <w:rPr>
          <w:rFonts w:ascii="仿宋_GB2312" w:hAnsi="仿宋_GB2312" w:cs="仿宋_GB2312" w:eastAsia="仿宋_GB2312"/>
        </w:rPr>
        <w:t>详见附件：26.其他资料.docx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详见附件：6.汉中市政府采购供应商资格承诺函.docx</w:t>
      </w:r>
    </w:p>
    <w:p>
      <w:pPr>
        <w:pStyle w:val="null3"/>
        <w:ind w:firstLine="960"/>
      </w:pPr>
      <w:r>
        <w:rPr>
          <w:rFonts w:ascii="仿宋_GB2312" w:hAnsi="仿宋_GB2312" w:cs="仿宋_GB2312" w:eastAsia="仿宋_GB2312"/>
        </w:rPr>
        <w:t>详见附件：7.特定资格要求材料.docx</w:t>
      </w:r>
    </w:p>
    <w:p>
      <w:pPr>
        <w:pStyle w:val="null3"/>
        <w:ind w:firstLine="960"/>
      </w:pPr>
      <w:r>
        <w:rPr>
          <w:rFonts w:ascii="仿宋_GB2312" w:hAnsi="仿宋_GB2312" w:cs="仿宋_GB2312" w:eastAsia="仿宋_GB2312"/>
        </w:rPr>
        <w:t>详见附件：8.投标保证金支付凭证或担保函.docx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详见附件：11投标分项报价表.docx</w:t>
      </w:r>
    </w:p>
    <w:p>
      <w:pPr>
        <w:pStyle w:val="null3"/>
        <w:ind w:firstLine="960"/>
      </w:pPr>
      <w:r>
        <w:rPr>
          <w:rFonts w:ascii="仿宋_GB2312" w:hAnsi="仿宋_GB2312" w:cs="仿宋_GB2312" w:eastAsia="仿宋_GB2312"/>
        </w:rPr>
        <w:t>详见附件：12商务条款偏离表.docx</w:t>
      </w:r>
    </w:p>
    <w:p>
      <w:pPr>
        <w:pStyle w:val="null3"/>
        <w:ind w:firstLine="960"/>
      </w:pPr>
      <w:r>
        <w:rPr>
          <w:rFonts w:ascii="仿宋_GB2312" w:hAnsi="仿宋_GB2312" w:cs="仿宋_GB2312" w:eastAsia="仿宋_GB2312"/>
        </w:rPr>
        <w:t>详见附件：13服务要求响应偏离表及相关证明资料.docx</w:t>
      </w:r>
    </w:p>
    <w:p>
      <w:pPr>
        <w:pStyle w:val="null3"/>
        <w:ind w:firstLine="960"/>
      </w:pPr>
      <w:r>
        <w:rPr>
          <w:rFonts w:ascii="仿宋_GB2312" w:hAnsi="仿宋_GB2312" w:cs="仿宋_GB2312" w:eastAsia="仿宋_GB2312"/>
        </w:rPr>
        <w:t>详见附件：14.业绩一览表.docx</w:t>
      </w:r>
    </w:p>
    <w:p>
      <w:pPr>
        <w:pStyle w:val="null3"/>
        <w:ind w:firstLine="960"/>
      </w:pPr>
      <w:r>
        <w:rPr>
          <w:rFonts w:ascii="仿宋_GB2312" w:hAnsi="仿宋_GB2312" w:cs="仿宋_GB2312" w:eastAsia="仿宋_GB2312"/>
        </w:rPr>
        <w:t>详见附件：15.企业实力.docx</w:t>
      </w:r>
    </w:p>
    <w:p>
      <w:pPr>
        <w:pStyle w:val="null3"/>
        <w:ind w:firstLine="960"/>
      </w:pPr>
      <w:r>
        <w:rPr>
          <w:rFonts w:ascii="仿宋_GB2312" w:hAnsi="仿宋_GB2312" w:cs="仿宋_GB2312" w:eastAsia="仿宋_GB2312"/>
        </w:rPr>
        <w:t>详见附件：16.科研转化能力.docx</w:t>
      </w:r>
    </w:p>
    <w:p>
      <w:pPr>
        <w:pStyle w:val="null3"/>
        <w:ind w:firstLine="960"/>
      </w:pPr>
      <w:r>
        <w:rPr>
          <w:rFonts w:ascii="仿宋_GB2312" w:hAnsi="仿宋_GB2312" w:cs="仿宋_GB2312" w:eastAsia="仿宋_GB2312"/>
        </w:rPr>
        <w:t>详见附件：17.人员配备.docx</w:t>
      </w:r>
    </w:p>
    <w:p>
      <w:pPr>
        <w:pStyle w:val="null3"/>
        <w:ind w:firstLine="960"/>
      </w:pPr>
      <w:r>
        <w:rPr>
          <w:rFonts w:ascii="仿宋_GB2312" w:hAnsi="仿宋_GB2312" w:cs="仿宋_GB2312" w:eastAsia="仿宋_GB2312"/>
        </w:rPr>
        <w:t>详见附件：18.检验服务方案.docx</w:t>
      </w:r>
    </w:p>
    <w:p>
      <w:pPr>
        <w:pStyle w:val="null3"/>
        <w:ind w:firstLine="960"/>
      </w:pPr>
      <w:r>
        <w:rPr>
          <w:rFonts w:ascii="仿宋_GB2312" w:hAnsi="仿宋_GB2312" w:cs="仿宋_GB2312" w:eastAsia="仿宋_GB2312"/>
        </w:rPr>
        <w:t>详见附件：19.服务质量保证措施.docx</w:t>
      </w:r>
    </w:p>
    <w:p>
      <w:pPr>
        <w:pStyle w:val="null3"/>
        <w:ind w:firstLine="960"/>
      </w:pPr>
      <w:r>
        <w:rPr>
          <w:rFonts w:ascii="仿宋_GB2312" w:hAnsi="仿宋_GB2312" w:cs="仿宋_GB2312" w:eastAsia="仿宋_GB2312"/>
        </w:rPr>
        <w:t>详见附件：20.专业设备配备方案.docx</w:t>
      </w:r>
    </w:p>
    <w:p>
      <w:pPr>
        <w:pStyle w:val="null3"/>
        <w:ind w:firstLine="960"/>
      </w:pPr>
      <w:r>
        <w:rPr>
          <w:rFonts w:ascii="仿宋_GB2312" w:hAnsi="仿宋_GB2312" w:cs="仿宋_GB2312" w:eastAsia="仿宋_GB2312"/>
        </w:rPr>
        <w:t>详见附件：21.项目保障方案.docx</w:t>
      </w:r>
    </w:p>
    <w:p>
      <w:pPr>
        <w:pStyle w:val="null3"/>
        <w:ind w:firstLine="960"/>
      </w:pPr>
      <w:r>
        <w:rPr>
          <w:rFonts w:ascii="仿宋_GB2312" w:hAnsi="仿宋_GB2312" w:cs="仿宋_GB2312" w:eastAsia="仿宋_GB2312"/>
        </w:rPr>
        <w:t>详见附件：22.信息化建设方案.docx</w:t>
      </w:r>
    </w:p>
    <w:p>
      <w:pPr>
        <w:pStyle w:val="null3"/>
        <w:ind w:firstLine="960"/>
      </w:pPr>
      <w:r>
        <w:rPr>
          <w:rFonts w:ascii="仿宋_GB2312" w:hAnsi="仿宋_GB2312" w:cs="仿宋_GB2312" w:eastAsia="仿宋_GB2312"/>
        </w:rPr>
        <w:t>详见附件：23.应急预案.docx</w:t>
      </w:r>
    </w:p>
    <w:p>
      <w:pPr>
        <w:pStyle w:val="null3"/>
        <w:ind w:firstLine="960"/>
      </w:pPr>
      <w:r>
        <w:rPr>
          <w:rFonts w:ascii="仿宋_GB2312" w:hAnsi="仿宋_GB2312" w:cs="仿宋_GB2312" w:eastAsia="仿宋_GB2312"/>
        </w:rPr>
        <w:t>详见附件：24.售后服务方案.docx</w:t>
      </w:r>
    </w:p>
    <w:p>
      <w:pPr>
        <w:pStyle w:val="null3"/>
        <w:ind w:firstLine="960"/>
      </w:pPr>
      <w:r>
        <w:rPr>
          <w:rFonts w:ascii="仿宋_GB2312" w:hAnsi="仿宋_GB2312" w:cs="仿宋_GB2312" w:eastAsia="仿宋_GB2312"/>
        </w:rPr>
        <w:t>详见附件：25.其他服务承诺.docx</w:t>
      </w:r>
    </w:p>
    <w:p>
      <w:pPr>
        <w:pStyle w:val="null3"/>
        <w:ind w:firstLine="960"/>
      </w:pPr>
      <w:r>
        <w:rPr>
          <w:rFonts w:ascii="仿宋_GB2312" w:hAnsi="仿宋_GB2312" w:cs="仿宋_GB2312" w:eastAsia="仿宋_GB2312"/>
        </w:rPr>
        <w:t>详见附件：26.其他资料.docx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