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版本号：SCZD2025-CS-3536-00120251229001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GE彩超维保服务项目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SCZD2025-CS-3536-001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GE彩超维保服务项目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SCZD2025-CS-3536-001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GE彩超维保服务项目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保修设备规格型号：LOGIQ E9 R4，LOGIQ E9 R6，LOGIQ E8 R4.5，VOLUSON E6 ，VIVID IQ ，VOLUSON E10各1台。保修年限：3年。预算金额：39万元/年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采购包1（汉中市中心医院GE彩超维保服务项目）：属于专门面向中小企业采购。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1、特定资格要求：1供应商合法注册的法人或其他组织的营业执照等证明文件；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银行账号：103661182782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代理服务费收费标准：代理服务费以三年合计中标金额为基数，参照《国家计委关于印发&lt;招标代理服务收费管理暂行办法&gt;的通知》（计价格[2002]1980号）规定标准按标段收取。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保修设备规格型号：LOGIQ E9 R4，LOGIQ E9 R6，LOGIQ E8 R4.5，VOLUSON E6 ，VIVID IQ ，VOLUSON E10各1台。保修年限：3年。预算金额：39万元/年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GE彩超维保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标的名称：GE彩超维保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1.保修设备规格型号：</w:t>
            </w:r>
            <w:r>
              <w:rPr>
                <w:rFonts w:ascii="仿宋_GB2312" w:hAnsi="仿宋_GB2312" w:cs="仿宋_GB2312" w:eastAsia="仿宋_GB2312"/>
                <w:sz w:val="21"/>
              </w:rPr>
              <w:t>LOGIQ E9 R4</w:t>
            </w:r>
            <w:r>
              <w:rPr>
                <w:rFonts w:ascii="仿宋_GB2312" w:hAnsi="仿宋_GB2312" w:cs="仿宋_GB2312" w:eastAsia="仿宋_GB2312"/>
                <w:sz w:val="21"/>
              </w:rPr>
              <w:t>，</w:t>
            </w:r>
            <w:r>
              <w:rPr>
                <w:rFonts w:ascii="仿宋_GB2312" w:hAnsi="仿宋_GB2312" w:cs="仿宋_GB2312" w:eastAsia="仿宋_GB2312"/>
                <w:sz w:val="21"/>
              </w:rPr>
              <w:t>LOGIQ E9 R6</w:t>
            </w:r>
            <w:r>
              <w:rPr>
                <w:rFonts w:ascii="仿宋_GB2312" w:hAnsi="仿宋_GB2312" w:cs="仿宋_GB2312" w:eastAsia="仿宋_GB2312"/>
                <w:sz w:val="21"/>
              </w:rPr>
              <w:t>，</w:t>
            </w:r>
            <w:r>
              <w:rPr>
                <w:rFonts w:ascii="仿宋_GB2312" w:hAnsi="仿宋_GB2312" w:cs="仿宋_GB2312" w:eastAsia="仿宋_GB2312"/>
                <w:sz w:val="21"/>
              </w:rPr>
              <w:t>LOGIQ E8 R4.5</w:t>
            </w:r>
            <w:r>
              <w:rPr>
                <w:rFonts w:ascii="仿宋_GB2312" w:hAnsi="仿宋_GB2312" w:cs="仿宋_GB2312" w:eastAsia="仿宋_GB2312"/>
                <w:sz w:val="21"/>
              </w:rPr>
              <w:t>，</w:t>
            </w:r>
            <w:r>
              <w:rPr>
                <w:rFonts w:ascii="仿宋_GB2312" w:hAnsi="仿宋_GB2312" w:cs="仿宋_GB2312" w:eastAsia="仿宋_GB2312"/>
                <w:sz w:val="21"/>
              </w:rPr>
              <w:t xml:space="preserve">VOLUSON E6 </w:t>
            </w:r>
            <w:r>
              <w:rPr>
                <w:rFonts w:ascii="仿宋_GB2312" w:hAnsi="仿宋_GB2312" w:cs="仿宋_GB2312" w:eastAsia="仿宋_GB2312"/>
                <w:sz w:val="21"/>
              </w:rPr>
              <w:t>，</w:t>
            </w:r>
            <w:r>
              <w:rPr>
                <w:rFonts w:ascii="仿宋_GB2312" w:hAnsi="仿宋_GB2312" w:cs="仿宋_GB2312" w:eastAsia="仿宋_GB2312"/>
                <w:sz w:val="21"/>
              </w:rPr>
              <w:t xml:space="preserve">VIVID IQ </w:t>
            </w:r>
            <w:r>
              <w:rPr>
                <w:rFonts w:ascii="仿宋_GB2312" w:hAnsi="仿宋_GB2312" w:cs="仿宋_GB2312" w:eastAsia="仿宋_GB2312"/>
                <w:sz w:val="21"/>
              </w:rPr>
              <w:t>，</w:t>
            </w:r>
            <w:r>
              <w:rPr>
                <w:rFonts w:ascii="仿宋_GB2312" w:hAnsi="仿宋_GB2312" w:cs="仿宋_GB2312" w:eastAsia="仿宋_GB2312"/>
                <w:sz w:val="21"/>
              </w:rPr>
              <w:t>VOLUSON E10</w:t>
            </w:r>
            <w:r>
              <w:rPr>
                <w:rFonts w:ascii="仿宋_GB2312" w:hAnsi="仿宋_GB2312" w:cs="仿宋_GB2312" w:eastAsia="仿宋_GB2312"/>
                <w:sz w:val="21"/>
              </w:rPr>
              <w:t>各</w:t>
            </w:r>
            <w:r>
              <w:rPr>
                <w:rFonts w:ascii="仿宋_GB2312" w:hAnsi="仿宋_GB2312" w:cs="仿宋_GB2312" w:eastAsia="仿宋_GB2312"/>
                <w:sz w:val="21"/>
              </w:rPr>
              <w:t>1台，</w:t>
            </w:r>
            <w:r>
              <w:rPr>
                <w:rFonts w:ascii="仿宋_GB2312" w:hAnsi="仿宋_GB2312" w:cs="仿宋_GB2312" w:eastAsia="仿宋_GB2312"/>
                <w:sz w:val="21"/>
              </w:rPr>
              <w:t>主机备件全保</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2.保修年限：</w:t>
            </w:r>
            <w:r>
              <w:rPr>
                <w:rFonts w:ascii="仿宋_GB2312" w:hAnsi="仿宋_GB2312" w:cs="仿宋_GB2312" w:eastAsia="仿宋_GB2312"/>
                <w:sz w:val="21"/>
              </w:rPr>
              <w:t>3</w:t>
            </w:r>
            <w:r>
              <w:rPr>
                <w:rFonts w:ascii="仿宋_GB2312" w:hAnsi="仿宋_GB2312" w:cs="仿宋_GB2312" w:eastAsia="仿宋_GB2312"/>
                <w:sz w:val="21"/>
              </w:rPr>
              <w:t>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w:t>
            </w:r>
            <w:r>
              <w:rPr>
                <w:rFonts w:ascii="仿宋_GB2312" w:hAnsi="仿宋_GB2312" w:cs="仿宋_GB2312" w:eastAsia="仿宋_GB2312"/>
                <w:sz w:val="21"/>
              </w:rPr>
              <w:t>探头更换名额：保修期内每年共有</w:t>
            </w:r>
            <w:r>
              <w:rPr>
                <w:rFonts w:ascii="仿宋_GB2312" w:hAnsi="仿宋_GB2312" w:cs="仿宋_GB2312" w:eastAsia="仿宋_GB2312"/>
                <w:sz w:val="21"/>
              </w:rPr>
              <w:t>3</w:t>
            </w:r>
            <w:r>
              <w:rPr>
                <w:rFonts w:ascii="仿宋_GB2312" w:hAnsi="仿宋_GB2312" w:cs="仿宋_GB2312" w:eastAsia="仿宋_GB2312"/>
                <w:sz w:val="21"/>
              </w:rPr>
              <w:t>把探头的全新更换名额，可根据客户需求更换老化或衰减的探头，保修期内探头如出现故障，则更换为原厂全新探头，提供</w:t>
            </w:r>
            <w:r>
              <w:rPr>
                <w:rFonts w:ascii="仿宋_GB2312" w:hAnsi="仿宋_GB2312" w:cs="仿宋_GB2312" w:eastAsia="仿宋_GB2312"/>
                <w:sz w:val="21"/>
              </w:rPr>
              <w:t>GE</w:t>
            </w:r>
            <w:r>
              <w:rPr>
                <w:rFonts w:ascii="仿宋_GB2312" w:hAnsi="仿宋_GB2312" w:cs="仿宋_GB2312" w:eastAsia="仿宋_GB2312"/>
                <w:sz w:val="21"/>
              </w:rPr>
              <w:t>上海仓库探头原厂出库记录，该探头序列号可以在</w:t>
            </w:r>
            <w:r>
              <w:rPr>
                <w:rFonts w:ascii="仿宋_GB2312" w:hAnsi="仿宋_GB2312" w:cs="仿宋_GB2312" w:eastAsia="仿宋_GB2312"/>
                <w:sz w:val="21"/>
              </w:rPr>
              <w:t>GE</w:t>
            </w:r>
            <w:r>
              <w:rPr>
                <w:rFonts w:ascii="仿宋_GB2312" w:hAnsi="仿宋_GB2312" w:cs="仿宋_GB2312" w:eastAsia="仿宋_GB2312"/>
                <w:sz w:val="21"/>
              </w:rPr>
              <w:t>全国客户服务热线</w:t>
            </w:r>
            <w:r>
              <w:rPr>
                <w:rFonts w:ascii="仿宋_GB2312" w:hAnsi="仿宋_GB2312" w:cs="仿宋_GB2312" w:eastAsia="仿宋_GB2312"/>
                <w:sz w:val="21"/>
              </w:rPr>
              <w:t>400-812-8188</w:t>
            </w:r>
            <w:r>
              <w:rPr>
                <w:rFonts w:ascii="仿宋_GB2312" w:hAnsi="仿宋_GB2312" w:cs="仿宋_GB2312" w:eastAsia="仿宋_GB2312"/>
                <w:sz w:val="21"/>
              </w:rPr>
              <w:t>查询确认。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4.在线技术支持：具备全国客服</w:t>
            </w:r>
            <w:r>
              <w:rPr>
                <w:rFonts w:ascii="仿宋_GB2312" w:hAnsi="仿宋_GB2312" w:cs="仿宋_GB2312" w:eastAsia="仿宋_GB2312"/>
                <w:sz w:val="21"/>
              </w:rPr>
              <w:t>400</w:t>
            </w:r>
            <w:r>
              <w:rPr>
                <w:rFonts w:ascii="仿宋_GB2312" w:hAnsi="仿宋_GB2312" w:cs="仿宋_GB2312" w:eastAsia="仿宋_GB2312"/>
                <w:sz w:val="21"/>
              </w:rPr>
              <w:t>热线，协助甲方的工程师分析和维修有关设备，在甲方拨打维修热线后提供电话支援，具备至少</w:t>
            </w:r>
            <w:r>
              <w:rPr>
                <w:rFonts w:ascii="仿宋_GB2312" w:hAnsi="仿宋_GB2312" w:cs="仿宋_GB2312" w:eastAsia="仿宋_GB2312"/>
                <w:sz w:val="21"/>
              </w:rPr>
              <w:t>20</w:t>
            </w:r>
            <w:r>
              <w:rPr>
                <w:rFonts w:ascii="仿宋_GB2312" w:hAnsi="仿宋_GB2312" w:cs="仿宋_GB2312" w:eastAsia="仿宋_GB2312"/>
                <w:sz w:val="21"/>
              </w:rPr>
              <w:t>名服务专员在线接听，至少</w:t>
            </w:r>
            <w:r>
              <w:rPr>
                <w:rFonts w:ascii="仿宋_GB2312" w:hAnsi="仿宋_GB2312" w:cs="仿宋_GB2312" w:eastAsia="仿宋_GB2312"/>
                <w:sz w:val="21"/>
              </w:rPr>
              <w:t>20</w:t>
            </w:r>
            <w:r>
              <w:rPr>
                <w:rFonts w:ascii="仿宋_GB2312" w:hAnsi="仿宋_GB2312" w:cs="仿宋_GB2312" w:eastAsia="仿宋_GB2312"/>
                <w:sz w:val="21"/>
              </w:rPr>
              <w:t>名</w:t>
            </w:r>
            <w:r>
              <w:rPr>
                <w:rFonts w:ascii="仿宋_GB2312" w:hAnsi="仿宋_GB2312" w:cs="仿宋_GB2312" w:eastAsia="仿宋_GB2312"/>
                <w:sz w:val="21"/>
              </w:rPr>
              <w:t>GE</w:t>
            </w:r>
            <w:r>
              <w:rPr>
                <w:rFonts w:ascii="仿宋_GB2312" w:hAnsi="仿宋_GB2312" w:cs="仿宋_GB2312" w:eastAsia="仿宋_GB2312"/>
                <w:sz w:val="21"/>
              </w:rPr>
              <w:t>维修资质的资深工程师在线技术支持，答疑，即时诊断机器故障，制定维修方案，并提供应用医生对机器使用及功能的远程服务。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5.备件：保修包含主机所有备件，更换备件为原厂、全新、测试合格的备件，保证维修后性能不降低，备件供应充足，</w:t>
            </w:r>
            <w:r>
              <w:rPr>
                <w:rFonts w:ascii="仿宋_GB2312" w:hAnsi="仿宋_GB2312" w:cs="仿宋_GB2312" w:eastAsia="仿宋_GB2312"/>
                <w:sz w:val="21"/>
              </w:rPr>
              <w:t>5</w:t>
            </w:r>
            <w:r>
              <w:rPr>
                <w:rFonts w:ascii="仿宋_GB2312" w:hAnsi="仿宋_GB2312" w:cs="仿宋_GB2312" w:eastAsia="仿宋_GB2312"/>
                <w:sz w:val="21"/>
              </w:rPr>
              <w:t>个工作日到货。所供配件是全新的，未使用过的，并提供配件</w:t>
            </w:r>
            <w:r>
              <w:rPr>
                <w:rFonts w:ascii="仿宋_GB2312" w:hAnsi="仿宋_GB2312" w:cs="仿宋_GB2312" w:eastAsia="仿宋_GB2312"/>
                <w:sz w:val="21"/>
              </w:rPr>
              <w:t>S/N</w:t>
            </w:r>
            <w:r>
              <w:rPr>
                <w:rFonts w:ascii="仿宋_GB2312" w:hAnsi="仿宋_GB2312" w:cs="仿宋_GB2312" w:eastAsia="仿宋_GB2312"/>
                <w:sz w:val="21"/>
              </w:rPr>
              <w:t>码，可作为凭证追溯配件相关出厂信息，保障整机运行达到原厂标准。</w:t>
            </w:r>
            <w:r>
              <w:rPr>
                <w:rFonts w:ascii="仿宋_GB2312" w:hAnsi="仿宋_GB2312" w:cs="仿宋_GB2312" w:eastAsia="仿宋_GB2312"/>
                <w:sz w:val="21"/>
              </w:rPr>
              <w:t>更换</w:t>
            </w:r>
            <w:r>
              <w:rPr>
                <w:rFonts w:ascii="仿宋_GB2312" w:hAnsi="仿宋_GB2312" w:cs="仿宋_GB2312" w:eastAsia="仿宋_GB2312"/>
                <w:sz w:val="21"/>
              </w:rPr>
              <w:t>VOLUSON E8 BT21电源组件一套，LOGIQ E9显示屏一套，VIVID IQ食道探头转接板一套</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6.</w:t>
            </w:r>
            <w:r>
              <w:rPr>
                <w:rFonts w:ascii="仿宋_GB2312" w:hAnsi="仿宋_GB2312" w:cs="仿宋_GB2312" w:eastAsia="仿宋_GB2312"/>
                <w:sz w:val="21"/>
              </w:rPr>
              <w:t>服务合同期内设备开机率承诺：开机保证率</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一年内因故障停机时间累计不超过</w:t>
            </w:r>
            <w:r>
              <w:rPr>
                <w:rFonts w:ascii="仿宋_GB2312" w:hAnsi="仿宋_GB2312" w:cs="仿宋_GB2312" w:eastAsia="仿宋_GB2312"/>
                <w:sz w:val="21"/>
              </w:rPr>
              <w:t>20</w:t>
            </w:r>
            <w:r>
              <w:rPr>
                <w:rFonts w:ascii="仿宋_GB2312" w:hAnsi="仿宋_GB2312" w:cs="仿宋_GB2312" w:eastAsia="仿宋_GB2312"/>
                <w:sz w:val="21"/>
              </w:rPr>
              <w:t>个日历日，单次因故障停机时间不得超过</w:t>
            </w:r>
            <w:r>
              <w:rPr>
                <w:rFonts w:ascii="仿宋_GB2312" w:hAnsi="仿宋_GB2312" w:cs="仿宋_GB2312" w:eastAsia="仿宋_GB2312"/>
                <w:sz w:val="21"/>
              </w:rPr>
              <w:t>5</w:t>
            </w:r>
            <w:r>
              <w:rPr>
                <w:rFonts w:ascii="仿宋_GB2312" w:hAnsi="仿宋_GB2312" w:cs="仿宋_GB2312" w:eastAsia="仿宋_GB2312"/>
                <w:sz w:val="21"/>
              </w:rPr>
              <w:t>个日历日。</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7.设备保养：保修期内每年</w:t>
            </w:r>
            <w:r>
              <w:rPr>
                <w:rFonts w:ascii="仿宋_GB2312" w:hAnsi="仿宋_GB2312" w:cs="仿宋_GB2312" w:eastAsia="仿宋_GB2312"/>
                <w:sz w:val="21"/>
              </w:rPr>
              <w:t>2</w:t>
            </w:r>
            <w:r>
              <w:rPr>
                <w:rFonts w:ascii="仿宋_GB2312" w:hAnsi="仿宋_GB2312" w:cs="仿宋_GB2312" w:eastAsia="仿宋_GB2312"/>
                <w:sz w:val="21"/>
              </w:rPr>
              <w:t>次</w:t>
            </w:r>
            <w:r>
              <w:rPr>
                <w:rFonts w:ascii="仿宋_GB2312" w:hAnsi="仿宋_GB2312" w:cs="仿宋_GB2312" w:eastAsia="仿宋_GB2312"/>
                <w:sz w:val="21"/>
              </w:rPr>
              <w:t>GE</w:t>
            </w:r>
            <w:r>
              <w:rPr>
                <w:rFonts w:ascii="仿宋_GB2312" w:hAnsi="仿宋_GB2312" w:cs="仿宋_GB2312" w:eastAsia="仿宋_GB2312"/>
                <w:sz w:val="21"/>
              </w:rPr>
              <w:t>原厂工程师整机保养服务，保修期内报修无限次上门服务。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8.</w:t>
            </w:r>
            <w:r>
              <w:rPr>
                <w:rFonts w:ascii="仿宋_GB2312" w:hAnsi="仿宋_GB2312" w:cs="仿宋_GB2312" w:eastAsia="仿宋_GB2312"/>
                <w:sz w:val="21"/>
              </w:rPr>
              <w:t>软件升级：保修期内免费提供设备的系统软件补丁和技术支持，保证所有系统软件为高效使用。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9.</w:t>
            </w:r>
            <w:r>
              <w:rPr>
                <w:rFonts w:ascii="仿宋_GB2312" w:hAnsi="仿宋_GB2312" w:cs="仿宋_GB2312" w:eastAsia="仿宋_GB2312"/>
                <w:sz w:val="21"/>
              </w:rPr>
              <w:t>响应时间：在接到院方报修通知后，</w:t>
            </w:r>
            <w:r>
              <w:rPr>
                <w:rFonts w:ascii="仿宋_GB2312" w:hAnsi="仿宋_GB2312" w:cs="仿宋_GB2312" w:eastAsia="仿宋_GB2312"/>
                <w:sz w:val="21"/>
              </w:rPr>
              <w:t xml:space="preserve">2 </w:t>
            </w:r>
            <w:r>
              <w:rPr>
                <w:rFonts w:ascii="仿宋_GB2312" w:hAnsi="仿宋_GB2312" w:cs="仿宋_GB2312" w:eastAsia="仿宋_GB2312"/>
                <w:sz w:val="21"/>
              </w:rPr>
              <w:t>小时内电话响应，并在</w:t>
            </w:r>
            <w:r>
              <w:rPr>
                <w:rFonts w:ascii="仿宋_GB2312" w:hAnsi="仿宋_GB2312" w:cs="仿宋_GB2312" w:eastAsia="仿宋_GB2312"/>
                <w:sz w:val="21"/>
              </w:rPr>
              <w:t xml:space="preserve"> </w:t>
            </w:r>
            <w:r>
              <w:rPr>
                <w:rFonts w:ascii="仿宋_GB2312" w:hAnsi="仿宋_GB2312" w:cs="仿宋_GB2312" w:eastAsia="仿宋_GB2312"/>
                <w:sz w:val="21"/>
              </w:rPr>
              <w:t>24</w:t>
            </w:r>
            <w:r>
              <w:rPr>
                <w:rFonts w:ascii="仿宋_GB2312" w:hAnsi="仿宋_GB2312" w:cs="仿宋_GB2312" w:eastAsia="仿宋_GB2312"/>
                <w:sz w:val="21"/>
              </w:rPr>
              <w:t>小时内赶到现场，由</w:t>
            </w:r>
            <w:r>
              <w:rPr>
                <w:rFonts w:ascii="仿宋_GB2312" w:hAnsi="仿宋_GB2312" w:cs="仿宋_GB2312" w:eastAsia="仿宋_GB2312"/>
                <w:sz w:val="21"/>
              </w:rPr>
              <w:t>GE</w:t>
            </w:r>
            <w:r>
              <w:rPr>
                <w:rFonts w:ascii="仿宋_GB2312" w:hAnsi="仿宋_GB2312" w:cs="仿宋_GB2312" w:eastAsia="仿宋_GB2312"/>
                <w:sz w:val="21"/>
              </w:rPr>
              <w:t>原厂工程师提供快速优质的现场服务。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10.</w:t>
            </w:r>
            <w:r>
              <w:rPr>
                <w:rFonts w:ascii="仿宋_GB2312" w:hAnsi="仿宋_GB2312" w:cs="仿宋_GB2312" w:eastAsia="仿宋_GB2312"/>
                <w:sz w:val="21"/>
              </w:rPr>
              <w:t>具备</w:t>
            </w:r>
            <w:r>
              <w:rPr>
                <w:rFonts w:ascii="仿宋_GB2312" w:hAnsi="仿宋_GB2312" w:cs="仿宋_GB2312" w:eastAsia="仿宋_GB2312"/>
                <w:sz w:val="21"/>
              </w:rPr>
              <w:t>GE</w:t>
            </w:r>
            <w:r>
              <w:rPr>
                <w:rFonts w:ascii="仿宋_GB2312" w:hAnsi="仿宋_GB2312" w:cs="仿宋_GB2312" w:eastAsia="仿宋_GB2312"/>
                <w:sz w:val="21"/>
              </w:rPr>
              <w:t>原厂售后服务授权的代理商或原厂。</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11.工程师维修资质：至少有</w:t>
            </w:r>
            <w:r>
              <w:rPr>
                <w:rFonts w:ascii="仿宋_GB2312" w:hAnsi="仿宋_GB2312" w:cs="仿宋_GB2312" w:eastAsia="仿宋_GB2312"/>
                <w:sz w:val="21"/>
              </w:rPr>
              <w:t>2</w:t>
            </w:r>
            <w:r>
              <w:rPr>
                <w:rFonts w:ascii="仿宋_GB2312" w:hAnsi="仿宋_GB2312" w:cs="仿宋_GB2312" w:eastAsia="仿宋_GB2312"/>
                <w:sz w:val="21"/>
              </w:rPr>
              <w:t>名工程师负责该项目，且工程师均持有</w:t>
            </w:r>
            <w:r>
              <w:rPr>
                <w:rFonts w:ascii="仿宋_GB2312" w:hAnsi="仿宋_GB2312" w:cs="仿宋_GB2312" w:eastAsia="仿宋_GB2312"/>
                <w:sz w:val="21"/>
              </w:rPr>
              <w:t>GE</w:t>
            </w:r>
            <w:r>
              <w:rPr>
                <w:rFonts w:ascii="仿宋_GB2312" w:hAnsi="仿宋_GB2312" w:cs="仿宋_GB2312" w:eastAsia="仿宋_GB2312"/>
                <w:sz w:val="21"/>
              </w:rPr>
              <w:t>原厂颁发的在有效期内的</w:t>
            </w:r>
            <w:r>
              <w:rPr>
                <w:rFonts w:ascii="仿宋_GB2312" w:hAnsi="仿宋_GB2312" w:cs="仿宋_GB2312" w:eastAsia="仿宋_GB2312"/>
                <w:sz w:val="21"/>
              </w:rPr>
              <w:t>VOLUSON E</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VIVID E9</w:t>
            </w:r>
            <w:r>
              <w:rPr>
                <w:rFonts w:ascii="仿宋_GB2312" w:hAnsi="仿宋_GB2312" w:cs="仿宋_GB2312" w:eastAsia="仿宋_GB2312"/>
                <w:sz w:val="21"/>
              </w:rPr>
              <w:t>, VOLUSON E10</w:t>
            </w:r>
            <w:r>
              <w:rPr>
                <w:rFonts w:ascii="仿宋_GB2312" w:hAnsi="仿宋_GB2312" w:cs="仿宋_GB2312" w:eastAsia="仿宋_GB2312"/>
                <w:sz w:val="21"/>
              </w:rPr>
              <w:t>的维修资质证明。</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12.售后服务资格证书：投标公司需提供超声设备售后服务</w:t>
            </w:r>
            <w:r>
              <w:rPr>
                <w:rFonts w:ascii="仿宋_GB2312" w:hAnsi="仿宋_GB2312" w:cs="仿宋_GB2312" w:eastAsia="仿宋_GB2312"/>
                <w:sz w:val="21"/>
              </w:rPr>
              <w:t>ISO: 13485</w:t>
            </w:r>
            <w:r>
              <w:rPr>
                <w:rFonts w:ascii="仿宋_GB2312" w:hAnsi="仿宋_GB2312" w:cs="仿宋_GB2312" w:eastAsia="仿宋_GB2312"/>
                <w:sz w:val="21"/>
              </w:rPr>
              <w:t>资格证明，提供超声设备售后服务</w:t>
            </w:r>
            <w:r>
              <w:rPr>
                <w:rFonts w:ascii="仿宋_GB2312" w:hAnsi="仿宋_GB2312" w:cs="仿宋_GB2312" w:eastAsia="仿宋_GB2312"/>
                <w:sz w:val="21"/>
              </w:rPr>
              <w:t>ISO/IEC 27001</w:t>
            </w:r>
            <w:r>
              <w:rPr>
                <w:rFonts w:ascii="仿宋_GB2312" w:hAnsi="仿宋_GB2312" w:cs="仿宋_GB2312" w:eastAsia="仿宋_GB2312"/>
                <w:sz w:val="21"/>
              </w:rPr>
              <w:t>信息安全管理体系资格证明。</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13.</w:t>
            </w:r>
            <w:r>
              <w:rPr>
                <w:rFonts w:ascii="仿宋_GB2312" w:hAnsi="仿宋_GB2312" w:cs="仿宋_GB2312" w:eastAsia="仿宋_GB2312"/>
                <w:sz w:val="21"/>
              </w:rPr>
              <w:t>备件及仓储物流证明：投标公司需提供备件质量符合中国市场监督管理局原</w:t>
            </w:r>
            <w:r>
              <w:rPr>
                <w:rFonts w:ascii="仿宋_GB2312" w:hAnsi="仿宋_GB2312" w:cs="仿宋_GB2312" w:eastAsia="仿宋_GB2312"/>
                <w:sz w:val="21"/>
              </w:rPr>
              <w:t>CFDA</w:t>
            </w:r>
            <w:r>
              <w:rPr>
                <w:rFonts w:ascii="仿宋_GB2312" w:hAnsi="仿宋_GB2312" w:cs="仿宋_GB2312" w:eastAsia="仿宋_GB2312"/>
                <w:sz w:val="21"/>
              </w:rPr>
              <w:t>，</w:t>
            </w:r>
            <w:r>
              <w:rPr>
                <w:rFonts w:ascii="仿宋_GB2312" w:hAnsi="仿宋_GB2312" w:cs="仿宋_GB2312" w:eastAsia="仿宋_GB2312"/>
                <w:sz w:val="21"/>
              </w:rPr>
              <w:t>ISO</w:t>
            </w:r>
            <w:r>
              <w:rPr>
                <w:rFonts w:ascii="仿宋_GB2312" w:hAnsi="仿宋_GB2312" w:cs="仿宋_GB2312" w:eastAsia="仿宋_GB2312"/>
                <w:sz w:val="21"/>
              </w:rPr>
              <w:t>标准要求的证明文件，提供备件库存及仓储物流中心规模证明文件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14.超声设备软件维修资格证明：需提供</w:t>
            </w:r>
            <w:r>
              <w:rPr>
                <w:rFonts w:ascii="仿宋_GB2312" w:hAnsi="仿宋_GB2312" w:cs="仿宋_GB2312" w:eastAsia="仿宋_GB2312"/>
                <w:sz w:val="21"/>
              </w:rPr>
              <w:t>GE</w:t>
            </w:r>
            <w:r>
              <w:rPr>
                <w:rFonts w:ascii="仿宋_GB2312" w:hAnsi="仿宋_GB2312" w:cs="仿宋_GB2312" w:eastAsia="仿宋_GB2312"/>
                <w:sz w:val="21"/>
              </w:rPr>
              <w:t>超声设备系统软件</w:t>
            </w:r>
            <w:r>
              <w:rPr>
                <w:rFonts w:ascii="仿宋_GB2312" w:hAnsi="仿宋_GB2312" w:cs="仿宋_GB2312" w:eastAsia="仿宋_GB2312"/>
                <w:sz w:val="21"/>
              </w:rPr>
              <w:t>Service key</w:t>
            </w:r>
            <w:r>
              <w:rPr>
                <w:rFonts w:ascii="仿宋_GB2312" w:hAnsi="仿宋_GB2312" w:cs="仿宋_GB2312" w:eastAsia="仿宋_GB2312"/>
                <w:sz w:val="21"/>
              </w:rPr>
              <w:t>密钥及安装光盘的</w:t>
            </w:r>
            <w:r>
              <w:rPr>
                <w:rFonts w:ascii="仿宋_GB2312" w:hAnsi="仿宋_GB2312" w:cs="仿宋_GB2312" w:eastAsia="仿宋_GB2312"/>
                <w:sz w:val="21"/>
              </w:rPr>
              <w:t>GE</w:t>
            </w:r>
            <w:r>
              <w:rPr>
                <w:rFonts w:ascii="仿宋_GB2312" w:hAnsi="仿宋_GB2312" w:cs="仿宋_GB2312" w:eastAsia="仿宋_GB2312"/>
                <w:sz w:val="21"/>
              </w:rPr>
              <w:t>维修授权证明。</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15.</w:t>
            </w:r>
            <w:r>
              <w:rPr>
                <w:rFonts w:ascii="仿宋_GB2312" w:hAnsi="仿宋_GB2312" w:cs="仿宋_GB2312" w:eastAsia="仿宋_GB2312"/>
                <w:sz w:val="21"/>
              </w:rPr>
              <w:t>超声设备软硬件纠正措施</w:t>
            </w:r>
            <w:r>
              <w:rPr>
                <w:rFonts w:ascii="仿宋_GB2312" w:hAnsi="仿宋_GB2312" w:cs="仿宋_GB2312" w:eastAsia="仿宋_GB2312"/>
                <w:sz w:val="21"/>
              </w:rPr>
              <w:t>(FMI)</w:t>
            </w:r>
            <w:r>
              <w:rPr>
                <w:rFonts w:ascii="仿宋_GB2312" w:hAnsi="仿宋_GB2312" w:cs="仿宋_GB2312" w:eastAsia="仿宋_GB2312"/>
                <w:sz w:val="21"/>
              </w:rPr>
              <w:t>及技术支持资格证明：需提供</w:t>
            </w:r>
            <w:r>
              <w:rPr>
                <w:rFonts w:ascii="仿宋_GB2312" w:hAnsi="仿宋_GB2312" w:cs="仿宋_GB2312" w:eastAsia="仿宋_GB2312"/>
                <w:sz w:val="21"/>
              </w:rPr>
              <w:t>GE</w:t>
            </w:r>
            <w:r>
              <w:rPr>
                <w:rFonts w:ascii="仿宋_GB2312" w:hAnsi="仿宋_GB2312" w:cs="仿宋_GB2312" w:eastAsia="仿宋_GB2312"/>
                <w:sz w:val="21"/>
              </w:rPr>
              <w:t>超声设备软硬件纠正措施</w:t>
            </w:r>
            <w:r>
              <w:rPr>
                <w:rFonts w:ascii="仿宋_GB2312" w:hAnsi="仿宋_GB2312" w:cs="仿宋_GB2312" w:eastAsia="仿宋_GB2312"/>
                <w:sz w:val="21"/>
              </w:rPr>
              <w:t>(FMI)</w:t>
            </w:r>
            <w:r>
              <w:rPr>
                <w:rFonts w:ascii="仿宋_GB2312" w:hAnsi="仿宋_GB2312" w:cs="仿宋_GB2312" w:eastAsia="仿宋_GB2312"/>
                <w:sz w:val="21"/>
              </w:rPr>
              <w:t>及技术支持资格证明，及医疗设备维修</w:t>
            </w:r>
            <w:r>
              <w:rPr>
                <w:rFonts w:ascii="仿宋_GB2312" w:hAnsi="仿宋_GB2312" w:cs="仿宋_GB2312" w:eastAsia="仿宋_GB2312"/>
                <w:sz w:val="21"/>
              </w:rPr>
              <w:t>FA</w:t>
            </w:r>
            <w:r>
              <w:rPr>
                <w:rFonts w:ascii="仿宋_GB2312" w:hAnsi="仿宋_GB2312" w:cs="仿宋_GB2312" w:eastAsia="仿宋_GB2312"/>
                <w:sz w:val="21"/>
              </w:rPr>
              <w:t>的许可证明。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3年（每年考核合格后续签）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按年度付款合同签署后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当年度合同履行至最后一个月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1供应商合法注册的法人或其他组织的营业执照等证明文件；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满足商务要求、响应内容无漏项或数量与要求不符，满足实质性要求</w:t>
            </w:r>
          </w:p>
        </w:tc>
        <w:tc>
          <w:tcPr>
            <w:tcW w:type="dxa" w:w="1661"/>
          </w:tcPr>
          <w:p>
            <w:pPr>
              <w:pStyle w:val="null3"/>
            </w:pPr>
            <w:r>
              <w:rPr>
                <w:rFonts w:ascii="仿宋_GB2312" w:hAnsi="仿宋_GB2312" w:cs="仿宋_GB2312" w:eastAsia="仿宋_GB2312"/>
              </w:rPr>
              <w:t>服务要求响应偏离表及相关证明资料.docx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服务要求响应偏离表及相关证明资料.docx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投标分项报价表.docx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技术参数与性能指标：完全响应或优于采购要求得40分，▲标记要求1项不满足扣4分，无标记要求1项不满足扣3分，扣完为止。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1：保养、维护计划方案（10 分）</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 案（5分）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5：人员配备方案（5分）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6：服务承诺（5分）</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7：增值服务（5分）</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供应商2021年1月1日至投标截止之日（以合同签订时间为准）承担过GE彩超维保业绩，每提供一份得2.5分，最高得10分。提供合同复印件，未提供不得分。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