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5DDC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3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响应</w:t>
      </w:r>
      <w:bookmarkStart w:id="1" w:name="_GoBack"/>
      <w:bookmarkEnd w:id="1"/>
      <w:r>
        <w:rPr>
          <w:rFonts w:ascii="Times New Roman" w:hAnsi="Times New Roman" w:eastAsia="仿宋"/>
          <w:sz w:val="32"/>
          <w:szCs w:val="32"/>
        </w:rPr>
        <w:t>保证金支付凭证或担保函（复印件）</w:t>
      </w:r>
      <w:bookmarkEnd w:id="0"/>
    </w:p>
    <w:p w14:paraId="11507557">
      <w:pPr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保证金转账凭证</w:t>
      </w:r>
    </w:p>
    <w:p w14:paraId="6B0E7035">
      <w:pPr>
        <w:rPr>
          <w:rFonts w:ascii="Times New Roman" w:hAnsi="Times New Roman" w:eastAsia="仿宋" w:cs="Times New Roman"/>
        </w:rPr>
      </w:pPr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F0AAB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B64CD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B64CD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90DA4B9">
    <w:pPr>
      <w:pStyle w:val="4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165891"/>
    <w:rsid w:val="005F1B4C"/>
    <w:rsid w:val="00994FFE"/>
    <w:rsid w:val="00B87ADA"/>
    <w:rsid w:val="00EE20B5"/>
    <w:rsid w:val="157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1</TotalTime>
  <ScaleCrop>false</ScaleCrop>
  <LinksUpToDate>false</LinksUpToDate>
  <CharactersWithSpaces>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wwwy</cp:lastModifiedBy>
  <dcterms:modified xsi:type="dcterms:W3CDTF">2025-01-14T15:45:20Z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1C4A2BE30FCD4D1F9DB26FA410A65708_12</vt:lpwstr>
  </property>
</Properties>
</file>