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pPr>
        <w:spacing w:before="120" w:beforeLines="50" w:after="120" w:afterLines="50"/>
        <w:jc w:val="left"/>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spacing w:line="360" w:lineRule="auto"/>
        <w:ind w:firstLine="960" w:firstLineChars="300"/>
        <w:rPr>
          <w:rFonts w:hint="eastAsia" w:ascii="宋体" w:hAnsi="宋体" w:cs="Times New Roman"/>
          <w:sz w:val="32"/>
          <w:szCs w:val="32"/>
          <w:u w:val="single"/>
          <w:lang w:eastAsia="zh-CN"/>
        </w:rPr>
      </w:pPr>
      <w:r>
        <w:rPr>
          <w:rFonts w:hint="eastAsia" w:ascii="宋体" w:hAnsi="宋体" w:eastAsia="宋体" w:cs="宋体"/>
          <w:kern w:val="0"/>
          <w:sz w:val="32"/>
          <w:szCs w:val="32"/>
        </w:rPr>
        <w:t>项目名称：</w:t>
      </w:r>
      <w:r>
        <w:rPr>
          <w:rFonts w:hint="eastAsia" w:ascii="宋体" w:hAnsi="宋体" w:cs="Times New Roman"/>
          <w:sz w:val="32"/>
          <w:szCs w:val="32"/>
          <w:u w:val="single"/>
          <w:lang w:eastAsia="zh-CN"/>
        </w:rPr>
        <w:t>动物疫病防治员及家畜饲养员实训培训</w:t>
      </w:r>
    </w:p>
    <w:p>
      <w:pPr>
        <w:spacing w:line="360" w:lineRule="auto"/>
        <w:ind w:firstLine="2560" w:firstLineChars="800"/>
        <w:rPr>
          <w:rFonts w:ascii="Times New Roman" w:hAnsi="Times New Roman" w:eastAsia="宋体" w:cs="Times New Roman"/>
          <w:sz w:val="32"/>
          <w:szCs w:val="32"/>
        </w:rPr>
      </w:pPr>
      <w:r>
        <w:rPr>
          <w:rFonts w:hint="eastAsia" w:ascii="宋体" w:hAnsi="宋体" w:cs="Times New Roman"/>
          <w:sz w:val="32"/>
          <w:szCs w:val="32"/>
          <w:u w:val="single"/>
          <w:lang w:eastAsia="zh-CN"/>
        </w:rPr>
        <w:t>设备采购项目</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hint="eastAsia" w:ascii="宋体" w:hAnsi="宋体" w:eastAsia="宋体" w:cs="Times New Roman"/>
          <w:sz w:val="32"/>
          <w:szCs w:val="32"/>
          <w:u w:val="single"/>
          <w:lang w:eastAsia="zh-CN"/>
        </w:rPr>
      </w:pPr>
      <w:r>
        <w:rPr>
          <w:rFonts w:hint="eastAsia" w:ascii="Times New Roman" w:hAnsi="Times New Roman" w:eastAsia="宋体" w:cs="Times New Roman"/>
          <w:sz w:val="32"/>
          <w:szCs w:val="32"/>
        </w:rPr>
        <w:t>甲    方：</w:t>
      </w:r>
      <w:r>
        <w:rPr>
          <w:rFonts w:hint="eastAsia" w:ascii="宋体" w:hAnsi="宋体" w:cs="Times New Roman"/>
          <w:sz w:val="32"/>
          <w:szCs w:val="32"/>
          <w:u w:val="single"/>
          <w:lang w:eastAsia="zh-CN"/>
        </w:rPr>
        <w:t>汉中职业技术学院</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pPr>
        <w:rPr>
          <w:rFonts w:ascii="Times New Roman" w:hAnsi="Times New Roman" w:eastAsia="黑体" w:cs="Times New Roman"/>
          <w:sz w:val="28"/>
          <w:szCs w:val="28"/>
        </w:rPr>
      </w:pPr>
    </w:p>
    <w:p>
      <w:pPr>
        <w:jc w:val="center"/>
        <w:rPr>
          <w:rFonts w:hint="eastAsia" w:ascii="Times New Roman" w:hAnsi="Times New Roman" w:eastAsia="黑体" w:cs="Times New Roman"/>
          <w:sz w:val="44"/>
          <w:szCs w:val="44"/>
        </w:rPr>
      </w:pPr>
    </w:p>
    <w:p>
      <w:pPr>
        <w:jc w:val="center"/>
        <w:rPr>
          <w:rFonts w:hint="eastAsia"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pPr>
        <w:ind w:firstLine="640" w:firstLineChars="200"/>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cs="Times New Roman"/>
          <w:kern w:val="2"/>
          <w:sz w:val="21"/>
          <w:szCs w:val="21"/>
          <w:u w:val="single"/>
          <w:lang w:val="en-US" w:eastAsia="zh-CN" w:bidi="ar-SA"/>
        </w:rPr>
        <w:t>汉中职业技术学院</w:t>
      </w:r>
      <w:r>
        <w:rPr>
          <w:rFonts w:hint="eastAsia" w:ascii="宋体" w:hAnsi="宋体" w:eastAsia="宋体" w:cs="Times New Roman"/>
          <w:szCs w:val="21"/>
        </w:rPr>
        <w:t>（采购人、受采购人委托签订合同的单位或采购文件约定的合同甲方）</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pPr>
        <w:spacing w:line="400" w:lineRule="exact"/>
        <w:rPr>
          <w:rFonts w:ascii="Times New Roman" w:hAnsi="Times New Roman" w:eastAsia="宋体" w:cs="Times New Roman"/>
        </w:rPr>
      </w:pPr>
    </w:p>
    <w:p>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cs="Times New Roman"/>
          <w:sz w:val="21"/>
          <w:szCs w:val="21"/>
          <w:u w:val="single"/>
          <w:lang w:eastAsia="zh-CN"/>
        </w:rPr>
        <w:t>动物疫病防治员及家畜饲养员实训培训设备采购项目</w:t>
      </w:r>
    </w:p>
    <w:p>
      <w:pPr>
        <w:pStyle w:val="5"/>
        <w:numPr>
          <w:ilvl w:val="0"/>
          <w:numId w:val="0"/>
        </w:numPr>
        <w:tabs>
          <w:tab w:val="left" w:pos="999"/>
        </w:tabs>
        <w:adjustRightInd w:val="0"/>
        <w:snapToGrid w:val="0"/>
        <w:spacing w:line="400" w:lineRule="exact"/>
        <w:rPr>
          <w:rFonts w:hint="eastAsia" w:ascii="宋体" w:hAnsi="宋体" w:eastAsia="宋体" w:cs="Times New Roman"/>
          <w:sz w:val="21"/>
          <w:szCs w:val="21"/>
          <w:u w:val="single"/>
          <w:lang w:eastAsia="zh-CN"/>
        </w:rPr>
      </w:pPr>
      <w:r>
        <w:rPr>
          <w:rFonts w:hint="eastAsia" w:ascii="宋体" w:hAnsi="宋体" w:eastAsia="宋体" w:cs="Times New Roman"/>
          <w:sz w:val="21"/>
          <w:szCs w:val="21"/>
        </w:rPr>
        <w:t xml:space="preserve">         采购项目编号：</w:t>
      </w:r>
      <w:r>
        <w:rPr>
          <w:rFonts w:hint="eastAsia" w:ascii="宋体" w:hAnsi="宋体" w:cs="Times New Roman"/>
          <w:sz w:val="21"/>
          <w:szCs w:val="21"/>
          <w:u w:val="single"/>
          <w:lang w:eastAsia="zh-CN"/>
        </w:rPr>
        <w:t>ZDHZ25--070Z</w:t>
      </w:r>
    </w:p>
    <w:p>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A8"/>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FE"/>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bookmarkStart w:id="2" w:name="_GoBack"/>
      <w:bookmarkEnd w:id="2"/>
      <w:r>
        <w:rPr>
          <w:rFonts w:hint="eastAsia" w:ascii="宋体" w:hAnsi="宋体" w:eastAsia="宋体" w:cs="Times New Roman"/>
          <w:szCs w:val="21"/>
        </w:rPr>
        <w:sym w:font="Wingdings" w:char="00A8"/>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（应当包括每一项技术和商务要求的履约情况，特别是落实政府采购扶持中小企业，支持绿色发展和乡村振兴等政策情况）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pPr>
        <w:adjustRightInd w:val="0"/>
        <w:snapToGrid w:val="0"/>
        <w:spacing w:line="400" w:lineRule="exact"/>
        <w:ind w:firstLine="420" w:firstLineChars="200"/>
        <w:rPr>
          <w:rFonts w:hint="eastAsia" w:ascii="宋体" w:hAnsi="宋体" w:eastAsia="宋体" w:cs="Times New Roman"/>
          <w:szCs w:val="21"/>
        </w:rPr>
      </w:pPr>
    </w:p>
    <w:p>
      <w:pPr>
        <w:adjustRightInd w:val="0"/>
        <w:snapToGrid w:val="0"/>
        <w:spacing w:line="400" w:lineRule="exact"/>
        <w:ind w:firstLine="420" w:firstLineChars="200"/>
        <w:rPr>
          <w:rFonts w:ascii="Times New Roman" w:hAnsi="Times New Roman" w:eastAsia="宋体" w:cs="Times New Roman"/>
        </w:rPr>
      </w:pPr>
    </w:p>
    <w:tbl>
      <w:tblPr>
        <w:tblStyle w:val="8"/>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pPr>
        <w:pStyle w:val="11"/>
        <w:rPr>
          <w:rFonts w:ascii="Times New Roman" w:hAnsi="Times New Roman" w:eastAsia="宋体" w:cs="Times New Roman"/>
        </w:rPr>
      </w:pPr>
    </w:p>
    <w:p>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华文中宋" w:cs="Times New Roman"/>
          <w:b w:val="0"/>
          <w:sz w:val="30"/>
          <w:szCs w:val="30"/>
        </w:rPr>
      </w:pPr>
      <w:r>
        <w:rPr>
          <w:rFonts w:hint="eastAsia" w:ascii="黑体" w:hAnsi="华文中宋" w:cs="Times New Roman"/>
          <w:b w:val="0"/>
          <w:sz w:val="30"/>
          <w:szCs w:val="30"/>
        </w:rPr>
        <w:br w:type="page"/>
      </w:r>
    </w:p>
    <w:p>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8"/>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restart"/>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continue"/>
            <w:noWrap w:val="0"/>
            <w:vAlign w:val="center"/>
          </w:tcPr>
          <w:p>
            <w:pPr>
              <w:adjustRightInd w:val="0"/>
              <w:snapToGrid w:val="0"/>
              <w:jc w:val="center"/>
              <w:rPr>
                <w:rFonts w:ascii="宋体" w:hAnsi="宋体" w:eastAsia="宋体" w:cs="Times New Roman"/>
                <w:szCs w:val="21"/>
              </w:rPr>
            </w:pP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pPr>
              <w:autoSpaceDE w:val="0"/>
              <w:autoSpaceDN w:val="0"/>
              <w:adjustRightInd w:val="0"/>
              <w:snapToGrid w:val="0"/>
              <w:ind w:firstLine="420" w:firstLineChars="20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snapToGrid w:val="0"/>
              <w:jc w:val="center"/>
              <w:rPr>
                <w:rFonts w:ascii="宋体" w:hAnsi="宋体" w:eastAsia="宋体" w:cs="宋体"/>
                <w:szCs w:val="21"/>
              </w:rPr>
            </w:pPr>
            <w:r>
              <w:rPr>
                <w:rFonts w:hint="eastAsia" w:ascii="宋体" w:hAnsi="宋体" w:eastAsia="宋体" w:cs="宋体"/>
                <w:szCs w:val="21"/>
              </w:rPr>
              <w:t>第二节</w:t>
            </w:r>
          </w:p>
          <w:p>
            <w:pPr>
              <w:pStyle w:val="10"/>
              <w:ind w:firstLine="0" w:firstLineChars="0"/>
              <w:jc w:val="center"/>
            </w:pPr>
            <w:r>
              <w:rPr>
                <w:rFonts w:hint="eastAsia" w:ascii="宋体" w:hAnsi="宋体" w:eastAsia="宋体" w:cs="宋体"/>
              </w:rPr>
              <w:t>第11.1款</w:t>
            </w:r>
          </w:p>
        </w:tc>
        <w:tc>
          <w:tcPr>
            <w:tcW w:w="1742" w:type="dxa"/>
            <w:noWrap w:val="0"/>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pPr>
              <w:adjustRightInd w:val="0"/>
              <w:snapToGrid w:val="0"/>
              <w:jc w:val="left"/>
              <w:rPr>
                <w:rFonts w:ascii="宋体" w:hAnsi="宋体" w:eastAsia="宋体" w:cs="Times New Roman"/>
                <w:szCs w:val="21"/>
              </w:rPr>
            </w:pPr>
          </w:p>
        </w:tc>
      </w:tr>
    </w:tbl>
    <w:p>
      <w:pPr>
        <w:rPr>
          <w:rFonts w:ascii="Times New Roman" w:hAnsi="Times New Roman" w:eastAsia="宋体" w:cs="Times New Roman"/>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宋体" w:eastAsia="黑体" w:cs="Times New Roman"/>
          <w:sz w:val="28"/>
          <w:szCs w:val="28"/>
        </w:rPr>
      </w:pPr>
      <w:r>
        <w:rPr>
          <w:rFonts w:hint="eastAsia" w:ascii="黑体" w:hAnsi="宋体" w:eastAsia="黑体" w:cs="Times New Roman"/>
          <w:sz w:val="28"/>
          <w:szCs w:val="28"/>
        </w:rPr>
        <w:t>附件1：</w:t>
      </w:r>
    </w:p>
    <w:p>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pPr>
        <w:rPr>
          <w:rFonts w:hint="eastAsia" w:ascii="Times New Roman" w:hAnsi="Times New Roman" w:eastAsia="宋体" w:cs="Times New Roman"/>
        </w:rPr>
      </w:pPr>
      <w:r>
        <w:rPr>
          <w:rFonts w:hint="eastAsia" w:ascii="Times New Roman" w:hAnsi="Times New Roman" w:eastAsia="宋体" w:cs="Times New Roman"/>
        </w:rPr>
        <w:t xml:space="preserve">                                                            </w:t>
      </w:r>
    </w:p>
    <w:p>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pPr>
        <w:rPr>
          <w:rFonts w:ascii="Times New Roman" w:hAnsi="Times New Roman" w:eastAsia="宋体" w:cs="Times New Roman"/>
          <w:szCs w:val="21"/>
        </w:rPr>
      </w:pP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pPr>
        <w:spacing w:line="360" w:lineRule="auto"/>
        <w:rPr>
          <w:rFonts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我方保证的方式为：连带责任保证。</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pPr>
        <w:spacing w:before="120" w:beforeLines="50" w:after="120" w:afterLines="50" w:line="360" w:lineRule="auto"/>
        <w:ind w:firstLine="482" w:firstLineChars="150"/>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五、免责条款</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pPr>
        <w:spacing w:before="120" w:beforeLines="50" w:after="120" w:afterLines="50" w:line="360" w:lineRule="auto"/>
        <w:ind w:firstLine="301" w:firstLineChars="100"/>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pPr>
        <w:spacing w:line="360" w:lineRule="auto"/>
        <w:rPr>
          <w:rFonts w:hint="eastAsia" w:ascii="宋体" w:hAnsi="宋体" w:eastAsia="宋体" w:cs="Times New Roman"/>
          <w:szCs w:val="21"/>
        </w:rPr>
      </w:pPr>
    </w:p>
    <w:p>
      <w:pPr>
        <w:spacing w:line="360" w:lineRule="auto"/>
        <w:ind w:firstLine="5250" w:firstLineChars="2500"/>
        <w:rPr>
          <w:rFonts w:hint="eastAsia" w:ascii="宋体" w:hAnsi="宋体" w:eastAsia="宋体" w:cs="Times New Roman"/>
          <w:szCs w:val="21"/>
        </w:rPr>
      </w:pPr>
      <w:r>
        <w:rPr>
          <w:rFonts w:hint="eastAsia" w:ascii="宋体" w:hAnsi="宋体" w:eastAsia="宋体" w:cs="Times New Roman"/>
          <w:szCs w:val="21"/>
        </w:rPr>
        <w:t>保证人：（盖单位章）</w:t>
      </w:r>
    </w:p>
    <w:p>
      <w:pPr>
        <w:spacing w:line="360" w:lineRule="auto"/>
        <w:rPr>
          <w:rFonts w:hint="eastAsia" w:ascii="宋体" w:hAnsi="宋体" w:eastAsia="宋体" w:cs="Times New Roman"/>
          <w:szCs w:val="21"/>
        </w:rPr>
      </w:pPr>
      <w:r>
        <w:rPr>
          <w:rFonts w:hint="eastAsia" w:ascii="宋体" w:hAnsi="宋体" w:eastAsia="宋体" w:cs="Times New Roman"/>
          <w:szCs w:val="21"/>
        </w:rPr>
        <w:t xml:space="preserve">                                                     年  月  日</w:t>
      </w:r>
    </w:p>
    <w:p>
      <w:pPr>
        <w:spacing w:line="400" w:lineRule="exact"/>
        <w:jc w:val="center"/>
        <w:rPr>
          <w:rFonts w:hint="eastAsia" w:ascii="仿宋_GB2312" w:hAnsi="Times New Roman" w:eastAsia="仿宋_GB2312" w:cs="Times New Roman"/>
          <w:b/>
          <w:sz w:val="32"/>
          <w:szCs w:val="32"/>
        </w:rPr>
      </w:pPr>
    </w:p>
    <w:p/>
    <w:sectPr>
      <w:pgSz w:w="11906" w:h="16838"/>
      <w:pgMar w:top="1383" w:right="1293" w:bottom="1383"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EC4520"/>
    <w:rsid w:val="1D7715BE"/>
    <w:rsid w:val="1EA02732"/>
    <w:rsid w:val="2B99657D"/>
    <w:rsid w:val="2C04513B"/>
    <w:rsid w:val="2C1A1BA1"/>
    <w:rsid w:val="4F180303"/>
    <w:rsid w:val="65530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皓月</cp:lastModifiedBy>
  <dcterms:modified xsi:type="dcterms:W3CDTF">2025-12-08T06:39:41Z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