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谈判方案</w:t>
      </w:r>
    </w:p>
    <w:p>
      <w:pPr>
        <w:spacing w:line="360" w:lineRule="auto"/>
        <w:ind w:firstLine="420" w:firstLineChars="200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  <w:lang w:val="en-US" w:eastAsia="zh-CN"/>
        </w:rPr>
        <w:t>按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照竞争性谈判文件的要求编制谈判方案，内容包括设备（产品）组织供货</w:t>
      </w:r>
      <w:r>
        <w:rPr>
          <w:rFonts w:hint="eastAsia" w:ascii="仿宋" w:hAnsi="仿宋" w:eastAsia="仿宋" w:cs="仿宋"/>
          <w:color w:val="auto"/>
          <w:szCs w:val="28"/>
          <w:highlight w:val="none"/>
          <w:lang w:val="en-US" w:eastAsia="zh-CN"/>
        </w:rPr>
        <w:t>方案</w:t>
      </w:r>
      <w:r>
        <w:rPr>
          <w:rFonts w:hint="eastAsia" w:ascii="仿宋" w:hAnsi="仿宋" w:eastAsia="仿宋" w:cs="仿宋"/>
          <w:color w:val="auto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8"/>
          <w:highlight w:val="none"/>
          <w:lang w:val="en-US" w:eastAsia="zh-CN"/>
        </w:rPr>
        <w:t>项目进度计划、项目团队、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质量保证</w:t>
      </w:r>
      <w:r>
        <w:rPr>
          <w:rFonts w:hint="eastAsia" w:ascii="仿宋" w:hAnsi="仿宋" w:eastAsia="仿宋" w:cs="仿宋"/>
          <w:color w:val="auto"/>
          <w:szCs w:val="28"/>
          <w:highlight w:val="none"/>
          <w:lang w:val="en-US" w:eastAsia="zh-CN"/>
        </w:rPr>
        <w:t>及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售后服务承诺等。</w:t>
      </w:r>
      <w:r>
        <w:rPr>
          <w:rFonts w:hint="eastAsia" w:ascii="仿宋" w:hAnsi="仿宋" w:eastAsia="仿宋" w:cs="仿宋"/>
          <w:color w:val="auto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Cs w:val="28"/>
          <w:highlight w:val="none"/>
          <w:lang w:val="en-US" w:eastAsia="zh-CN"/>
        </w:rPr>
        <w:t>格式自拟</w:t>
      </w:r>
      <w:r>
        <w:rPr>
          <w:rFonts w:hint="eastAsia" w:ascii="仿宋" w:hAnsi="仿宋" w:eastAsia="仿宋" w:cs="仿宋"/>
          <w:color w:val="auto"/>
          <w:szCs w:val="28"/>
          <w:highlight w:val="none"/>
          <w:lang w:eastAsia="zh-CN"/>
        </w:rPr>
        <w:t>）</w:t>
      </w:r>
    </w:p>
    <w:p>
      <w:pPr>
        <w:spacing w:line="360" w:lineRule="auto"/>
        <w:ind w:firstLine="420" w:firstLineChars="200"/>
      </w:pPr>
    </w:p>
    <w:p>
      <w:pPr>
        <w:spacing w:line="360" w:lineRule="auto"/>
        <w:ind w:firstLine="420" w:firstLineChars="200"/>
        <w:rPr>
          <w:rFonts w:hint="eastAsia" w:eastAsia="仿宋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43D73"/>
    <w:rsid w:val="15DD177D"/>
    <w:rsid w:val="226C24F0"/>
    <w:rsid w:val="29E97A4B"/>
    <w:rsid w:val="44ED1EF5"/>
    <w:rsid w:val="4AB43D73"/>
    <w:rsid w:val="4B1C5183"/>
    <w:rsid w:val="51531CD2"/>
    <w:rsid w:val="5AAC3482"/>
    <w:rsid w:val="649425F0"/>
    <w:rsid w:val="6515505F"/>
    <w:rsid w:val="70C5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sz w:val="22"/>
      <w:szCs w:val="22"/>
    </w:rPr>
  </w:style>
  <w:style w:type="paragraph" w:customStyle="1" w:styleId="7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2025-11-21T08:05:00Z</dcterms:created>
  <dc:creator>苍白假面</dc:creator>
  <cp:lastModifiedBy>皓月</cp:lastModifiedBy>
  <dcterms:modified xsi:type="dcterms:W3CDTF">2025-12-09T06:24:26Z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0577329E3C15481A94A1E466586B94BA_11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