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3593B">
      <w:pPr>
        <w:pStyle w:val="2"/>
        <w:numPr>
          <w:ilvl w:val="0"/>
          <w:numId w:val="0"/>
        </w:numPr>
        <w:ind w:leftChars="0"/>
        <w:jc w:val="center"/>
        <w:rPr>
          <w:rFonts w:hint="eastAsia" w:ascii="宋体" w:hAnsi="宋体" w:eastAsia="宋体" w:cs="宋体"/>
          <w:b/>
          <w:bCs/>
          <w:color w:val="000000"/>
          <w:kern w:val="2"/>
          <w:sz w:val="31"/>
          <w:szCs w:val="31"/>
          <w:highlight w:val="none"/>
          <w:lang w:val="en-US" w:eastAsia="zh-CN" w:bidi="ar-SA"/>
        </w:rPr>
      </w:pPr>
      <w:r>
        <w:rPr>
          <w:rFonts w:hint="eastAsia" w:ascii="宋体" w:hAnsi="宋体" w:cs="宋体"/>
          <w:b/>
          <w:bCs/>
          <w:color w:val="000000"/>
          <w:kern w:val="2"/>
          <w:sz w:val="31"/>
          <w:szCs w:val="31"/>
          <w:highlight w:val="none"/>
          <w:lang w:val="en-US" w:eastAsia="zh-CN" w:bidi="ar-SA"/>
        </w:rPr>
        <w:t>服务</w:t>
      </w:r>
      <w:r>
        <w:rPr>
          <w:rFonts w:hint="eastAsia" w:ascii="宋体" w:hAnsi="宋体" w:eastAsia="宋体" w:cs="宋体"/>
          <w:b/>
          <w:bCs/>
          <w:color w:val="000000"/>
          <w:kern w:val="2"/>
          <w:sz w:val="31"/>
          <w:szCs w:val="31"/>
          <w:highlight w:val="none"/>
          <w:lang w:val="en-US" w:eastAsia="zh-CN" w:bidi="ar-SA"/>
        </w:rPr>
        <w:t>响应方案</w:t>
      </w:r>
    </w:p>
    <w:p w14:paraId="5CCB10CB">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一、供应商概况</w:t>
      </w:r>
    </w:p>
    <w:p w14:paraId="64E7CCDA">
      <w:pPr>
        <w:pStyle w:val="2"/>
        <w:numPr>
          <w:ilvl w:val="0"/>
          <w:numId w:val="0"/>
        </w:numPr>
        <w:spacing w:line="360" w:lineRule="auto"/>
        <w:ind w:leftChars="0" w:firstLine="560" w:firstLineChars="200"/>
        <w:jc w:val="both"/>
        <w:rPr>
          <w:rFonts w:hint="eastAsia"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包括但不限于成立时间、经营范围、股权变更、总公司分公司分布及经营状况、管理制度、人员配备、用户评价、正在实施的项目以及评优获奖以及供应商认为有利于成交的其他情况说明。</w:t>
      </w:r>
    </w:p>
    <w:p w14:paraId="459F93D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91F1C8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9381D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C73375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EC02C3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58B194B">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8C571D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AD431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B319D3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219338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0FAF0797">
      <w:pPr>
        <w:rPr>
          <w:rFonts w:hint="eastAsia" w:ascii="宋体" w:hAnsi="宋体" w:eastAsia="宋体" w:cs="宋体"/>
          <w:b/>
          <w:bCs/>
          <w:color w:val="000000"/>
          <w:kern w:val="2"/>
          <w:sz w:val="31"/>
          <w:szCs w:val="31"/>
          <w:highlight w:val="none"/>
          <w:lang w:val="en-US" w:eastAsia="zh-CN" w:bidi="ar-SA"/>
        </w:rPr>
      </w:pPr>
    </w:p>
    <w:p w14:paraId="3961CC16">
      <w:pPr>
        <w:pStyle w:val="5"/>
        <w:rPr>
          <w:rFonts w:hint="eastAsia" w:ascii="宋体" w:hAnsi="宋体" w:eastAsia="宋体" w:cs="宋体"/>
          <w:b/>
          <w:bCs/>
          <w:color w:val="000000"/>
          <w:kern w:val="2"/>
          <w:sz w:val="31"/>
          <w:szCs w:val="31"/>
          <w:highlight w:val="none"/>
          <w:lang w:val="en-US" w:eastAsia="zh-CN" w:bidi="ar-SA"/>
        </w:rPr>
      </w:pPr>
    </w:p>
    <w:p w14:paraId="1BFF8364">
      <w:pPr>
        <w:pStyle w:val="6"/>
        <w:ind w:left="0" w:leftChars="0" w:firstLine="0" w:firstLineChars="0"/>
        <w:rPr>
          <w:rFonts w:hint="eastAsia"/>
          <w:lang w:val="en-US" w:eastAsia="zh-CN"/>
        </w:rPr>
      </w:pPr>
    </w:p>
    <w:p w14:paraId="6C1A367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5F86F9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B947C3F">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二、响应方案</w:t>
      </w:r>
    </w:p>
    <w:p w14:paraId="7BD51B24">
      <w:pPr>
        <w:pStyle w:val="2"/>
        <w:numPr>
          <w:ilvl w:val="0"/>
          <w:numId w:val="0"/>
        </w:numPr>
        <w:spacing w:line="360" w:lineRule="auto"/>
        <w:ind w:leftChars="0" w:firstLine="560" w:firstLineChars="200"/>
        <w:jc w:val="both"/>
        <w:rPr>
          <w:rFonts w:hint="eastAsia"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参照磋商文件6.4.2评分标准各条款的要求，结合第三章《磋商项目技术、服务、商务及其他要求》编制响应方案。</w:t>
      </w:r>
    </w:p>
    <w:p w14:paraId="437DD461">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414AE6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bookmarkStart w:id="4" w:name="_GoBack"/>
      <w:bookmarkEnd w:id="4"/>
    </w:p>
    <w:p w14:paraId="4DF9867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A9060E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FC3AD7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33FD6C0">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1CC6E8E">
      <w:pPr>
        <w:rPr>
          <w:rFonts w:hint="eastAsia" w:ascii="宋体" w:hAnsi="宋体" w:eastAsia="宋体" w:cs="宋体"/>
          <w:b/>
          <w:bCs/>
          <w:color w:val="000000"/>
          <w:kern w:val="2"/>
          <w:sz w:val="31"/>
          <w:szCs w:val="31"/>
          <w:highlight w:val="none"/>
          <w:lang w:val="en-US" w:eastAsia="zh-CN" w:bidi="ar-SA"/>
        </w:rPr>
      </w:pPr>
    </w:p>
    <w:p w14:paraId="0D22533B">
      <w:pPr>
        <w:pStyle w:val="5"/>
        <w:rPr>
          <w:rFonts w:hint="eastAsia" w:ascii="宋体" w:hAnsi="宋体" w:eastAsia="宋体" w:cs="宋体"/>
          <w:b/>
          <w:bCs/>
          <w:color w:val="000000"/>
          <w:kern w:val="2"/>
          <w:sz w:val="31"/>
          <w:szCs w:val="31"/>
          <w:highlight w:val="none"/>
          <w:lang w:val="en-US" w:eastAsia="zh-CN" w:bidi="ar-SA"/>
        </w:rPr>
      </w:pPr>
    </w:p>
    <w:p w14:paraId="00E81755">
      <w:pPr>
        <w:pStyle w:val="6"/>
        <w:rPr>
          <w:rFonts w:hint="eastAsia" w:ascii="宋体" w:hAnsi="宋体" w:eastAsia="宋体" w:cs="宋体"/>
          <w:b/>
          <w:bCs/>
          <w:color w:val="000000"/>
          <w:kern w:val="2"/>
          <w:sz w:val="31"/>
          <w:szCs w:val="31"/>
          <w:highlight w:val="none"/>
          <w:lang w:val="en-US" w:eastAsia="zh-CN" w:bidi="ar-SA"/>
        </w:rPr>
      </w:pPr>
    </w:p>
    <w:p w14:paraId="3403E765">
      <w:pPr>
        <w:pStyle w:val="6"/>
        <w:rPr>
          <w:rFonts w:hint="eastAsia" w:ascii="宋体" w:hAnsi="宋体" w:eastAsia="宋体" w:cs="宋体"/>
          <w:b/>
          <w:bCs/>
          <w:color w:val="000000"/>
          <w:kern w:val="2"/>
          <w:sz w:val="31"/>
          <w:szCs w:val="31"/>
          <w:highlight w:val="none"/>
          <w:lang w:val="en-US" w:eastAsia="zh-CN" w:bidi="ar-SA"/>
        </w:rPr>
      </w:pPr>
    </w:p>
    <w:p w14:paraId="2404490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9D3C59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EA4F5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F0D4E3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D5C547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DDFF14F">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10B6248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BCCAAE">
      <w:pPr>
        <w:pStyle w:val="9"/>
        <w:spacing w:line="360" w:lineRule="auto"/>
        <w:rPr>
          <w:rFonts w:hint="eastAsia" w:ascii="宋体" w:hAnsi="宋体" w:eastAsia="宋体" w:cs="宋体"/>
          <w:b/>
          <w:sz w:val="28"/>
          <w:szCs w:val="28"/>
        </w:rPr>
      </w:pPr>
      <w:r>
        <w:rPr>
          <w:rFonts w:hint="eastAsia" w:ascii="宋体" w:hAnsi="宋体" w:eastAsia="宋体" w:cs="宋体"/>
          <w:b/>
          <w:sz w:val="28"/>
          <w:szCs w:val="28"/>
        </w:rPr>
        <w:t>附件1：人员配置情况表</w:t>
      </w:r>
    </w:p>
    <w:tbl>
      <w:tblPr>
        <w:tblStyle w:val="7"/>
        <w:tblW w:w="8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68"/>
        <w:gridCol w:w="1035"/>
        <w:gridCol w:w="992"/>
        <w:gridCol w:w="1320"/>
        <w:gridCol w:w="1900"/>
        <w:gridCol w:w="863"/>
      </w:tblGrid>
      <w:tr w14:paraId="0EFD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FE11A79">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序号</w:t>
            </w:r>
          </w:p>
        </w:tc>
        <w:tc>
          <w:tcPr>
            <w:tcW w:w="1368" w:type="dxa"/>
            <w:noWrap w:val="0"/>
            <w:vAlign w:val="center"/>
          </w:tcPr>
          <w:p w14:paraId="134DF355">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姓名</w:t>
            </w:r>
          </w:p>
        </w:tc>
        <w:tc>
          <w:tcPr>
            <w:tcW w:w="1035" w:type="dxa"/>
            <w:noWrap w:val="0"/>
            <w:vAlign w:val="center"/>
          </w:tcPr>
          <w:p w14:paraId="2FCEC8C3">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年龄</w:t>
            </w:r>
          </w:p>
        </w:tc>
        <w:tc>
          <w:tcPr>
            <w:tcW w:w="992" w:type="dxa"/>
            <w:noWrap w:val="0"/>
            <w:vAlign w:val="center"/>
          </w:tcPr>
          <w:p w14:paraId="4CD062A4">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性别</w:t>
            </w:r>
          </w:p>
        </w:tc>
        <w:tc>
          <w:tcPr>
            <w:tcW w:w="1320" w:type="dxa"/>
            <w:noWrap w:val="0"/>
            <w:vAlign w:val="center"/>
          </w:tcPr>
          <w:p w14:paraId="04D700EB">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学历</w:t>
            </w:r>
          </w:p>
        </w:tc>
        <w:tc>
          <w:tcPr>
            <w:tcW w:w="1900" w:type="dxa"/>
            <w:noWrap w:val="0"/>
            <w:vAlign w:val="center"/>
          </w:tcPr>
          <w:p w14:paraId="1B4BD93D">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拟承担职务</w:t>
            </w:r>
          </w:p>
        </w:tc>
        <w:tc>
          <w:tcPr>
            <w:tcW w:w="863" w:type="dxa"/>
            <w:noWrap w:val="0"/>
            <w:vAlign w:val="center"/>
          </w:tcPr>
          <w:p w14:paraId="461B341E">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备注</w:t>
            </w:r>
          </w:p>
        </w:tc>
      </w:tr>
      <w:tr w14:paraId="7DD7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4908F8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6DB96EA">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0B74F4E">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B71929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AEDCC2B">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718E26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C272BE0">
            <w:pPr>
              <w:pStyle w:val="3"/>
              <w:topLinePunct/>
              <w:spacing w:line="240" w:lineRule="auto"/>
              <w:jc w:val="center"/>
              <w:rPr>
                <w:rFonts w:hint="eastAsia" w:ascii="宋体" w:hAnsi="宋体" w:eastAsia="宋体" w:cs="宋体"/>
                <w:bCs/>
                <w:sz w:val="21"/>
                <w:szCs w:val="21"/>
              </w:rPr>
            </w:pPr>
          </w:p>
        </w:tc>
      </w:tr>
      <w:tr w14:paraId="2EEB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2CC6F46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FD44D78">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9ADA8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4006D7E0">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3B3D5CA">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ABEBC1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42165A7">
            <w:pPr>
              <w:pStyle w:val="3"/>
              <w:topLinePunct/>
              <w:spacing w:line="240" w:lineRule="auto"/>
              <w:jc w:val="center"/>
              <w:rPr>
                <w:rFonts w:hint="eastAsia" w:ascii="宋体" w:hAnsi="宋体" w:eastAsia="宋体" w:cs="宋体"/>
                <w:bCs/>
                <w:sz w:val="21"/>
                <w:szCs w:val="21"/>
              </w:rPr>
            </w:pPr>
          </w:p>
        </w:tc>
      </w:tr>
      <w:tr w14:paraId="76C59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46F83167">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4644F07">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F0A6A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60D59332">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D37D77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4105CB6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FDB3A7E">
            <w:pPr>
              <w:pStyle w:val="3"/>
              <w:topLinePunct/>
              <w:spacing w:line="240" w:lineRule="auto"/>
              <w:jc w:val="center"/>
              <w:rPr>
                <w:rFonts w:hint="eastAsia" w:ascii="宋体" w:hAnsi="宋体" w:eastAsia="宋体" w:cs="宋体"/>
                <w:bCs/>
                <w:sz w:val="21"/>
                <w:szCs w:val="21"/>
              </w:rPr>
            </w:pPr>
          </w:p>
        </w:tc>
      </w:tr>
      <w:tr w14:paraId="2356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1D3A535">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988406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21674D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1EDB44D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057F695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057D0E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8774B96">
            <w:pPr>
              <w:pStyle w:val="3"/>
              <w:topLinePunct/>
              <w:spacing w:line="240" w:lineRule="auto"/>
              <w:jc w:val="center"/>
              <w:rPr>
                <w:rFonts w:hint="eastAsia" w:ascii="宋体" w:hAnsi="宋体" w:eastAsia="宋体" w:cs="宋体"/>
                <w:bCs/>
                <w:sz w:val="21"/>
                <w:szCs w:val="21"/>
              </w:rPr>
            </w:pPr>
          </w:p>
        </w:tc>
      </w:tr>
      <w:tr w14:paraId="420C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A10A07D">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6AB17E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40FD362">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7B6473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283A32C">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13EEF9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ECD5B2A">
            <w:pPr>
              <w:pStyle w:val="3"/>
              <w:topLinePunct/>
              <w:spacing w:line="240" w:lineRule="auto"/>
              <w:jc w:val="center"/>
              <w:rPr>
                <w:rFonts w:hint="eastAsia" w:ascii="宋体" w:hAnsi="宋体" w:eastAsia="宋体" w:cs="宋体"/>
                <w:bCs/>
                <w:sz w:val="21"/>
                <w:szCs w:val="21"/>
              </w:rPr>
            </w:pPr>
          </w:p>
        </w:tc>
      </w:tr>
      <w:tr w14:paraId="144F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5AC1810B">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B2B438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16D44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E4A8405">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AA3F49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89D94D3">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EBD603A">
            <w:pPr>
              <w:pStyle w:val="3"/>
              <w:topLinePunct/>
              <w:spacing w:line="240" w:lineRule="auto"/>
              <w:jc w:val="center"/>
              <w:rPr>
                <w:rFonts w:hint="eastAsia" w:ascii="宋体" w:hAnsi="宋体" w:eastAsia="宋体" w:cs="宋体"/>
                <w:bCs/>
                <w:sz w:val="21"/>
                <w:szCs w:val="21"/>
              </w:rPr>
            </w:pPr>
          </w:p>
        </w:tc>
      </w:tr>
      <w:tr w14:paraId="5F5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808C268">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44F5AC86">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56ACAF">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63A5D5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C2B372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15537E7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43ACB0C9">
            <w:pPr>
              <w:pStyle w:val="3"/>
              <w:topLinePunct/>
              <w:spacing w:line="240" w:lineRule="auto"/>
              <w:jc w:val="center"/>
              <w:rPr>
                <w:rFonts w:hint="eastAsia" w:ascii="宋体" w:hAnsi="宋体" w:eastAsia="宋体" w:cs="宋体"/>
                <w:bCs/>
                <w:sz w:val="21"/>
                <w:szCs w:val="21"/>
              </w:rPr>
            </w:pPr>
          </w:p>
        </w:tc>
      </w:tr>
      <w:tr w14:paraId="247F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ACA4E59">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C02522F">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286D28EC">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B9DE45A">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A9809D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7EFF4B0">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411A3C9">
            <w:pPr>
              <w:pStyle w:val="3"/>
              <w:topLinePunct/>
              <w:spacing w:line="240" w:lineRule="auto"/>
              <w:jc w:val="center"/>
              <w:rPr>
                <w:rFonts w:hint="eastAsia" w:ascii="宋体" w:hAnsi="宋体" w:eastAsia="宋体" w:cs="宋体"/>
                <w:bCs/>
                <w:sz w:val="21"/>
                <w:szCs w:val="21"/>
              </w:rPr>
            </w:pPr>
          </w:p>
        </w:tc>
      </w:tr>
      <w:tr w14:paraId="00E5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3582F7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794A317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850EF91">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1B458C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6D1AE26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77309A2">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D07DA2A">
            <w:pPr>
              <w:pStyle w:val="3"/>
              <w:topLinePunct/>
              <w:spacing w:line="240" w:lineRule="auto"/>
              <w:jc w:val="center"/>
              <w:rPr>
                <w:rFonts w:hint="eastAsia" w:ascii="宋体" w:hAnsi="宋体" w:eastAsia="宋体" w:cs="宋体"/>
                <w:bCs/>
                <w:sz w:val="21"/>
                <w:szCs w:val="21"/>
              </w:rPr>
            </w:pPr>
          </w:p>
        </w:tc>
      </w:tr>
      <w:tr w14:paraId="062E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1B4A3F1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432C66C">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03486C7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097EF394">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C18FC0">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5DEBD8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5C267CE">
            <w:pPr>
              <w:pStyle w:val="3"/>
              <w:topLinePunct/>
              <w:spacing w:line="240" w:lineRule="auto"/>
              <w:jc w:val="center"/>
              <w:rPr>
                <w:rFonts w:hint="eastAsia" w:ascii="宋体" w:hAnsi="宋体" w:eastAsia="宋体" w:cs="宋体"/>
                <w:bCs/>
                <w:sz w:val="21"/>
                <w:szCs w:val="21"/>
              </w:rPr>
            </w:pPr>
          </w:p>
        </w:tc>
      </w:tr>
      <w:tr w14:paraId="7CEC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AA40C2F">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4EF295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3F2A71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71D6213">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15B05F1">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BBCD929">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84F48AC">
            <w:pPr>
              <w:pStyle w:val="3"/>
              <w:topLinePunct/>
              <w:spacing w:line="240" w:lineRule="auto"/>
              <w:jc w:val="center"/>
              <w:rPr>
                <w:rFonts w:hint="eastAsia" w:ascii="宋体" w:hAnsi="宋体" w:eastAsia="宋体" w:cs="宋体"/>
                <w:bCs/>
                <w:sz w:val="21"/>
                <w:szCs w:val="21"/>
              </w:rPr>
            </w:pPr>
          </w:p>
        </w:tc>
      </w:tr>
      <w:tr w14:paraId="3416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1E11FD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C3DFCA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4EED945">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58CE831">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BA6D2F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006B759B">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040EA0E">
            <w:pPr>
              <w:pStyle w:val="3"/>
              <w:topLinePunct/>
              <w:spacing w:line="240" w:lineRule="auto"/>
              <w:jc w:val="center"/>
              <w:rPr>
                <w:rFonts w:hint="eastAsia" w:ascii="宋体" w:hAnsi="宋体" w:eastAsia="宋体" w:cs="宋体"/>
                <w:bCs/>
                <w:sz w:val="21"/>
                <w:szCs w:val="21"/>
              </w:rPr>
            </w:pPr>
          </w:p>
        </w:tc>
      </w:tr>
      <w:tr w14:paraId="4353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49615D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DA21F13">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A0731CD">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2A957ED">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E63D4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DACB82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B468F60">
            <w:pPr>
              <w:pStyle w:val="3"/>
              <w:topLinePunct/>
              <w:spacing w:line="240" w:lineRule="auto"/>
              <w:jc w:val="center"/>
              <w:rPr>
                <w:rFonts w:hint="eastAsia" w:ascii="宋体" w:hAnsi="宋体" w:eastAsia="宋体" w:cs="宋体"/>
                <w:bCs/>
                <w:sz w:val="21"/>
                <w:szCs w:val="21"/>
              </w:rPr>
            </w:pPr>
          </w:p>
        </w:tc>
      </w:tr>
      <w:tr w14:paraId="3D7C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40E58C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52A8B4D">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7F470B0">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1B262C9">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470C107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B05D48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16B617DD">
            <w:pPr>
              <w:pStyle w:val="3"/>
              <w:topLinePunct/>
              <w:spacing w:line="240" w:lineRule="auto"/>
              <w:jc w:val="center"/>
              <w:rPr>
                <w:rFonts w:hint="eastAsia" w:ascii="宋体" w:hAnsi="宋体" w:eastAsia="宋体" w:cs="宋体"/>
                <w:bCs/>
                <w:sz w:val="21"/>
                <w:szCs w:val="21"/>
              </w:rPr>
            </w:pPr>
          </w:p>
        </w:tc>
      </w:tr>
    </w:tbl>
    <w:p w14:paraId="40B0C931">
      <w:pPr>
        <w:spacing w:line="276" w:lineRule="auto"/>
        <w:ind w:right="-189" w:rightChars="-90"/>
        <w:rPr>
          <w:rFonts w:hint="eastAsia" w:ascii="宋体" w:hAnsi="宋体" w:eastAsia="宋体" w:cs="宋体"/>
          <w:b/>
          <w:sz w:val="24"/>
          <w:szCs w:val="24"/>
        </w:rPr>
      </w:pPr>
      <w:r>
        <w:rPr>
          <w:rFonts w:hint="eastAsia" w:ascii="宋体" w:hAnsi="宋体" w:eastAsia="宋体" w:cs="宋体"/>
          <w:b/>
          <w:sz w:val="24"/>
          <w:szCs w:val="24"/>
        </w:rPr>
        <w:t>注：后附人员相关证书等资料复印件或扫描件加盖供应商公章。</w:t>
      </w:r>
    </w:p>
    <w:p w14:paraId="2C4A3A64">
      <w:pPr>
        <w:spacing w:line="276" w:lineRule="auto"/>
        <w:ind w:right="-189" w:rightChars="-90"/>
        <w:rPr>
          <w:rFonts w:hint="eastAsia" w:ascii="宋体" w:hAnsi="宋体" w:eastAsia="宋体" w:cs="宋体"/>
          <w:b/>
          <w:sz w:val="24"/>
          <w:szCs w:val="24"/>
        </w:rPr>
      </w:pPr>
    </w:p>
    <w:p w14:paraId="4A355125">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68AF317C">
      <w:pPr>
        <w:spacing w:line="500" w:lineRule="exact"/>
        <w:ind w:firstLine="4080" w:firstLineChars="1700"/>
        <w:rPr>
          <w:rFonts w:hint="eastAsia" w:ascii="宋体" w:hAnsi="宋体" w:eastAsia="宋体" w:cs="宋体"/>
          <w:bCs/>
          <w:szCs w:val="28"/>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C5C16BD">
      <w:pPr>
        <w:spacing w:line="408" w:lineRule="auto"/>
        <w:jc w:val="both"/>
        <w:outlineLvl w:val="1"/>
        <w:rPr>
          <w:rFonts w:hint="eastAsia" w:ascii="宋体" w:hAnsi="宋体" w:eastAsia="宋体" w:cs="宋体"/>
          <w:b/>
          <w:szCs w:val="28"/>
          <w:highlight w:val="none"/>
        </w:rPr>
      </w:pPr>
    </w:p>
    <w:p w14:paraId="360548FB">
      <w:pPr>
        <w:ind w:right="-60"/>
        <w:jc w:val="both"/>
        <w:rPr>
          <w:rFonts w:hint="eastAsia" w:ascii="宋体" w:hAnsi="宋体" w:eastAsia="宋体" w:cs="宋体"/>
          <w:b/>
          <w:bCs/>
          <w:color w:val="auto"/>
          <w:sz w:val="30"/>
          <w:szCs w:val="30"/>
          <w:highlight w:val="none"/>
          <w:lang w:eastAsia="zh-CN"/>
        </w:rPr>
      </w:pPr>
      <w:bookmarkStart w:id="0" w:name="_Toc9490_WPSOffice_Level2"/>
      <w:bookmarkStart w:id="1" w:name="_Toc14112_WPSOffice_Level2"/>
      <w:bookmarkStart w:id="2" w:name="_Toc10579_WPSOffice_Level2"/>
      <w:r>
        <w:rPr>
          <w:rFonts w:hint="eastAsia" w:ascii="宋体" w:hAnsi="宋体" w:eastAsia="宋体" w:cs="宋体"/>
          <w:b/>
          <w:bCs/>
          <w:color w:val="auto"/>
          <w:sz w:val="30"/>
          <w:szCs w:val="30"/>
          <w:highlight w:val="none"/>
          <w:lang w:eastAsia="zh-CN"/>
        </w:rPr>
        <w:t>附件</w:t>
      </w:r>
      <w:r>
        <w:rPr>
          <w:rFonts w:hint="eastAsia" w:ascii="宋体" w:hAnsi="宋体" w:eastAsia="宋体" w:cs="宋体"/>
          <w:b/>
          <w:bCs/>
          <w:color w:val="auto"/>
          <w:sz w:val="30"/>
          <w:szCs w:val="30"/>
          <w:highlight w:val="none"/>
          <w:lang w:val="en-US" w:eastAsia="zh-CN"/>
        </w:rPr>
        <w:t>2</w:t>
      </w:r>
      <w:r>
        <w:rPr>
          <w:rFonts w:hint="eastAsia" w:ascii="宋体" w:hAnsi="宋体" w:eastAsia="宋体" w:cs="宋体"/>
          <w:b/>
          <w:bCs/>
          <w:color w:val="auto"/>
          <w:sz w:val="30"/>
          <w:szCs w:val="30"/>
          <w:highlight w:val="none"/>
          <w:lang w:eastAsia="zh-CN"/>
        </w:rPr>
        <w:t>：</w:t>
      </w:r>
      <w:bookmarkEnd w:id="0"/>
      <w:bookmarkEnd w:id="1"/>
      <w:bookmarkEnd w:id="2"/>
    </w:p>
    <w:p w14:paraId="301614C8">
      <w:pPr>
        <w:ind w:right="-60"/>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u w:val="single"/>
          <w:lang w:val="en-US" w:eastAsia="zh-CN"/>
        </w:rPr>
        <w:t xml:space="preserve">     </w:t>
      </w:r>
      <w:bookmarkStart w:id="3" w:name="_Toc8920_WPSOffice_Level3"/>
      <w:r>
        <w:rPr>
          <w:rFonts w:hint="eastAsia" w:ascii="宋体" w:hAnsi="宋体" w:eastAsia="宋体" w:cs="宋体"/>
          <w:b/>
          <w:bCs/>
          <w:color w:val="auto"/>
          <w:sz w:val="30"/>
          <w:szCs w:val="30"/>
          <w:highlight w:val="none"/>
          <w:lang w:val="en-US" w:eastAsia="zh-CN"/>
        </w:rPr>
        <w:t>年</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月</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日</w:t>
      </w:r>
      <w:r>
        <w:rPr>
          <w:rFonts w:hint="eastAsia" w:ascii="宋体" w:hAnsi="宋体" w:eastAsia="宋体" w:cs="宋体"/>
          <w:b/>
          <w:bCs/>
          <w:color w:val="auto"/>
          <w:sz w:val="30"/>
          <w:szCs w:val="30"/>
          <w:highlight w:val="none"/>
          <w:lang w:val="en-US" w:eastAsia="zh-CN"/>
        </w:rPr>
        <w:t>以来完成</w:t>
      </w:r>
      <w:r>
        <w:rPr>
          <w:rFonts w:hint="eastAsia" w:ascii="宋体" w:hAnsi="宋体" w:eastAsia="宋体" w:cs="宋体"/>
          <w:b/>
          <w:bCs/>
          <w:color w:val="auto"/>
          <w:sz w:val="30"/>
          <w:szCs w:val="30"/>
          <w:highlight w:val="none"/>
        </w:rPr>
        <w:t>的同类项目业绩</w:t>
      </w:r>
      <w:bookmarkEnd w:id="3"/>
    </w:p>
    <w:tbl>
      <w:tblPr>
        <w:tblStyle w:val="7"/>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088"/>
      </w:tblGrid>
      <w:tr w14:paraId="3174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4A78F45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项目名称</w:t>
            </w:r>
          </w:p>
        </w:tc>
        <w:tc>
          <w:tcPr>
            <w:tcW w:w="7088" w:type="dxa"/>
            <w:noWrap w:val="0"/>
            <w:vAlign w:val="center"/>
          </w:tcPr>
          <w:p w14:paraId="57250B70">
            <w:pPr>
              <w:pStyle w:val="3"/>
              <w:topLinePunct/>
              <w:rPr>
                <w:rFonts w:hint="eastAsia" w:ascii="宋体" w:hAnsi="宋体" w:eastAsia="宋体" w:cs="宋体"/>
                <w:bCs/>
                <w:szCs w:val="24"/>
              </w:rPr>
            </w:pPr>
          </w:p>
        </w:tc>
      </w:tr>
      <w:tr w14:paraId="702B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49418A8">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甲方名称</w:t>
            </w:r>
          </w:p>
        </w:tc>
        <w:tc>
          <w:tcPr>
            <w:tcW w:w="7088" w:type="dxa"/>
            <w:noWrap w:val="0"/>
            <w:vAlign w:val="center"/>
          </w:tcPr>
          <w:p w14:paraId="0F181DD5">
            <w:pPr>
              <w:pStyle w:val="3"/>
              <w:topLinePunct/>
              <w:rPr>
                <w:rFonts w:hint="eastAsia" w:ascii="宋体" w:hAnsi="宋体" w:eastAsia="宋体" w:cs="宋体"/>
                <w:bCs/>
                <w:szCs w:val="24"/>
              </w:rPr>
            </w:pPr>
          </w:p>
        </w:tc>
      </w:tr>
      <w:tr w14:paraId="159A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6E56DDE1">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甲方地址</w:t>
            </w:r>
          </w:p>
        </w:tc>
        <w:tc>
          <w:tcPr>
            <w:tcW w:w="7088" w:type="dxa"/>
            <w:noWrap w:val="0"/>
            <w:vAlign w:val="center"/>
          </w:tcPr>
          <w:p w14:paraId="0CF29A9F">
            <w:pPr>
              <w:pStyle w:val="3"/>
              <w:topLinePunct/>
              <w:rPr>
                <w:rFonts w:hint="eastAsia" w:ascii="宋体" w:hAnsi="宋体" w:eastAsia="宋体" w:cs="宋体"/>
                <w:bCs/>
                <w:szCs w:val="24"/>
              </w:rPr>
            </w:pPr>
          </w:p>
        </w:tc>
      </w:tr>
      <w:tr w14:paraId="793C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D10875C">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甲方联系电话</w:t>
            </w:r>
          </w:p>
        </w:tc>
        <w:tc>
          <w:tcPr>
            <w:tcW w:w="7088" w:type="dxa"/>
            <w:noWrap w:val="0"/>
            <w:vAlign w:val="center"/>
          </w:tcPr>
          <w:p w14:paraId="6B17FDD1">
            <w:pPr>
              <w:pStyle w:val="3"/>
              <w:topLinePunct/>
              <w:rPr>
                <w:rFonts w:hint="eastAsia" w:ascii="宋体" w:hAnsi="宋体" w:eastAsia="宋体" w:cs="宋体"/>
                <w:bCs/>
                <w:szCs w:val="24"/>
              </w:rPr>
            </w:pPr>
          </w:p>
        </w:tc>
      </w:tr>
      <w:tr w14:paraId="4D18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E89102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合同价格</w:t>
            </w:r>
          </w:p>
        </w:tc>
        <w:tc>
          <w:tcPr>
            <w:tcW w:w="7088" w:type="dxa"/>
            <w:noWrap w:val="0"/>
            <w:vAlign w:val="center"/>
          </w:tcPr>
          <w:p w14:paraId="6E476CFC">
            <w:pPr>
              <w:pStyle w:val="3"/>
              <w:topLinePunct/>
              <w:rPr>
                <w:rFonts w:hint="eastAsia" w:ascii="宋体" w:hAnsi="宋体" w:eastAsia="宋体" w:cs="宋体"/>
                <w:bCs/>
                <w:szCs w:val="24"/>
              </w:rPr>
            </w:pPr>
          </w:p>
        </w:tc>
      </w:tr>
      <w:tr w14:paraId="14F6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2DDB272">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服务期限</w:t>
            </w:r>
          </w:p>
        </w:tc>
        <w:tc>
          <w:tcPr>
            <w:tcW w:w="7088" w:type="dxa"/>
            <w:noWrap w:val="0"/>
            <w:vAlign w:val="center"/>
          </w:tcPr>
          <w:p w14:paraId="53D115E7">
            <w:pPr>
              <w:pStyle w:val="3"/>
              <w:topLinePunct/>
              <w:rPr>
                <w:rFonts w:hint="eastAsia" w:ascii="宋体" w:hAnsi="宋体" w:eastAsia="宋体" w:cs="宋体"/>
                <w:bCs/>
                <w:szCs w:val="24"/>
              </w:rPr>
            </w:pPr>
          </w:p>
        </w:tc>
      </w:tr>
      <w:tr w14:paraId="7C94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C47BAF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承担的工作</w:t>
            </w:r>
          </w:p>
        </w:tc>
        <w:tc>
          <w:tcPr>
            <w:tcW w:w="7088" w:type="dxa"/>
            <w:noWrap w:val="0"/>
            <w:vAlign w:val="center"/>
          </w:tcPr>
          <w:p w14:paraId="2D0E18B7">
            <w:pPr>
              <w:pStyle w:val="3"/>
              <w:topLinePunct/>
              <w:rPr>
                <w:rFonts w:hint="eastAsia" w:ascii="宋体" w:hAnsi="宋体" w:eastAsia="宋体" w:cs="宋体"/>
                <w:bCs/>
                <w:szCs w:val="24"/>
              </w:rPr>
            </w:pPr>
          </w:p>
        </w:tc>
      </w:tr>
      <w:tr w14:paraId="176D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1FBC0059">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服务质量</w:t>
            </w:r>
          </w:p>
        </w:tc>
        <w:tc>
          <w:tcPr>
            <w:tcW w:w="7088" w:type="dxa"/>
            <w:noWrap w:val="0"/>
            <w:vAlign w:val="center"/>
          </w:tcPr>
          <w:p w14:paraId="40325E24">
            <w:pPr>
              <w:pStyle w:val="3"/>
              <w:topLinePunct/>
              <w:rPr>
                <w:rFonts w:hint="eastAsia" w:ascii="宋体" w:hAnsi="宋体" w:eastAsia="宋体" w:cs="宋体"/>
                <w:bCs/>
                <w:szCs w:val="24"/>
              </w:rPr>
            </w:pPr>
          </w:p>
        </w:tc>
      </w:tr>
      <w:tr w14:paraId="047C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06DAF63">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备注</w:t>
            </w:r>
          </w:p>
        </w:tc>
        <w:tc>
          <w:tcPr>
            <w:tcW w:w="7088" w:type="dxa"/>
            <w:noWrap w:val="0"/>
            <w:vAlign w:val="center"/>
          </w:tcPr>
          <w:p w14:paraId="28ED8C14">
            <w:pPr>
              <w:pStyle w:val="3"/>
              <w:topLinePunct/>
              <w:rPr>
                <w:rFonts w:hint="eastAsia" w:ascii="宋体" w:hAnsi="宋体" w:eastAsia="宋体" w:cs="宋体"/>
                <w:bCs/>
                <w:szCs w:val="24"/>
              </w:rPr>
            </w:pPr>
          </w:p>
        </w:tc>
      </w:tr>
    </w:tbl>
    <w:p w14:paraId="041BBC8B">
      <w:pPr>
        <w:spacing w:line="500" w:lineRule="exact"/>
        <w:ind w:left="-271" w:leftChars="-129" w:right="-325" w:rightChars="-155"/>
        <w:rPr>
          <w:rFonts w:hint="eastAsia" w:ascii="宋体" w:hAnsi="宋体" w:eastAsia="宋体" w:cs="宋体"/>
          <w:sz w:val="24"/>
          <w:szCs w:val="24"/>
        </w:rPr>
      </w:pPr>
      <w:r>
        <w:rPr>
          <w:rFonts w:hint="eastAsia" w:ascii="宋体" w:hAnsi="宋体" w:eastAsia="宋体" w:cs="宋体"/>
          <w:b/>
          <w:sz w:val="24"/>
          <w:szCs w:val="24"/>
        </w:rPr>
        <w:t>注：1）类似项目是指20</w:t>
      </w:r>
      <w:r>
        <w:rPr>
          <w:rFonts w:hint="eastAsia" w:ascii="宋体" w:hAnsi="宋体" w:eastAsia="宋体" w:cs="宋体"/>
          <w:b/>
          <w:sz w:val="24"/>
          <w:szCs w:val="24"/>
          <w:lang w:val="en-US" w:eastAsia="zh-CN"/>
        </w:rPr>
        <w:t>21</w:t>
      </w:r>
      <w:r>
        <w:rPr>
          <w:rFonts w:hint="eastAsia" w:ascii="宋体" w:hAnsi="宋体" w:eastAsia="宋体" w:cs="宋体"/>
          <w:b/>
          <w:sz w:val="24"/>
          <w:szCs w:val="24"/>
        </w:rPr>
        <w:t>年</w:t>
      </w:r>
      <w:r>
        <w:rPr>
          <w:rFonts w:hint="eastAsia" w:ascii="宋体" w:hAnsi="宋体" w:eastAsia="宋体" w:cs="宋体"/>
          <w:b/>
          <w:sz w:val="24"/>
          <w:szCs w:val="24"/>
          <w:lang w:val="en-US" w:eastAsia="zh-CN"/>
        </w:rPr>
        <w:t>1</w:t>
      </w:r>
      <w:r>
        <w:rPr>
          <w:rFonts w:hint="eastAsia" w:ascii="宋体" w:hAnsi="宋体" w:eastAsia="宋体" w:cs="宋体"/>
          <w:b/>
          <w:sz w:val="24"/>
          <w:szCs w:val="24"/>
        </w:rPr>
        <w:t>月至今的类似项目</w:t>
      </w:r>
      <w:r>
        <w:rPr>
          <w:rFonts w:hint="eastAsia" w:ascii="宋体" w:hAnsi="宋体" w:eastAsia="宋体" w:cs="宋体"/>
          <w:b/>
          <w:bCs/>
          <w:kern w:val="0"/>
          <w:sz w:val="24"/>
          <w:szCs w:val="24"/>
        </w:rPr>
        <w:t>业绩</w:t>
      </w:r>
      <w:r>
        <w:rPr>
          <w:rFonts w:hint="eastAsia" w:ascii="宋体" w:hAnsi="宋体" w:eastAsia="宋体" w:cs="宋体"/>
          <w:b/>
          <w:sz w:val="24"/>
          <w:szCs w:val="24"/>
        </w:rPr>
        <w:t>；2）此表后须附业绩合同或中标通知书复印件或扫描件并加盖供应商公章，否则不作为业绩进行考核；3）每份类似业绩需单独填写表格。</w:t>
      </w:r>
    </w:p>
    <w:p w14:paraId="17EF4469">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54B0ECAA">
      <w:pPr>
        <w:spacing w:line="500" w:lineRule="exact"/>
        <w:ind w:firstLine="4080" w:firstLineChars="17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13F01E7">
      <w:pPr>
        <w:rPr>
          <w:rFonts w:hint="eastAsia" w:ascii="宋体" w:hAnsi="宋体" w:eastAsia="宋体" w:cs="宋体"/>
          <w:b/>
          <w:szCs w:val="28"/>
        </w:rPr>
      </w:pPr>
    </w:p>
    <w:p w14:paraId="3362F27E">
      <w:pPr>
        <w:rPr>
          <w:rFonts w:hint="eastAsia" w:ascii="宋体" w:hAnsi="宋体" w:eastAsia="宋体" w:cs="宋体"/>
          <w:b/>
          <w:szCs w:val="28"/>
        </w:rPr>
      </w:pPr>
    </w:p>
    <w:p w14:paraId="19DD567A">
      <w:pPr>
        <w:rPr>
          <w:rFonts w:hint="eastAsia" w:ascii="宋体" w:hAnsi="宋体" w:eastAsia="宋体" w:cs="宋体"/>
          <w:b/>
          <w:szCs w:val="28"/>
        </w:rPr>
      </w:pPr>
    </w:p>
    <w:p w14:paraId="78D271BE">
      <w:pPr>
        <w:rPr>
          <w:rFonts w:hint="eastAsia" w:ascii="宋体" w:hAnsi="宋体" w:eastAsia="宋体" w:cs="宋体"/>
          <w:b/>
          <w:szCs w:val="28"/>
        </w:rPr>
      </w:pPr>
    </w:p>
    <w:p w14:paraId="39B3AA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6A3F2F"/>
    <w:rsid w:val="3FEA0E89"/>
    <w:rsid w:val="73173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Body Text 3"/>
    <w:basedOn w:val="1"/>
    <w:qFormat/>
    <w:uiPriority w:val="0"/>
    <w:pPr>
      <w:spacing w:line="440" w:lineRule="exact"/>
    </w:pPr>
    <w:rPr>
      <w:kern w:val="0"/>
      <w:u w:val="single"/>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2"/>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374</Words>
  <Characters>377</Characters>
  <Lines>0</Lines>
  <Paragraphs>0</Paragraphs>
  <TotalTime>0</TotalTime>
  <ScaleCrop>false</ScaleCrop>
  <LinksUpToDate>false</LinksUpToDate>
  <CharactersWithSpaces>465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我的1876</cp:lastModifiedBy>
  <dcterms:modified xsi:type="dcterms:W3CDTF">2025-02-05T01:30:08Z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eyJoZGlkIjoiOGZlNTllYzg2ZjE0NGM4YjM0ODU4NmI5MmQwODQ2ZGIiLCJ1c2VySWQiOiIyMzMwMTI5MTIifQ==</vt:lpwstr>
  </property>
  <property fmtid="{D5CDD505-2E9C-101B-9397-08002B2CF9AE}" pid="4" name="ICV">
    <vt:lpwstr>98CA8D9EDDA94C5494271AA78B84C890_12</vt:lpwstr>
  </property>
</Properties>
</file>