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836DD">
      <w:pPr>
        <w:pStyle w:val="8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拟签订的合同条款文本（以最终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签订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版本为准）</w:t>
      </w:r>
    </w:p>
    <w:p w14:paraId="49D27D71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合同编号： </w:t>
      </w:r>
    </w:p>
    <w:p w14:paraId="7A1F65B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签订地点： </w:t>
      </w:r>
    </w:p>
    <w:p w14:paraId="368A4EA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签订时间:</w:t>
      </w:r>
    </w:p>
    <w:p w14:paraId="0C4EA75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采购人（甲方）：</w:t>
      </w:r>
    </w:p>
    <w:p w14:paraId="5A4D2E39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供应商（乙方）：</w:t>
      </w:r>
    </w:p>
    <w:p w14:paraId="606351E5">
      <w:pPr>
        <w:pStyle w:val="8"/>
        <w:snapToGrid w:val="0"/>
        <w:spacing w:before="156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根据《中华人民共和国政府采购法》及实施条例、《中华人民共和国民法典》和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（采购项目编号：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）的竞争性磋商文件、竞争性磋商响应文件等有关规定，为确保甲方采购项目的顺利实施，甲、乙双方在平等自愿原则下签订本合同，并共同遵守如下条款：</w:t>
      </w:r>
    </w:p>
    <w:p w14:paraId="10E91434">
      <w:pPr>
        <w:pStyle w:val="8"/>
        <w:numPr>
          <w:ilvl w:val="0"/>
          <w:numId w:val="1"/>
        </w:num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合同标的（根据实际情况填写）</w:t>
      </w:r>
    </w:p>
    <w:tbl>
      <w:tblPr>
        <w:tblStyle w:val="6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096B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05BA25B4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7147EB15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3D8FB643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4B0921CE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具体服务承诺(包含但不限于服务内容、范围和基本要求)</w:t>
            </w:r>
          </w:p>
        </w:tc>
      </w:tr>
      <w:tr w14:paraId="021A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2D3FF60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6034C96B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B010602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07E7137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  <w:tr w14:paraId="0B06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492BFA95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0B9E33D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C95127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22384731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</w:tbl>
    <w:p w14:paraId="763C0B8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第二条 合同价款</w:t>
      </w:r>
    </w:p>
    <w:p w14:paraId="264D79A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yellow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1、合同总价为人民币大写：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， ￥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。</w:t>
      </w:r>
    </w:p>
    <w:p w14:paraId="23920F3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2、本合同执行期间合同总价不变，除发生本竞争性磋商文件第33.2条情况外，甲方无须另行向乙方支付本合同规定之外的其他任何费用。</w:t>
      </w:r>
    </w:p>
    <w:p w14:paraId="1B71D083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第三条 付款方式</w:t>
      </w:r>
    </w:p>
    <w:p w14:paraId="3A06C22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  <w:lang w:val="en-US" w:eastAsia="zh-CN"/>
        </w:rPr>
        <w:t>/</w:t>
      </w:r>
    </w:p>
    <w:p w14:paraId="5633EE39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bCs/>
          <w:i w:val="0"/>
          <w:caps w:val="0"/>
          <w:color w:val="000000"/>
          <w:spacing w:val="0"/>
          <w:w w:val="100"/>
          <w:sz w:val="24"/>
        </w:rPr>
        <w:t xml:space="preserve">第四条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服务期限和地点</w:t>
      </w:r>
    </w:p>
    <w:p w14:paraId="1086E4A1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1、服务地点：甲方指定的地点</w:t>
      </w:r>
    </w:p>
    <w:p w14:paraId="366F69F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2、服务期限：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</w:t>
      </w:r>
    </w:p>
    <w:p w14:paraId="46177FE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kern w:val="0"/>
          <w:sz w:val="24"/>
        </w:rPr>
        <w:t xml:space="preserve">第五条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履约保证金</w:t>
      </w:r>
    </w:p>
    <w:p w14:paraId="6662183B">
      <w:pPr>
        <w:pStyle w:val="8"/>
        <w:snapToGrid w:val="0"/>
        <w:spacing w:before="0" w:beforeAutospacing="0" w:after="156" w:afterAutospacing="0" w:line="360" w:lineRule="auto"/>
        <w:jc w:val="both"/>
        <w:textAlignment w:val="baseline"/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>/</w:t>
      </w:r>
    </w:p>
    <w:p w14:paraId="4C20E17E">
      <w:pPr>
        <w:pStyle w:val="8"/>
        <w:snapToGrid w:val="0"/>
        <w:spacing w:before="0" w:beforeAutospacing="0" w:after="156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第六条 违约责任</w:t>
      </w:r>
    </w:p>
    <w:p w14:paraId="59BD1AD3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37F0BEDA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第七条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合同的变更和终止</w:t>
      </w:r>
    </w:p>
    <w:p w14:paraId="2BF062BB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1、除《中华人民共和国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政府采购法》第49条、第5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0条第二款规定的情形外，本合同一经签订，甲乙双方不得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highlight w:val="none"/>
        </w:rPr>
        <w:t>单方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擅自变更、中止或终止合同。</w:t>
      </w:r>
    </w:p>
    <w:p w14:paraId="2CA996B0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第八条 争议的解决</w:t>
      </w:r>
    </w:p>
    <w:p w14:paraId="45F4554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>2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种方式解决争议：</w:t>
      </w:r>
    </w:p>
    <w:p w14:paraId="204B622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（1）向甲方所在地有管辖权的人民法院提起诉讼；</w:t>
      </w:r>
    </w:p>
    <w:p w14:paraId="041B61C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（2）向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仲裁委员会申请仲裁。</w:t>
      </w:r>
    </w:p>
    <w:p w14:paraId="0DA246B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2、在仲裁期间，本合同应继续履行。</w:t>
      </w:r>
    </w:p>
    <w:p w14:paraId="0D853AB0">
      <w:p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第九条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合同文件</w:t>
      </w:r>
    </w:p>
    <w:p w14:paraId="7F680058">
      <w:pPr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E43814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1、本合同书</w:t>
      </w:r>
    </w:p>
    <w:p w14:paraId="5A0A17E6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2、成交通知书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</w:p>
    <w:p w14:paraId="00EA617F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3、协议</w:t>
      </w:r>
    </w:p>
    <w:p w14:paraId="23CF3E4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4、竞争性磋商文件(含澄清文件)</w:t>
      </w:r>
    </w:p>
    <w:p w14:paraId="0C51167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5、竞争性磋商响应文件</w:t>
      </w:r>
    </w:p>
    <w:p w14:paraId="34E805B2">
      <w:pPr>
        <w:snapToGrid w:val="0"/>
        <w:spacing w:before="156" w:beforeAutospacing="0" w:after="156" w:afterAutospacing="0" w:line="360" w:lineRule="auto"/>
        <w:ind w:firstLine="539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第十条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合同生效及其他</w:t>
      </w:r>
    </w:p>
    <w:p w14:paraId="1C87430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如有未尽事宜，由双方依法订立补充合同。</w:t>
      </w:r>
    </w:p>
    <w:p w14:paraId="5FE2E367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2、本合同自签订之日起生效。</w:t>
      </w:r>
    </w:p>
    <w:p w14:paraId="03947A44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3、本合同一式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u w:val="none"/>
          <w:lang w:val="en-US" w:eastAsia="zh-CN"/>
        </w:rPr>
        <w:t>肆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份，具有同等法律效力，甲乙双方各执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贰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份报送政府采购监督管理部门备案，一份采购代理机构存档。</w:t>
      </w:r>
    </w:p>
    <w:p w14:paraId="61BD155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甲方：   （盖章） 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       乙方：   （盖章）</w:t>
      </w:r>
    </w:p>
    <w:p w14:paraId="083CCBE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法定代表人                         法定代表人</w:t>
      </w:r>
    </w:p>
    <w:p w14:paraId="5CBF41D3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授权代表：                         授权代表：</w:t>
      </w:r>
    </w:p>
    <w:p w14:paraId="6DBF0CA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地    址：                         地    址：</w:t>
      </w:r>
    </w:p>
    <w:p w14:paraId="4814BC7C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开户银行：                         开户银行：</w:t>
      </w:r>
    </w:p>
    <w:p w14:paraId="67185A4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账    号：                         账    号：</w:t>
      </w:r>
    </w:p>
    <w:p w14:paraId="7BD493A6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电    话：                         电    话：</w:t>
      </w:r>
    </w:p>
    <w:p w14:paraId="223E9F3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传    真：                         传    真：</w:t>
      </w:r>
    </w:p>
    <w:p w14:paraId="4C5C901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签约日期：    年  月  日           签约日期：    年  月  日</w:t>
      </w:r>
    </w:p>
    <w:p w14:paraId="7DE6B0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F50CC"/>
    <w:rsid w:val="6D52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1071</Words>
  <Characters>1106</Characters>
  <Lines>0</Lines>
  <Paragraphs>0</Paragraphs>
  <TotalTime>4</TotalTime>
  <ScaleCrop>false</ScaleCrop>
  <LinksUpToDate>false</LinksUpToDate>
  <CharactersWithSpaces>1454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2025-04-24T13:17:00Z</dcterms:created>
  <dc:creator>chen</dc:creator>
  <cp:lastModifiedBy>我是太阳</cp:lastModifiedBy>
  <dcterms:modified xsi:type="dcterms:W3CDTF">2025-05-14T01:24:51Z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eyJoZGlkIjoiMDljYzUzMWQ4OWI0YzBkYjYzMDRhZTY5ZjZkYmFmYTgiLCJ1c2VySWQiOiIxMjAzNzg3Mjc2In0=</vt:lpwstr>
  </property>
  <property fmtid="{D5CDD505-2E9C-101B-9397-08002B2CF9AE}" pid="4" name="ICV">
    <vt:lpwstr>3785EEBF64154FE18789D01BA093F0FD_13</vt:lpwstr>
  </property>
</Properties>
</file>