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资格证明文件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一般资格条款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供应商应具备《中华人民共和国政府采购法》第二十二条规定的条件。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供应商应提供健全的财务会计制度的证明材料。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负责人为同一人或者存在直接控股、管理关系的不同供应商不得参加同一合同项下的政府采购活动；为本项目提供整体设计、规范编制或者项目管理、监理、检测等服务的供应商，不得再参加该采购项目的其他采购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供应商需在项目电子化交易系统中按要求填写《响应函》完成承诺并进行电子签章。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特殊资格条款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1、营业执照等主体资格证明文件：提供有效存续的企业营业执照（副本）/事业单位法人证书/专业服务机构执业许可证/民办非企业单位登记证书。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法定代表人授权委托书：法定代表人参加磋商的，须提供本人身份证复印件（附在资格证明文件中）；法定代表人授权他人参加磋商的，须提供法定代表人授权委托书。磋商文件中凡是需要法定代表人盖章之处，非法人单位的负责人均参照执行。（按第七章格式填写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法人的分支机构参与磋商时，除提供《法定代表人(负责人)授权委托书》外，还须同时提供法人给分支机构出具的授权书。（法人只能授权一家分支机构参与磋商，且不能与分支机构同时参与磋商。）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3、资格承诺函：提供《汉中市政府采购供应商资格承诺函》。（按第七章格式填写）</w:t>
      </w:r>
    </w:p>
    <w:p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</w:p>
    <w:p>
      <w:pPr>
        <w:pStyle w:val="7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br w:type="page"/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法定代表人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负责人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授权委托书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汉中市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政府采购中心：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right="11"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现委派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>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为本公司的授权代表，参加贵方组织的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项目名称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（项目编号：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）第___标段政府采购活动，就该项目的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磋商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及合同的执行和完成，以本公司的名义处理一切与之有关的事宜。本授权自开标之日起生效，有效期与投标文件有效期一致。</w:t>
      </w:r>
    </w:p>
    <w:p>
      <w:pPr>
        <w:pageBreakBefore w:val="0"/>
        <w:widowControl/>
        <w:tabs>
          <w:tab w:val="left" w:pos="5245"/>
          <w:tab w:val="left" w:pos="694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授权代表姓名：_______________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性别：_____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ab/>
      </w:r>
    </w:p>
    <w:p>
      <w:pPr>
        <w:pageBreakBefore w:val="0"/>
        <w:widowControl/>
        <w:tabs>
          <w:tab w:val="left" w:pos="524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职务：________________           电话：_________</w:t>
      </w:r>
    </w:p>
    <w:p>
      <w:pPr>
        <w:pageBreakBefore w:val="0"/>
        <w:widowControl/>
        <w:tabs>
          <w:tab w:val="left" w:pos="3828"/>
          <w:tab w:val="left" w:pos="623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通讯地址：__________________     邮政编码：__________</w:t>
      </w:r>
    </w:p>
    <w:tbl>
      <w:tblPr>
        <w:tblStyle w:val="5"/>
        <w:tblW w:w="81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2"/>
        <w:gridCol w:w="40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1" w:hRule="atLeast"/>
          <w:jc w:val="center"/>
        </w:trPr>
        <w:tc>
          <w:tcPr>
            <w:tcW w:w="4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firstLine="8" w:firstLineChars="3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法定代表人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负责人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身份证复印件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firstLine="8" w:firstLineChars="3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（有人像面）</w:t>
            </w:r>
          </w:p>
        </w:tc>
        <w:tc>
          <w:tcPr>
            <w:tcW w:w="4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授权代表身份证复印件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（有人像面）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4" w:hRule="atLeast"/>
          <w:jc w:val="center"/>
        </w:trPr>
        <w:tc>
          <w:tcPr>
            <w:tcW w:w="4072" w:type="dxa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法定代表人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负责人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身份证复印件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（有国徽面）</w:t>
            </w:r>
          </w:p>
        </w:tc>
        <w:tc>
          <w:tcPr>
            <w:tcW w:w="4098" w:type="dxa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授权代表身份证复印件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（有国徽面）</w:t>
            </w:r>
          </w:p>
        </w:tc>
      </w:tr>
    </w:tbl>
    <w:p>
      <w:pPr>
        <w:pageBreakBefore w:val="0"/>
        <w:widowControl/>
        <w:tabs>
          <w:tab w:val="right" w:pos="8931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供应商：名称（加盖公章）        法定代表人：（签字或盖章）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880" w:firstLineChars="21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日期：　年　月　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备注：1、项目不分标段的，第___标段空白处填写“/”。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2、法定代表人亲自参加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的，无需提供该委托授权书，但须提供法定代表人本人身份证（正反面）复印件。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firstLine="420" w:firstLineChars="200"/>
        <w:textAlignment w:val="auto"/>
        <w:rPr>
          <w:rFonts w:hint="eastAsia" w:ascii="宋体" w:hAnsi="宋体" w:eastAsia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color w:val="auto"/>
          <w:sz w:val="21"/>
          <w:szCs w:val="21"/>
        </w:rPr>
        <w:t>3、法定代表人签字或盖章可采用纸质签字或盖章后，上传至电子响应文件，也可使用法定代表人CA锁在电子响应文件制作软件中签章。</w:t>
      </w:r>
      <w:r>
        <w:rPr>
          <w:rFonts w:hint="eastAsia" w:ascii="宋体" w:hAnsi="宋体" w:eastAsia="宋体"/>
          <w:color w:val="auto"/>
          <w:sz w:val="21"/>
          <w:szCs w:val="21"/>
          <w:lang w:val="en-US" w:eastAsia="zh-CN"/>
        </w:rPr>
        <w:t xml:space="preserve">   </w:t>
      </w:r>
    </w:p>
    <w:p>
      <w:pPr>
        <w:widowControl/>
        <w:spacing w:line="400" w:lineRule="exact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宋体" w:hAnsi="宋体" w:eastAsia="宋体" w:cs="Calibri Light"/>
          <w:color w:val="auto"/>
          <w:sz w:val="21"/>
          <w:szCs w:val="21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汉中市政府采购供应商资格承诺函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致：（采购人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采购代理机构名称）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（投标人名称）郑重承诺：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2.我方未列入在信用中国网站“失信被执行人”、“重大税收违法案件当事人名单”中（www.creditchina.gov.cn），也未列入中国政府采购网“政府采购严重违法失信行为记录名单”中（www.ccgp.g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o</w:t>
      </w:r>
      <w:r>
        <w:rPr>
          <w:rFonts w:hint="eastAsia" w:ascii="仿宋_GB2312" w:hAnsi="仿宋_GB2312" w:eastAsia="仿宋_GB2312" w:cs="仿宋_GB2312"/>
          <w:sz w:val="28"/>
          <w:szCs w:val="28"/>
        </w:rPr>
        <w:t>v.cn）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3.我方在采购项目评审（评标）环节结束后，随时接受采购人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采购代理机构的检查验证，配合提供相关证明材料，证明符合《中华人民共和国政府采购法》规定的投标人基本资格条件。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我方对以上承诺负全部法律责任。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特此承诺。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right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sz w:val="28"/>
          <w:szCs w:val="28"/>
        </w:rPr>
        <w:t>人公章）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righ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日期：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965679"/>
    <w:multiLevelType w:val="singleLevel"/>
    <w:tmpl w:val="0B96567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23B8C51"/>
    <w:multiLevelType w:val="singleLevel"/>
    <w:tmpl w:val="323B8C5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JiY2EwYTliYzRhYmI5YjgwYWI5N2JkYzNiMjBlOTkifQ=="/>
  </w:docVars>
  <w:rsids>
    <w:rsidRoot w:val="00000000"/>
    <w:rsid w:val="05F86725"/>
    <w:rsid w:val="141F5591"/>
    <w:rsid w:val="39643F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next w:val="1"/>
    <w:qFormat/>
    <w:uiPriority w:val="9"/>
    <w:pPr>
      <w:keepNext/>
      <w:keepLines/>
      <w:spacing w:line="400" w:lineRule="atLeast"/>
      <w:jc w:val="center"/>
      <w:outlineLvl w:val="2"/>
    </w:pPr>
    <w:rPr>
      <w:rFonts w:ascii="Calibri Light" w:hAnsi="Calibri Light" w:eastAsia="华文仿宋" w:cs="Calibri Light"/>
      <w:b/>
      <w:bCs/>
      <w:kern w:val="2"/>
      <w:sz w:val="32"/>
      <w:szCs w:val="32"/>
      <w:u w:val="double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next w:val="1"/>
    <w:qFormat/>
    <w:uiPriority w:val="99"/>
    <w:pPr>
      <w:spacing w:after="120" w:line="400" w:lineRule="exact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4">
    <w:name w:val="Body Text First Indent"/>
    <w:unhideWhenUsed/>
    <w:qFormat/>
    <w:uiPriority w:val="0"/>
    <w:pPr>
      <w:spacing w:after="120" w:line="240" w:lineRule="auto"/>
      <w:ind w:firstLine="420" w:firstLineChars="100"/>
      <w:jc w:val="both"/>
    </w:pPr>
    <w:rPr>
      <w:rFonts w:ascii="Times New Roman" w:hAnsi="Times New Roman" w:eastAsia="华文仿宋" w:cs="Calibri Light"/>
      <w:kern w:val="2"/>
      <w:sz w:val="18"/>
      <w:szCs w:val="18"/>
      <w:lang w:val="en-US" w:eastAsia="zh-CN" w:bidi="ar-SA"/>
    </w:rPr>
  </w:style>
  <w:style w:type="paragraph" w:customStyle="1" w:styleId="7">
    <w:name w:val="标题 3（投标文件）"/>
    <w:autoRedefine/>
    <w:qFormat/>
    <w:uiPriority w:val="0"/>
    <w:pPr>
      <w:keepNext/>
      <w:keepLines/>
      <w:spacing w:line="400" w:lineRule="atLeast"/>
      <w:jc w:val="left"/>
      <w:outlineLvl w:val="2"/>
    </w:pPr>
    <w:rPr>
      <w:rFonts w:ascii="Calibri Light" w:hAnsi="Calibri Light" w:eastAsia="华文仿宋" w:cs="Calibri Light"/>
      <w:b/>
      <w:bCs/>
      <w:kern w:val="2"/>
      <w:sz w:val="32"/>
      <w:szCs w:val="32"/>
      <w:u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2025-01-06T07:12:00Z</dcterms:created>
  <dc:creator>lenovo</dc:creator>
  <cp:lastModifiedBy>王月</cp:lastModifiedBy>
  <dcterms:modified xsi:type="dcterms:W3CDTF">2025-05-15T02:16:36Z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E955E5048B214901827FEA6F27DCE18A_13</vt:lpwstr>
  </property>
</Properties>
</file>