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版本号：ZCBN-汉中市-2025-0021020250518001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宁强县巩家河历史遗留硫铁矿矿区矿硐涌水综合治理项目环境影响评价技术服务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ZCBN-汉中市-2025-00210</w:t>
      </w:r>
      <w:r>
        <w:br/>
      </w:r>
      <w:r>
        <w:br/>
      </w:r>
      <w:r>
        <w:br/>
      </w:r>
    </w:p>
    <w:p>
      <w:pPr>
        <w:pStyle w:val="null3"/>
        <w:jc w:val="center"/>
        <w:outlineLvl w:val="2"/>
      </w:pPr>
      <w:r>
        <w:rPr>
          <w:rFonts w:ascii="仿宋_GB2312" w:hAnsi="仿宋_GB2312" w:cs="仿宋_GB2312" w:eastAsia="仿宋_GB2312"/>
          <w:sz w:val="28"/>
          <w:b/>
        </w:rPr>
        <w:t>汉中市生态环境局宁强分局</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汉中市生态环境局宁强分局</w:t>
      </w:r>
      <w:r>
        <w:rPr>
          <w:rFonts w:ascii="仿宋_GB2312" w:hAnsi="仿宋_GB2312" w:cs="仿宋_GB2312" w:eastAsia="仿宋_GB2312"/>
        </w:rPr>
        <w:t>委托，拟对</w:t>
      </w:r>
      <w:r>
        <w:rPr>
          <w:rFonts w:ascii="仿宋_GB2312" w:hAnsi="仿宋_GB2312" w:cs="仿宋_GB2312" w:eastAsia="仿宋_GB2312"/>
        </w:rPr>
        <w:t>宁强县巩家河历史遗留硫铁矿矿区矿硐涌水综合治理项目环境影响评价技术服务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ZCBN-汉中市-2025-00210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宁强县巩家河历史遗留硫铁矿矿区矿硐涌水综合治理项目环境影响评价技术服务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对宁强县巩家河历史遗留硫铁矿矿区矿硐涌水综合治理项目进行环境影响评价报告编制，签订合同后30个工作日内提交环境影响评价报告书等技术成果，并通过专家评审。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采购包1（宁强县巩家河历史遗留硫铁矿矿区矿硐涌水综合治理项目环境影响评价技术服务）：属于专门面向中小企业采购。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附法定代表人身份证复印件）及被授权人身份证复印件（法定代表人直接参加投标只须提供法定代表人身份证复印件）：法定代表人授权书（附法定代表人身份证复印件）及被授权人身份证复印件（法定代表人直接参加投标只须提供法定代表人身份证复印件）</w:t>
      </w:r>
    </w:p>
    <w:p>
      <w:pPr>
        <w:pStyle w:val="null3"/>
      </w:pPr>
      <w:r>
        <w:rPr>
          <w:rFonts w:ascii="仿宋_GB2312" w:hAnsi="仿宋_GB2312" w:cs="仿宋_GB2312" w:eastAsia="仿宋_GB2312"/>
        </w:rPr>
        <w:t>3、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p>
      <w:pPr>
        <w:pStyle w:val="null3"/>
      </w:pPr>
      <w:r>
        <w:rPr>
          <w:rFonts w:ascii="仿宋_GB2312" w:hAnsi="仿宋_GB2312" w:cs="仿宋_GB2312" w:eastAsia="仿宋_GB2312"/>
        </w:rPr>
        <w:t>4、供应商需在中华人民共和国生态环境部“环境影响评价信用平台”备案：供应商需在中华人民共和国生态环境部“环境影响评价信用平台”备案，提供网查截图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汉中市生态环境局宁强分局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陕西省汉中市宁强县汉源羌州北路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汉中市生态环境局宁强分局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0916-4222881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汉中市汉台区南门十字西南角35#颐馨园商住楼11楼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0916-2524867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开户名称：华兴天成项目咨询有限公司汉中分公司</w:t>
            </w:r>
          </w:p>
          <w:p>
            <w:pPr>
              <w:pStyle w:val="null3"/>
            </w:pPr>
            <w:r>
              <w:rPr>
                <w:rFonts w:ascii="仿宋_GB2312" w:hAnsi="仿宋_GB2312" w:cs="仿宋_GB2312" w:eastAsia="仿宋_GB2312"/>
              </w:rPr>
              <w:t>开户银行：中国银行股份有限公司汉中天汉大道支行</w:t>
            </w:r>
          </w:p>
          <w:p>
            <w:pPr>
              <w:pStyle w:val="null3"/>
            </w:pPr>
            <w:r>
              <w:rPr>
                <w:rFonts w:ascii="仿宋_GB2312" w:hAnsi="仿宋_GB2312" w:cs="仿宋_GB2312" w:eastAsia="仿宋_GB2312"/>
              </w:rPr>
              <w:t>银行账号：1024 8277 3591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代理服务费收费标准：以中标价为基数，依据国家（发改价格《2011》534 号）文件确定的收费标准招标代理费下浮 5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汉中市生态环境局宁强分局</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汉中市生态环境局宁强分局</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汉中市生态环境局宁强分局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联系电话：0916-2524867</w:t>
      </w:r>
    </w:p>
    <w:p>
      <w:pPr>
        <w:pStyle w:val="null3"/>
      </w:pPr>
      <w:r>
        <w:rPr>
          <w:rFonts w:ascii="仿宋_GB2312" w:hAnsi="仿宋_GB2312" w:cs="仿宋_GB2312" w:eastAsia="仿宋_GB2312"/>
        </w:rPr>
        <w:t>地址：汉中市汉台区南门十字西南角35#颐馨园商住楼11楼1101室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采购宁强县巩家河历史遗留硫铁矿矿区矿硐涌水综合治理项目环境影响评价技术服务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宁强县巩家河历史遗留硫铁矿矿区矿硐涌水综合治理项目环境影响评价技术服务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标的名称：宁强县巩家河历史遗留硫铁矿矿区矿硐涌水综合治理项目环境影响评价技术服务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对宁强县巩家河历史遗留硫铁矿矿区矿硐涌水综合治理项目进行环境影响评价报告编制，签订合同后30个工作日内提交环境影响评价报告书等技术成果，并通过专家评审。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签订合同后30个工作日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宁强县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提交环境影响评价报告书等技术成果，通过专家评审，并取得环评批复。</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本项目取得环评批复后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违约责任见合同条款；发生争议首先应采取协商解决，如若协商不成则诉讼至宁强县人民法院</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法定代表人证明书及授权委托书.pdf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供应商需在中华人民共和国生态环境部“环境影响评价信用平台”备案</w:t>
            </w:r>
          </w:p>
        </w:tc>
        <w:tc>
          <w:tcPr>
            <w:tcW w:type="dxa" w:w="3322"/>
          </w:tcPr>
          <w:p>
            <w:pPr>
              <w:pStyle w:val="null3"/>
            </w:pPr>
            <w:r>
              <w:rPr>
                <w:rFonts w:ascii="仿宋_GB2312" w:hAnsi="仿宋_GB2312" w:cs="仿宋_GB2312" w:eastAsia="仿宋_GB2312"/>
              </w:rPr>
              <w:t>供应商需在中华人民共和国生态环境部“环境影响评价信用平台”备案，提供网查截图</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针对本项目制订总体方案：方案描述详细，架构完整，满足国家规范及磋商文件要求能充分体现项目需求计14.1-20分；总体方案描述一般，基本满足的计6.1-14分；总体方案描述不详细，较差的计0-6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项目实施进度计划合理，服务期有保障，可操作性强计14.1-20分；项目实施进度计划描述一般，基本满足的计6.1-14分；项目实施进度计划描述不详细，较差的计0-6 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质量保证体系及保证措施</w:t>
            </w:r>
          </w:p>
        </w:tc>
        <w:tc>
          <w:tcPr>
            <w:tcW w:type="dxa" w:w="2492"/>
          </w:tcPr>
          <w:p>
            <w:pPr>
              <w:pStyle w:val="null3"/>
            </w:pPr>
            <w:r>
              <w:rPr>
                <w:rFonts w:ascii="仿宋_GB2312" w:hAnsi="仿宋_GB2312" w:cs="仿宋_GB2312" w:eastAsia="仿宋_GB2312"/>
              </w:rPr>
              <w:t>根据质量保证体系及保证措施的科学性、可行性、合理性、针对性等进行评分，质量保证体系及保证措有保障，可操作性强计12.1-17分；质量保证体系及保证措描述一般，基本满足的计6.1-12分；质量保证体系及保证措描述不详细，较差的计0-6 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项目服务承诺详细、具体，能满足项目要求计5.1-10分；服务承诺不能很好的满足项目需求计1-5分；无服务承诺计0分。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拟派本项目的项目负责人1人： 1、具有研究生及以上学历，得2分； 2、具有环保相关专业高级及以上职称，得2分； 3、具有注册环境影响评价工程师证书，得3分（环境影响评价工程师另附注册证书及环境影响评价信用平台注册备案查询截图）；否则不得分。 注：拟派本项目人员年龄均不超过国家法定退休年龄，若超过国家法定退休年龄的人员不予认可。</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技术人员</w:t>
            </w:r>
          </w:p>
        </w:tc>
        <w:tc>
          <w:tcPr>
            <w:tcW w:type="dxa" w:w="2492"/>
          </w:tcPr>
          <w:p>
            <w:pPr>
              <w:pStyle w:val="null3"/>
            </w:pPr>
            <w:r>
              <w:rPr>
                <w:rFonts w:ascii="仿宋_GB2312" w:hAnsi="仿宋_GB2312" w:cs="仿宋_GB2312" w:eastAsia="仿宋_GB2312"/>
              </w:rPr>
              <w:t>拟派本项目其他人员（除项目负责人）： 1、每有一人具有本科及以上学历，得1分，加满3分为止； 2、每有一人具有注册环境影响评价工程师证书，得2分，加满4分为止（环境影响评价工程师另附注册证书及环境影响评价信用平台注册备案查询截图）；否则不得分。 注：拟派本项目人员年龄均不超过国家法定退休年龄，若超过国家法定退休年龄的人员不予认可。</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公司自2022年至今类似业绩，每提供1 份得1.5 分，最高得3分。业绩证明（以磋商响应文件中提供的合同或中标通知书为准）弄虚作假者，取消其中标资格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1.具有有效的质量管理体系认证得2分。 2.具有有效的环境管理体系认证得2分。 3.具有有效的职业健康安全管理体系认证得2分。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价格分统一采用低价优先法计算，即满足招标文件要求且投标价格最低的投标报价为投标基准价，其价格分为满分。其他供应商的价格分统一按照下列公式计算： 投标报价得分=(投标基准价／投标报价)×价格权值10%×100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详见附件：法定代表人证明书及授权委托书.pdf</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详见附件：汉中市政府采购供应商资格承诺函.pdf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