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FBB" w:rsidRDefault="007D0FBB" w:rsidP="007D0FBB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142469979"/>
      <w:r>
        <w:rPr>
          <w:rFonts w:ascii="Times New Roman" w:eastAsia="仿宋" w:hAnsi="Times New Roman"/>
          <w:sz w:val="32"/>
          <w:szCs w:val="32"/>
        </w:rPr>
        <w:t>投标分项报价表</w:t>
      </w:r>
      <w:bookmarkEnd w:id="0"/>
    </w:p>
    <w:p w:rsidR="007D0FBB" w:rsidRDefault="007D0FBB" w:rsidP="007D0FBB">
      <w:pPr>
        <w:pStyle w:val="a0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项目编号：</w:t>
      </w:r>
    </w:p>
    <w:p w:rsidR="007D0FBB" w:rsidRDefault="007D0FBB" w:rsidP="007D0FBB">
      <w:pPr>
        <w:pStyle w:val="a0"/>
        <w:rPr>
          <w:rFonts w:ascii="Times New Roman" w:eastAsia="仿宋" w:hAnsi="Times New Roman"/>
        </w:rPr>
      </w:pPr>
      <w:r>
        <w:rPr>
          <w:rFonts w:ascii="Times New Roman" w:eastAsia="仿宋" w:hAnsi="Times New Roman"/>
        </w:rPr>
        <w:t>项目名称：</w:t>
      </w:r>
    </w:p>
    <w:p w:rsidR="007D0FBB" w:rsidRDefault="007D0FBB" w:rsidP="007D0FBB">
      <w:pPr>
        <w:pStyle w:val="a1"/>
        <w:rPr>
          <w:rFonts w:ascii="Times New Roman" w:eastAsia="仿宋"/>
        </w:rPr>
      </w:pPr>
    </w:p>
    <w:tbl>
      <w:tblPr>
        <w:tblW w:w="8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1856"/>
        <w:gridCol w:w="2028"/>
        <w:gridCol w:w="1290"/>
        <w:gridCol w:w="1659"/>
        <w:gridCol w:w="920"/>
      </w:tblGrid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服务名称</w:t>
            </w:r>
          </w:p>
        </w:tc>
        <w:tc>
          <w:tcPr>
            <w:tcW w:w="2028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维保单位</w:t>
            </w: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维保</w:t>
            </w:r>
            <w:r w:rsidR="009246D4">
              <w:rPr>
                <w:rFonts w:eastAsia="仿宋" w:hint="eastAsia"/>
                <w:sz w:val="24"/>
              </w:rPr>
              <w:t>服务</w:t>
            </w:r>
            <w:r>
              <w:rPr>
                <w:rFonts w:eastAsia="仿宋" w:hint="eastAsia"/>
                <w:sz w:val="24"/>
              </w:rPr>
              <w:t>年限</w:t>
            </w: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  <w:r>
              <w:rPr>
                <w:rFonts w:eastAsia="仿宋" w:hint="eastAsia"/>
                <w:sz w:val="24"/>
              </w:rPr>
              <w:t>（元</w:t>
            </w:r>
            <w:r>
              <w:rPr>
                <w:rFonts w:eastAsia="仿宋" w:hint="eastAsia"/>
                <w:sz w:val="24"/>
              </w:rPr>
              <w:t>/</w:t>
            </w:r>
            <w:r>
              <w:rPr>
                <w:rFonts w:eastAsia="仿宋" w:hint="eastAsia"/>
                <w:sz w:val="24"/>
              </w:rPr>
              <w:t>年）</w:t>
            </w: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F45F89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 w:rsidRPr="00F45F89">
              <w:rPr>
                <w:rFonts w:eastAsia="仿宋" w:hint="eastAsia"/>
              </w:rPr>
              <w:t>飞利浦数字减影血管造影机维修服务</w:t>
            </w: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3</w:t>
            </w:r>
            <w:r>
              <w:rPr>
                <w:rFonts w:eastAsia="仿宋" w:hint="eastAsia"/>
                <w:sz w:val="24"/>
              </w:rPr>
              <w:t>年</w:t>
            </w: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4A168E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D0FBB" w:rsidTr="002442A3">
        <w:trPr>
          <w:trHeight w:val="331"/>
          <w:jc w:val="center"/>
        </w:trPr>
        <w:tc>
          <w:tcPr>
            <w:tcW w:w="931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:rsidR="007D0FBB" w:rsidRDefault="007D0FBB" w:rsidP="002442A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:rsidR="007D0FBB" w:rsidRDefault="007D0FBB" w:rsidP="007D0FBB">
      <w:pPr>
        <w:autoSpaceDE w:val="0"/>
        <w:autoSpaceDN w:val="0"/>
        <w:adjustRightInd w:val="0"/>
        <w:snapToGrid w:val="0"/>
        <w:spacing w:before="120" w:line="360" w:lineRule="auto"/>
        <w:ind w:leftChars="-98" w:left="-206"/>
        <w:jc w:val="left"/>
        <w:rPr>
          <w:rFonts w:eastAsia="仿宋"/>
          <w:kern w:val="0"/>
          <w:sz w:val="24"/>
          <w:szCs w:val="28"/>
        </w:rPr>
      </w:pPr>
    </w:p>
    <w:p w:rsidR="00D85C0A" w:rsidRDefault="003971CE" w:rsidP="00D85C0A">
      <w:pPr>
        <w:pStyle w:val="a0"/>
        <w:adjustRightInd w:val="0"/>
        <w:snapToGrid w:val="0"/>
        <w:spacing w:before="0" w:line="360" w:lineRule="auto"/>
        <w:rPr>
          <w:b/>
        </w:rPr>
      </w:pPr>
      <w:r w:rsidRPr="003971CE">
        <w:rPr>
          <w:rFonts w:hint="eastAsia"/>
          <w:b/>
        </w:rPr>
        <w:t>注：投标文件格式“标的清单”中</w:t>
      </w:r>
      <w:r w:rsidR="00D85C0A">
        <w:rPr>
          <w:rFonts w:hint="eastAsia"/>
          <w:b/>
        </w:rPr>
        <w:t>：</w:t>
      </w:r>
    </w:p>
    <w:p w:rsidR="00D85C0A" w:rsidRDefault="00D85C0A" w:rsidP="00D85C0A">
      <w:pPr>
        <w:pStyle w:val="a0"/>
        <w:adjustRightInd w:val="0"/>
        <w:snapToGrid w:val="0"/>
        <w:spacing w:before="0" w:line="360" w:lineRule="auto"/>
        <w:ind w:firstLineChars="200" w:firstLine="482"/>
        <w:rPr>
          <w:b/>
        </w:rPr>
      </w:pPr>
      <w:r w:rsidRPr="00D85C0A">
        <w:rPr>
          <w:rFonts w:hint="eastAsia"/>
          <w:b/>
        </w:rPr>
        <w:t>服务范围</w:t>
      </w:r>
      <w:r>
        <w:rPr>
          <w:rFonts w:hint="eastAsia"/>
          <w:b/>
        </w:rPr>
        <w:t>为“</w:t>
      </w:r>
      <w:r w:rsidRPr="00D85C0A">
        <w:rPr>
          <w:rFonts w:hint="eastAsia"/>
          <w:b/>
        </w:rPr>
        <w:t>飞利浦数字减影血管造影机维修服务</w:t>
      </w:r>
      <w:r>
        <w:rPr>
          <w:rFonts w:hint="eastAsia"/>
          <w:b/>
        </w:rPr>
        <w:t>”；</w:t>
      </w:r>
    </w:p>
    <w:p w:rsidR="00AC1D79" w:rsidRDefault="00D85C0A" w:rsidP="00D85C0A">
      <w:pPr>
        <w:pStyle w:val="a0"/>
        <w:adjustRightInd w:val="0"/>
        <w:snapToGrid w:val="0"/>
        <w:spacing w:before="0" w:line="360" w:lineRule="auto"/>
        <w:ind w:firstLineChars="200" w:firstLine="482"/>
        <w:rPr>
          <w:b/>
        </w:rPr>
      </w:pPr>
      <w:r w:rsidRPr="00D85C0A">
        <w:rPr>
          <w:rFonts w:hint="eastAsia"/>
          <w:b/>
        </w:rPr>
        <w:t>服务要求</w:t>
      </w:r>
      <w:r>
        <w:rPr>
          <w:rFonts w:hint="eastAsia"/>
          <w:b/>
        </w:rPr>
        <w:t>为“</w:t>
      </w:r>
      <w:r w:rsidR="00AC1D79">
        <w:rPr>
          <w:rFonts w:hint="eastAsia"/>
          <w:b/>
        </w:rPr>
        <w:t>详见招标文件</w:t>
      </w:r>
      <w:r>
        <w:rPr>
          <w:rFonts w:hint="eastAsia"/>
          <w:b/>
        </w:rPr>
        <w:t>”；</w:t>
      </w:r>
    </w:p>
    <w:p w:rsidR="00AC1D79" w:rsidRDefault="00D85C0A" w:rsidP="00D85C0A">
      <w:pPr>
        <w:pStyle w:val="a0"/>
        <w:adjustRightInd w:val="0"/>
        <w:snapToGrid w:val="0"/>
        <w:spacing w:before="0" w:line="360" w:lineRule="auto"/>
        <w:ind w:firstLineChars="200" w:firstLine="482"/>
      </w:pPr>
      <w:r w:rsidRPr="00D85C0A">
        <w:rPr>
          <w:rFonts w:hint="eastAsia"/>
          <w:b/>
        </w:rPr>
        <w:t>服务时间</w:t>
      </w:r>
      <w:r>
        <w:rPr>
          <w:rFonts w:hint="eastAsia"/>
          <w:b/>
        </w:rPr>
        <w:t>为“3年”；</w:t>
      </w:r>
      <w:r w:rsidRPr="00D85C0A">
        <w:rPr>
          <w:rFonts w:hint="eastAsia"/>
        </w:rPr>
        <w:t xml:space="preserve"> </w:t>
      </w:r>
    </w:p>
    <w:p w:rsidR="00AC1D79" w:rsidRDefault="00D85C0A" w:rsidP="00D85C0A">
      <w:pPr>
        <w:pStyle w:val="a0"/>
        <w:adjustRightInd w:val="0"/>
        <w:snapToGrid w:val="0"/>
        <w:spacing w:before="0" w:line="360" w:lineRule="auto"/>
        <w:ind w:firstLineChars="200" w:firstLine="482"/>
        <w:rPr>
          <w:b/>
        </w:rPr>
      </w:pPr>
      <w:r w:rsidRPr="00D85C0A">
        <w:rPr>
          <w:rFonts w:hint="eastAsia"/>
          <w:b/>
        </w:rPr>
        <w:t>服务标准</w:t>
      </w:r>
      <w:r>
        <w:rPr>
          <w:rFonts w:hint="eastAsia"/>
          <w:b/>
        </w:rPr>
        <w:t>为“</w:t>
      </w:r>
      <w:r w:rsidR="00AC1D79">
        <w:rPr>
          <w:rFonts w:hint="eastAsia"/>
          <w:b/>
        </w:rPr>
        <w:t>详见招标文件</w:t>
      </w:r>
      <w:bookmarkStart w:id="1" w:name="_GoBack"/>
      <w:bookmarkEnd w:id="1"/>
      <w:r>
        <w:rPr>
          <w:rFonts w:hint="eastAsia"/>
          <w:b/>
        </w:rPr>
        <w:t>”；</w:t>
      </w:r>
    </w:p>
    <w:p w:rsidR="003971CE" w:rsidRPr="003971CE" w:rsidRDefault="003971CE" w:rsidP="00D85C0A">
      <w:pPr>
        <w:pStyle w:val="a0"/>
        <w:adjustRightInd w:val="0"/>
        <w:snapToGrid w:val="0"/>
        <w:spacing w:before="0" w:line="360" w:lineRule="auto"/>
        <w:ind w:firstLineChars="200" w:firstLine="482"/>
        <w:rPr>
          <w:b/>
        </w:rPr>
      </w:pPr>
      <w:r w:rsidRPr="003971CE">
        <w:rPr>
          <w:rFonts w:hint="eastAsia"/>
          <w:b/>
        </w:rPr>
        <w:t>数量为1项，即“单价（元）”=总价</w:t>
      </w:r>
      <w:r w:rsidR="00D85C0A">
        <w:rPr>
          <w:rFonts w:hint="eastAsia"/>
          <w:b/>
        </w:rPr>
        <w:t>（不可超过7</w:t>
      </w:r>
      <w:r w:rsidR="00D85C0A">
        <w:rPr>
          <w:b/>
        </w:rPr>
        <w:t>0</w:t>
      </w:r>
      <w:r w:rsidR="00D85C0A">
        <w:rPr>
          <w:rFonts w:hint="eastAsia"/>
          <w:b/>
        </w:rPr>
        <w:t>万元）</w:t>
      </w:r>
    </w:p>
    <w:p w:rsidR="003971CE" w:rsidRPr="003971CE" w:rsidRDefault="003971CE" w:rsidP="00D85C0A">
      <w:pPr>
        <w:pStyle w:val="a0"/>
        <w:adjustRightInd w:val="0"/>
        <w:snapToGrid w:val="0"/>
        <w:spacing w:before="0" w:line="360" w:lineRule="auto"/>
        <w:rPr>
          <w:b/>
        </w:rPr>
      </w:pPr>
      <w:r w:rsidRPr="003971CE">
        <w:rPr>
          <w:rFonts w:hint="eastAsia"/>
          <w:b/>
        </w:rPr>
        <w:t xml:space="preserve"> </w:t>
      </w:r>
      <w:r w:rsidRPr="003971CE">
        <w:rPr>
          <w:b/>
        </w:rPr>
        <w:t xml:space="preserve">  </w:t>
      </w:r>
      <w:r w:rsidRPr="003971CE">
        <w:rPr>
          <w:rFonts w:hint="eastAsia"/>
          <w:b/>
        </w:rPr>
        <w:t>实际单价以本“投标分项报价表”中“单价（元/年）”为准</w:t>
      </w:r>
    </w:p>
    <w:p w:rsidR="007D0FBB" w:rsidRDefault="007D0FBB" w:rsidP="007D0FBB">
      <w:pPr>
        <w:spacing w:line="360" w:lineRule="auto"/>
        <w:ind w:firstLineChars="800" w:firstLine="192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:rsidR="007D0FBB" w:rsidRDefault="007D0FBB" w:rsidP="007D0FBB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</w:p>
    <w:p w:rsidR="007D0FBB" w:rsidRDefault="007D0FBB" w:rsidP="007D0FBB">
      <w:pPr>
        <w:pStyle w:val="a6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日</w:t>
      </w:r>
      <w:r>
        <w:rPr>
          <w:rFonts w:ascii="Times New Roman" w:eastAsia="仿宋" w:hAnsi="Times New Roman"/>
          <w:sz w:val="24"/>
        </w:rPr>
        <w:t xml:space="preserve">    </w:t>
      </w:r>
      <w:r>
        <w:rPr>
          <w:rFonts w:ascii="Times New Roman" w:eastAsia="仿宋" w:hAnsi="Times New Roman"/>
          <w:sz w:val="24"/>
        </w:rPr>
        <w:t>期：</w:t>
      </w:r>
      <w:r>
        <w:rPr>
          <w:rFonts w:ascii="Times New Roman" w:eastAsia="仿宋" w:hAnsi="Times New Roman"/>
          <w:sz w:val="32"/>
          <w:u w:val="single"/>
        </w:rPr>
        <w:t xml:space="preserve">                            </w:t>
      </w:r>
    </w:p>
    <w:p w:rsidR="007D0FBB" w:rsidRDefault="007D0FBB" w:rsidP="007D0FBB">
      <w:pPr>
        <w:autoSpaceDE w:val="0"/>
        <w:autoSpaceDN w:val="0"/>
        <w:adjustRightInd w:val="0"/>
        <w:snapToGrid w:val="0"/>
        <w:spacing w:line="360" w:lineRule="auto"/>
        <w:ind w:right="480" w:firstLineChars="50" w:firstLine="120"/>
        <w:jc w:val="right"/>
        <w:rPr>
          <w:rFonts w:eastAsia="仿宋"/>
          <w:sz w:val="24"/>
        </w:rPr>
      </w:pPr>
    </w:p>
    <w:p w:rsidR="007D0FBB" w:rsidRDefault="007D0FBB" w:rsidP="007D0FBB">
      <w:pPr>
        <w:autoSpaceDE w:val="0"/>
        <w:autoSpaceDN w:val="0"/>
        <w:adjustRightInd w:val="0"/>
        <w:snapToGrid w:val="0"/>
        <w:spacing w:line="360" w:lineRule="auto"/>
        <w:ind w:right="480" w:firstLineChars="50" w:firstLine="120"/>
        <w:jc w:val="right"/>
        <w:rPr>
          <w:rFonts w:eastAsia="仿宋"/>
          <w:b/>
          <w:bCs/>
          <w:sz w:val="24"/>
        </w:rPr>
      </w:pPr>
    </w:p>
    <w:p w:rsidR="00FE5559" w:rsidRPr="007D0FBB" w:rsidRDefault="00FE5559" w:rsidP="007D0FBB">
      <w:r w:rsidRPr="007D0FBB">
        <w:t xml:space="preserve"> </w:t>
      </w:r>
    </w:p>
    <w:sectPr w:rsidR="00FE5559" w:rsidRPr="007D0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126D"/>
    <w:multiLevelType w:val="singleLevel"/>
    <w:tmpl w:val="0862126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3971CE"/>
    <w:rsid w:val="004A168E"/>
    <w:rsid w:val="007D0FBB"/>
    <w:rsid w:val="007E53E9"/>
    <w:rsid w:val="009246D4"/>
    <w:rsid w:val="00AC1D79"/>
    <w:rsid w:val="00D85C0A"/>
    <w:rsid w:val="00DC7B9F"/>
    <w:rsid w:val="00E00D42"/>
    <w:rsid w:val="00EE20B5"/>
    <w:rsid w:val="00F45F89"/>
    <w:rsid w:val="00F51C88"/>
    <w:rsid w:val="00FE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F1015"/>
  <w15:chartTrackingRefBased/>
  <w15:docId w15:val="{3CE66A06-7651-485F-BA77-5F6F14AD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F51C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1"/>
    <w:link w:val="31"/>
    <w:qFormat/>
    <w:rsid w:val="00F51C88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C8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标题 3 字符"/>
    <w:basedOn w:val="a2"/>
    <w:uiPriority w:val="9"/>
    <w:semiHidden/>
    <w:rsid w:val="00F51C88"/>
    <w:rPr>
      <w:rFonts w:ascii="Times New Roman" w:eastAsia="宋体" w:hAnsi="Times New Roman" w:cs="Times New Roman"/>
      <w:b/>
      <w:bCs/>
      <w:sz w:val="32"/>
      <w:szCs w:val="32"/>
    </w:rPr>
  </w:style>
  <w:style w:type="paragraph" w:styleId="a0">
    <w:name w:val="Body Text"/>
    <w:basedOn w:val="a"/>
    <w:next w:val="4"/>
    <w:link w:val="1"/>
    <w:rsid w:val="00F51C88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a5">
    <w:name w:val="正文文本 字符"/>
    <w:basedOn w:val="a2"/>
    <w:uiPriority w:val="99"/>
    <w:semiHidden/>
    <w:rsid w:val="00F51C88"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link w:val="a0"/>
    <w:rsid w:val="00F51C88"/>
    <w:rPr>
      <w:rFonts w:ascii="宋体" w:eastAsia="宋体" w:hAnsi="宋体" w:cs="Times New Roman"/>
      <w:sz w:val="24"/>
      <w:szCs w:val="24"/>
    </w:rPr>
  </w:style>
  <w:style w:type="paragraph" w:styleId="a1">
    <w:name w:val="Normal Indent"/>
    <w:basedOn w:val="a"/>
    <w:rsid w:val="00F51C88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31">
    <w:name w:val="标题 3 字符1"/>
    <w:link w:val="3"/>
    <w:rsid w:val="00F51C88"/>
    <w:rPr>
      <w:rFonts w:ascii="宋体" w:eastAsia="宋体" w:hAnsi="宋体" w:cs="Times New Roman"/>
      <w:b/>
      <w:kern w:val="0"/>
      <w:sz w:val="30"/>
      <w:szCs w:val="30"/>
    </w:rPr>
  </w:style>
  <w:style w:type="paragraph" w:styleId="a6">
    <w:name w:val="Plain Text"/>
    <w:basedOn w:val="a"/>
    <w:link w:val="10"/>
    <w:rsid w:val="00F51C88"/>
    <w:rPr>
      <w:rFonts w:ascii="宋体" w:hAnsi="Courier New"/>
      <w:szCs w:val="20"/>
    </w:rPr>
  </w:style>
  <w:style w:type="character" w:customStyle="1" w:styleId="a7">
    <w:name w:val="纯文本 字符"/>
    <w:basedOn w:val="a2"/>
    <w:uiPriority w:val="99"/>
    <w:semiHidden/>
    <w:rsid w:val="00F51C88"/>
    <w:rPr>
      <w:rFonts w:asciiTheme="minorEastAsia" w:hAnsi="Courier New" w:cs="Courier New"/>
      <w:szCs w:val="24"/>
    </w:rPr>
  </w:style>
  <w:style w:type="character" w:customStyle="1" w:styleId="10">
    <w:name w:val="纯文本 字符1"/>
    <w:link w:val="a6"/>
    <w:rsid w:val="00F51C88"/>
    <w:rPr>
      <w:rFonts w:ascii="宋体" w:eastAsia="宋体" w:hAnsi="Courier New" w:cs="Times New Roman"/>
      <w:szCs w:val="20"/>
    </w:rPr>
  </w:style>
  <w:style w:type="character" w:customStyle="1" w:styleId="40">
    <w:name w:val="标题 4 字符"/>
    <w:basedOn w:val="a2"/>
    <w:link w:val="4"/>
    <w:uiPriority w:val="9"/>
    <w:semiHidden/>
    <w:rsid w:val="00F51C88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曹文渊</dc:creator>
  <cp:keywords/>
  <dc:description/>
  <cp:lastModifiedBy>曹文渊</cp:lastModifiedBy>
  <cp:revision>13</cp:revision>
  <dcterms:created xsi:type="dcterms:W3CDTF">2024-06-26T07:40:00Z</dcterms:created>
  <dcterms:modified xsi:type="dcterms:W3CDTF">2025-05-17T11:38:00Z</dcterms:modified>
</cp:coreProperties>
</file>