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6497F">
      <w:pPr>
        <w:jc w:val="center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技术文件</w:t>
      </w:r>
    </w:p>
    <w:p w14:paraId="6737B594">
      <w:pPr>
        <w:ind w:firstLine="562" w:firstLineChars="200"/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p w14:paraId="08AEF8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64112"/>
    <w:rsid w:val="291C1C26"/>
    <w:rsid w:val="2C77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2025-05-19T03:00:00Z</dcterms:created>
  <dc:creator>Admin</dc:creator>
  <cp:lastModifiedBy>CXY</cp:lastModifiedBy>
  <dcterms:modified xsi:type="dcterms:W3CDTF">2025-06-16T03:37:44Z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eyJoZGlkIjoiMTdhNGRkYWNmOWMzYjFmYzYxZmI5NzJiNTM2ZTc0YzQiLCJ1c2VySWQiOiIxOTk5NDg0NTIifQ==</vt:lpwstr>
  </property>
  <property fmtid="{D5CDD505-2E9C-101B-9397-08002B2CF9AE}" pid="4" name="ICV">
    <vt:lpwstr>0654BA024CC64A7F9E6E20945EE758FF_12</vt:lpwstr>
  </property>
</Properties>
</file>