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00A971">
      <w:pPr>
        <w:pStyle w:val="4"/>
        <w:ind w:firstLine="0" w:firstLineChars="0"/>
        <w:jc w:val="center"/>
        <w:rPr>
          <w:rFonts w:ascii="Times New Roman" w:hAnsi="Times New Roman" w:eastAsia="仿宋"/>
          <w:sz w:val="32"/>
          <w:szCs w:val="32"/>
        </w:rPr>
      </w:pPr>
      <w:bookmarkStart w:id="0" w:name="_Toc60929150"/>
      <w:bookmarkStart w:id="1" w:name="_Toc60928918"/>
      <w:bookmarkStart w:id="2" w:name="_Toc140596801"/>
      <w:r>
        <w:rPr>
          <w:rFonts w:ascii="Times New Roman" w:hAnsi="Times New Roman" w:eastAsia="仿宋"/>
          <w:sz w:val="32"/>
          <w:szCs w:val="32"/>
        </w:rPr>
        <w:t>业绩一览表</w:t>
      </w:r>
      <w:bookmarkEnd w:id="0"/>
      <w:bookmarkEnd w:id="1"/>
      <w:bookmarkEnd w:id="2"/>
    </w:p>
    <w:p w14:paraId="2AB35B89">
      <w:pPr>
        <w:rPr>
          <w:rFonts w:eastAsia="仿宋"/>
          <w:sz w:val="24"/>
          <w:u w:val="single"/>
        </w:rPr>
      </w:pPr>
    </w:p>
    <w:tbl>
      <w:tblPr>
        <w:tblStyle w:val="7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61F978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20A2CD35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序号</w:t>
            </w:r>
          </w:p>
        </w:tc>
        <w:tc>
          <w:tcPr>
            <w:tcW w:w="1980" w:type="dxa"/>
            <w:vAlign w:val="center"/>
          </w:tcPr>
          <w:p w14:paraId="34DBF51A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859853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合同金额（万元）</w:t>
            </w:r>
          </w:p>
        </w:tc>
        <w:tc>
          <w:tcPr>
            <w:tcW w:w="1441" w:type="dxa"/>
            <w:vAlign w:val="center"/>
          </w:tcPr>
          <w:p w14:paraId="105E8A4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完成日期</w:t>
            </w:r>
          </w:p>
        </w:tc>
        <w:tc>
          <w:tcPr>
            <w:tcW w:w="2700" w:type="dxa"/>
            <w:vAlign w:val="center"/>
          </w:tcPr>
          <w:p w14:paraId="31EE9DBD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业主名称、联系人及电话</w:t>
            </w:r>
          </w:p>
        </w:tc>
      </w:tr>
      <w:tr w14:paraId="25F6F87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73F047D4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</w:t>
            </w:r>
          </w:p>
        </w:tc>
        <w:tc>
          <w:tcPr>
            <w:tcW w:w="1980" w:type="dxa"/>
            <w:vAlign w:val="center"/>
          </w:tcPr>
          <w:p w14:paraId="24979A4E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3D5C18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16BF479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</w:tcPr>
          <w:p w14:paraId="31DB1DB3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35267D7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780C3D09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</w:t>
            </w:r>
          </w:p>
        </w:tc>
        <w:tc>
          <w:tcPr>
            <w:tcW w:w="1980" w:type="dxa"/>
            <w:vAlign w:val="center"/>
          </w:tcPr>
          <w:p w14:paraId="0E641E7B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E0DD0F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42617AFD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</w:tcPr>
          <w:p w14:paraId="25AB2A50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678D54A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1A4BCCF4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3</w:t>
            </w:r>
          </w:p>
        </w:tc>
        <w:tc>
          <w:tcPr>
            <w:tcW w:w="1980" w:type="dxa"/>
            <w:vAlign w:val="center"/>
          </w:tcPr>
          <w:p w14:paraId="1A9C12D2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4339E9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052171B8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</w:tcPr>
          <w:p w14:paraId="389DE5D2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71BFAEE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5ABDC9A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4</w:t>
            </w:r>
          </w:p>
        </w:tc>
        <w:tc>
          <w:tcPr>
            <w:tcW w:w="1980" w:type="dxa"/>
            <w:vAlign w:val="center"/>
          </w:tcPr>
          <w:p w14:paraId="5C80EBD2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0FB673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748B0139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</w:tcPr>
          <w:p w14:paraId="0659D1B5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68C6E47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2734A4DA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5</w:t>
            </w:r>
          </w:p>
        </w:tc>
        <w:tc>
          <w:tcPr>
            <w:tcW w:w="1980" w:type="dxa"/>
            <w:vAlign w:val="center"/>
          </w:tcPr>
          <w:p w14:paraId="5F124163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9400B5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4B11E28D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</w:tcPr>
          <w:p w14:paraId="7FCEEBA0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13F9B14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4F4BD7A2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…</w:t>
            </w:r>
          </w:p>
        </w:tc>
        <w:tc>
          <w:tcPr>
            <w:tcW w:w="1980" w:type="dxa"/>
            <w:vAlign w:val="center"/>
          </w:tcPr>
          <w:p w14:paraId="28034C27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A07B48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36202AFF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</w:tcPr>
          <w:p w14:paraId="6760781D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2FE3A86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77FD0674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4F833608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07EBB6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2ABD3F09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</w:tcPr>
          <w:p w14:paraId="7E1A88E2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47A6D8F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24EEBA66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2B06D04D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D59195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7186CA35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</w:tcPr>
          <w:p w14:paraId="7B9907A3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28AD5E9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530EB269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27CCF0C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E23F96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5CDB3173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</w:tcPr>
          <w:p w14:paraId="1E55FAFC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431124C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vAlign w:val="center"/>
          </w:tcPr>
          <w:p w14:paraId="28E72CA9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0" w:type="dxa"/>
            <w:vAlign w:val="center"/>
          </w:tcPr>
          <w:p w14:paraId="277A2DA4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91A135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vAlign w:val="center"/>
          </w:tcPr>
          <w:p w14:paraId="45A346F8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</w:tcPr>
          <w:p w14:paraId="5414BE72">
            <w:pPr>
              <w:jc w:val="center"/>
              <w:rPr>
                <w:rFonts w:eastAsia="仿宋"/>
                <w:sz w:val="24"/>
              </w:rPr>
            </w:pPr>
          </w:p>
        </w:tc>
      </w:tr>
    </w:tbl>
    <w:p w14:paraId="5F6F3B0E">
      <w:pPr>
        <w:snapToGrid w:val="0"/>
        <w:ind w:left="349" w:hanging="348" w:hangingChars="166"/>
        <w:rPr>
          <w:rFonts w:eastAsia="仿宋"/>
        </w:rPr>
      </w:pPr>
    </w:p>
    <w:p w14:paraId="04DF8511">
      <w:pPr>
        <w:snapToGrid w:val="0"/>
        <w:ind w:left="349" w:hanging="348" w:hangingChars="166"/>
        <w:rPr>
          <w:rFonts w:eastAsia="仿宋"/>
        </w:rPr>
      </w:pPr>
      <w:r>
        <w:rPr>
          <w:rFonts w:eastAsia="仿宋"/>
        </w:rPr>
        <w:t xml:space="preserve">注：1. </w:t>
      </w:r>
      <w:r>
        <w:rPr>
          <w:rFonts w:hint="eastAsia" w:eastAsia="仿宋"/>
          <w:lang w:val="en-US" w:eastAsia="zh-CN"/>
        </w:rPr>
        <w:t>供应商</w:t>
      </w:r>
      <w:r>
        <w:rPr>
          <w:rFonts w:eastAsia="仿宋"/>
        </w:rPr>
        <w:t>应如实列出以上情况，如有隐瞒，一经查实将导致其投标申请被拒绝。</w:t>
      </w:r>
    </w:p>
    <w:p w14:paraId="2474C889">
      <w:pPr>
        <w:rPr>
          <w:rFonts w:eastAsia="仿宋"/>
        </w:rPr>
      </w:pPr>
      <w:r>
        <w:rPr>
          <w:rFonts w:eastAsia="仿宋"/>
        </w:rPr>
        <w:t>2、提供双方签订的合同复印件加盖公章，无相关证明的项目在评审时将不予确认。</w:t>
      </w:r>
    </w:p>
    <w:p w14:paraId="5216405D">
      <w:pPr>
        <w:rPr>
          <w:rFonts w:eastAsia="仿宋"/>
        </w:rPr>
      </w:pPr>
    </w:p>
    <w:p w14:paraId="4F548606">
      <w:pPr>
        <w:pStyle w:val="2"/>
        <w:rPr>
          <w:rFonts w:ascii="Times New Roman" w:hAnsi="Times New Roman" w:eastAsia="仿宋"/>
        </w:rPr>
      </w:pPr>
    </w:p>
    <w:p w14:paraId="249CBF79">
      <w:pPr>
        <w:spacing w:line="360" w:lineRule="auto"/>
        <w:ind w:firstLine="1920" w:firstLineChars="800"/>
        <w:rPr>
          <w:rFonts w:eastAsia="仿宋"/>
          <w:sz w:val="24"/>
        </w:rPr>
      </w:pPr>
      <w:r>
        <w:rPr>
          <w:rFonts w:hint="eastAsia" w:eastAsia="仿宋"/>
          <w:sz w:val="24"/>
          <w:lang w:val="en-US" w:eastAsia="zh-CN"/>
        </w:rPr>
        <w:t>供应商</w:t>
      </w:r>
      <w:bookmarkStart w:id="3" w:name="_GoBack"/>
      <w:bookmarkEnd w:id="3"/>
      <w:r>
        <w:rPr>
          <w:rFonts w:eastAsia="仿宋"/>
          <w:sz w:val="24"/>
        </w:rPr>
        <w:t>（盖公章）：</w:t>
      </w:r>
      <w:r>
        <w:rPr>
          <w:rFonts w:eastAsia="仿宋"/>
          <w:sz w:val="24"/>
          <w:u w:val="single"/>
        </w:rPr>
        <w:t xml:space="preserve">                             </w:t>
      </w:r>
    </w:p>
    <w:p w14:paraId="5A5ABFA2">
      <w:pPr>
        <w:spacing w:line="360" w:lineRule="auto"/>
        <w:ind w:firstLine="1920" w:firstLineChars="800"/>
        <w:rPr>
          <w:rFonts w:eastAsia="仿宋"/>
          <w:sz w:val="24"/>
          <w:u w:val="single"/>
        </w:rPr>
      </w:pPr>
      <w:r>
        <w:rPr>
          <w:rFonts w:eastAsia="仿宋"/>
          <w:sz w:val="24"/>
        </w:rPr>
        <w:t>法定代表人或授权代表（签字或盖章）：</w:t>
      </w:r>
      <w:r>
        <w:rPr>
          <w:rFonts w:eastAsia="仿宋"/>
          <w:sz w:val="24"/>
          <w:u w:val="single"/>
        </w:rPr>
        <w:t xml:space="preserve">           </w:t>
      </w:r>
    </w:p>
    <w:p w14:paraId="29010582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日    期：</w:t>
      </w:r>
      <w:r>
        <w:rPr>
          <w:rFonts w:ascii="Times New Roman" w:hAnsi="Times New Roman" w:eastAsia="仿宋"/>
          <w:sz w:val="32"/>
          <w:u w:val="single"/>
        </w:rPr>
        <w:t xml:space="preserve">                            </w:t>
      </w:r>
    </w:p>
    <w:p w14:paraId="6246C64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1F1"/>
    <w:rsid w:val="009B11F1"/>
    <w:rsid w:val="00CF3FDF"/>
    <w:rsid w:val="00E67744"/>
    <w:rsid w:val="00EE20B5"/>
    <w:rsid w:val="79532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5"/>
    <w:link w:val="12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3">
    <w:name w:val="heading 4"/>
    <w:basedOn w:val="1"/>
    <w:next w:val="1"/>
    <w:link w:val="15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1"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Normal Indent"/>
    <w:basedOn w:val="1"/>
    <w:semiHidden/>
    <w:unhideWhenUsed/>
    <w:uiPriority w:val="99"/>
    <w:pPr>
      <w:ind w:firstLine="420" w:firstLineChars="200"/>
    </w:pPr>
  </w:style>
  <w:style w:type="paragraph" w:styleId="6">
    <w:name w:val="Plain Text"/>
    <w:basedOn w:val="1"/>
    <w:link w:val="14"/>
    <w:uiPriority w:val="0"/>
    <w:rPr>
      <w:rFonts w:ascii="宋体" w:hAnsi="Courier New"/>
      <w:szCs w:val="20"/>
    </w:rPr>
  </w:style>
  <w:style w:type="character" w:customStyle="1" w:styleId="9">
    <w:name w:val="标题 3 字符"/>
    <w:basedOn w:val="8"/>
    <w:semiHidden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0">
    <w:name w:val="正文文本 字符"/>
    <w:basedOn w:val="8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正文文本 字符1"/>
    <w:link w:val="2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12">
    <w:name w:val="标题 3 字符1"/>
    <w:link w:val="4"/>
    <w:qFormat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13">
    <w:name w:val="纯文本 字符"/>
    <w:basedOn w:val="8"/>
    <w:semiHidden/>
    <w:uiPriority w:val="99"/>
    <w:rPr>
      <w:rFonts w:hAnsi="Courier New" w:cs="Courier New" w:asciiTheme="minorEastAsia"/>
      <w:szCs w:val="24"/>
    </w:rPr>
  </w:style>
  <w:style w:type="character" w:customStyle="1" w:styleId="14">
    <w:name w:val="纯文本 字符1"/>
    <w:link w:val="6"/>
    <w:qFormat/>
    <w:uiPriority w:val="0"/>
    <w:rPr>
      <w:rFonts w:ascii="宋体" w:hAnsi="Courier New" w:eastAsia="宋体" w:cs="Times New Roman"/>
      <w:szCs w:val="20"/>
    </w:rPr>
  </w:style>
  <w:style w:type="character" w:customStyle="1" w:styleId="15">
    <w:name w:val="标题 4 字符"/>
    <w:basedOn w:val="8"/>
    <w:link w:val="3"/>
    <w:semiHidden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145</Characters>
  <Lines>2</Lines>
  <Paragraphs>1</Paragraphs>
  <TotalTime>1</TotalTime>
  <ScaleCrop>false</ScaleCrop>
  <LinksUpToDate>false</LinksUpToDate>
  <CharactersWithSpaces>218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2024-06-26T07:47:00Z</dcterms:created>
  <dc:creator>曹文渊</dc:creator>
  <cp:lastModifiedBy>wwwy</cp:lastModifiedBy>
  <dcterms:modified xsi:type="dcterms:W3CDTF">2025-01-14T15:46:11Z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eyJoZGlkIjoiYThlNzQzZDZlMTk4OTIzZGRlYzA4MmJmMDg0YWJiNzQiLCJ1c2VySWQiOiIxMzM0OTMyMzk3In0=</vt:lpwstr>
  </property>
  <property fmtid="{D5CDD505-2E9C-101B-9397-08002B2CF9AE}" pid="3" name="KSOProductBuildVer">
    <vt:lpwstr>2052-12.1.0.19770</vt:lpwstr>
  </property>
  <property fmtid="{D5CDD505-2E9C-101B-9397-08002B2CF9AE}" pid="4" name="ICV">
    <vt:lpwstr>5ADFD588B4C94C859280D37F6A26EA7D_12</vt:lpwstr>
  </property>
</Properties>
</file>