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9C68">
      <w:pPr>
        <w:spacing w:before="0" w:after="0" w:line="360" w:lineRule="auto"/>
        <w:ind w:firstLine="883" w:firstLineChars="20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  <w:t>合同条款格式（仅供参考）</w:t>
      </w:r>
    </w:p>
    <w:p w14:paraId="5914B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甲方（采购人）：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</w:t>
      </w:r>
    </w:p>
    <w:p w14:paraId="0C500B8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乙方（成交供应商）：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</w:t>
      </w:r>
    </w:p>
    <w:p w14:paraId="10E66A8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依据《中华人民共和国民法典》和《中华人民共和国政府采购法》，经双方在平等、自愿、互利的基础上，签订本合同，共同信守。</w:t>
      </w:r>
    </w:p>
    <w:p w14:paraId="2BE6AB6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一、合同价款及付款方式</w:t>
      </w:r>
    </w:p>
    <w:p w14:paraId="2CAF9A54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1、本合同价款（含税）为（小写）¥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元；（大写）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元。</w:t>
      </w:r>
    </w:p>
    <w:p w14:paraId="7B2E69E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2、在服务期限内，合同单价一次包死，不受国家政策性调价或原材料变化的影响，并作为最终结算的唯一依据。</w:t>
      </w:r>
    </w:p>
    <w:p w14:paraId="33B78BA5">
      <w:pPr>
        <w:keepNext w:val="0"/>
        <w:keepLines w:val="0"/>
        <w:pageBreakBefore w:val="0"/>
        <w:widowControl w:val="0"/>
        <w:tabs>
          <w:tab w:val="left" w:pos="840"/>
        </w:tabs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3、付款方式：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  <w:lang w:val="en-US" w:eastAsia="zh-CN"/>
        </w:rPr>
        <w:t>。</w:t>
      </w:r>
    </w:p>
    <w:p w14:paraId="1B1262A1">
      <w:pPr>
        <w:spacing w:before="0" w:after="0" w:line="240" w:lineRule="auto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二、服务内容：符合本项目第四章采购内容和技术要求。</w:t>
      </w:r>
    </w:p>
    <w:p w14:paraId="0FF60147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服务期：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。 </w:t>
      </w:r>
    </w:p>
    <w:p w14:paraId="4480E5F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四、服务地点：甲方指定地点。</w:t>
      </w:r>
    </w:p>
    <w:p w14:paraId="44319C99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五、 双方的权利和义务</w:t>
      </w:r>
    </w:p>
    <w:p w14:paraId="626EE0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（一）甲方的权利与义务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 xml:space="preserve">  </w:t>
      </w:r>
    </w:p>
    <w:p w14:paraId="7552448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1、甲方负责配合本次项目服务工作；</w:t>
      </w:r>
    </w:p>
    <w:p w14:paraId="64C2EAD0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2、甲方应按本合同的约定向乙方支付合同价款；</w:t>
      </w:r>
    </w:p>
    <w:p w14:paraId="0E9DE7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3、甲方有权对乙方的工作进行监督和考核。</w:t>
      </w:r>
    </w:p>
    <w:p w14:paraId="61E229B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（二）乙方的权利与义务</w:t>
      </w:r>
    </w:p>
    <w:p w14:paraId="7315A92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1、乙方的工作人员必须严格遵守甲方的规章制度，以良好的形象和积极的工作态度，按甲方要求开展工作；</w:t>
      </w:r>
    </w:p>
    <w:p w14:paraId="56A84C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2、乙方保证安排的相关人员需按照指定时间到达指定地点进行服务，乙方在服务时间内不得迟到早退，如有特殊情况，必须事先通知并征得甲方同意；</w:t>
      </w:r>
    </w:p>
    <w:p w14:paraId="0F844D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3、乙方应严格按照国家规范开展合同规定项目的工作，为甲方提供详实、准确地数据，并把数据以书面形式提供给甲方。</w:t>
      </w:r>
    </w:p>
    <w:p w14:paraId="2170B69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4、乙方应严格执行法律法规，严格遵守工作程序，正确执行标准技术规范，确保结果的公正、科学、准确。</w:t>
      </w:r>
    </w:p>
    <w:p w14:paraId="4ED9312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5、乙方应对甲方的技术、资料和数据严格保密，维护甲方利益。</w:t>
      </w:r>
    </w:p>
    <w:p w14:paraId="1324C560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六、违约责任</w:t>
      </w:r>
    </w:p>
    <w:p w14:paraId="59A5FAB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1、按《中华人民共和国民法典》中的相关条款执行。</w:t>
      </w:r>
    </w:p>
    <w:p w14:paraId="18FA7B3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2、任何一方未履行本合同项下的任何一项条款均被视为违约。违约方应承担因自己的违约行为而给守约方造成的经济损失。</w:t>
      </w:r>
    </w:p>
    <w:p w14:paraId="165E846A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3、因甲方的原因造成影响工作进度和质量，所付的报酬不得追回。给乙方造成的损失，应当负赔偿损失的责任。</w:t>
      </w:r>
    </w:p>
    <w:p w14:paraId="3E9C762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14:paraId="43C2380F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七、争议解决方式</w:t>
      </w:r>
    </w:p>
    <w:p w14:paraId="18B185D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合同执行中发生争议的，当事人双方应协商解决，协商达不成一致时，可向采购人所在地人民法院提请诉讼。</w:t>
      </w:r>
    </w:p>
    <w:p w14:paraId="4EFA30A1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八、合同生效</w:t>
      </w:r>
    </w:p>
    <w:p w14:paraId="23626ADD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（一）本合同须经甲、乙双方的法定代表人（授权代表）在合同书上签字并加盖本单位公章后正式生效。</w:t>
      </w:r>
    </w:p>
    <w:p w14:paraId="7096B9F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43DC540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（三）本合同一式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份，甲乙双方各执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份。</w:t>
      </w:r>
    </w:p>
    <w:p w14:paraId="7353AE4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（四）本合同如有未尽事宜，甲、乙双方协商解决。</w:t>
      </w:r>
    </w:p>
    <w:p w14:paraId="5BA896EF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66D7583C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3B8775B6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甲方：   （盖章）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乙方：   （盖章）</w:t>
      </w:r>
    </w:p>
    <w:p w14:paraId="440812EA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法定代表人/委托代理人：             法定代表人/委托代理人：</w:t>
      </w:r>
    </w:p>
    <w:p w14:paraId="77A6E2B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地    址：                          地    址：</w:t>
      </w:r>
    </w:p>
    <w:p w14:paraId="2F9967F9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电    话：                          电    话：</w:t>
      </w:r>
      <w:bookmarkStart w:id="0" w:name="_GoBack"/>
      <w:bookmarkEnd w:id="0"/>
    </w:p>
    <w:p w14:paraId="37669038">
      <w:pPr>
        <w:spacing w:before="0" w:after="0" w:line="500" w:lineRule="exact"/>
        <w:ind w:firstLine="4800" w:firstLineChars="20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开户银行：</w:t>
      </w:r>
    </w:p>
    <w:p w14:paraId="1782780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                           账    号：</w:t>
      </w:r>
    </w:p>
    <w:p w14:paraId="606E263F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日期：    年    月    日            日期：    年    月    日 </w:t>
      </w:r>
    </w:p>
    <w:p w14:paraId="3FC4C509">
      <w:pPr>
        <w:rPr>
          <w:rFonts w:hint="eastAsia" w:ascii="宋体" w:hAnsi="宋体" w:eastAsia="宋体" w:cs="宋体"/>
        </w:rPr>
      </w:pPr>
    </w:p>
    <w:p w14:paraId="29655EAD">
      <w:pPr>
        <w:pStyle w:val="3"/>
        <w:widowControl/>
        <w:spacing w:before="26"/>
        <w:ind w:left="17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(注：本合同为简易版本，使用过程中，请结合具体项目，充实细化)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786D"/>
    <w:rsid w:val="207E61A3"/>
    <w:rsid w:val="4E8F10BB"/>
    <w:rsid w:val="53F65A75"/>
    <w:rsid w:val="5866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paragraph" w:styleId="3">
    <w:name w:val="heading 6"/>
    <w:basedOn w:val="1"/>
    <w:next w:val="1"/>
    <w:unhideWhenUsed/>
    <w:qFormat/>
    <w:uiPriority w:val="0"/>
    <w:pPr>
      <w:ind w:left="132"/>
      <w:jc w:val="left"/>
      <w:outlineLvl w:val="5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2025-04-14T06:27:07Z</dcterms:created>
  <dc:creator>Administrator</dc:creator>
  <cp:lastModifiedBy>Administrator</cp:lastModifiedBy>
  <dcterms:modified xsi:type="dcterms:W3CDTF">2025-04-14T06:29:22Z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eyJoZGlkIjoiZDA1NjFmMGZjY2I5M2Y5MTMzYmQ0YWJmOTQ1NGRlOTIifQ==</vt:lpwstr>
  </property>
  <property fmtid="{D5CDD505-2E9C-101B-9397-08002B2CF9AE}" pid="4" name="ICV">
    <vt:lpwstr>7DD02E2D87D043C59BBA3D2408860F98_12</vt:lpwstr>
  </property>
</Properties>
</file>