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版本号：汉采FW【2025】20号20250626001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机关食堂劳务外包采购项目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汉采FW【2025】20号</w:t>
      </w:r>
      <w:r>
        <w:br/>
      </w:r>
      <w:r>
        <w:br/>
      </w:r>
      <w:r>
        <w:br/>
      </w:r>
    </w:p>
    <w:p>
      <w:pPr>
        <w:pStyle w:val="null3"/>
        <w:jc w:val="center"/>
        <w:outlineLvl w:val="2"/>
      </w:pPr>
      <w:r>
        <w:rPr>
          <w:rFonts w:ascii="仿宋_GB2312" w:hAnsi="仿宋_GB2312" w:cs="仿宋_GB2312" w:eastAsia="仿宋_GB2312"/>
          <w:sz w:val="28"/>
          <w:b/>
        </w:rPr>
        <w:t>汉中市人民代表大会常务委员会办公室</w:t>
      </w:r>
    </w:p>
    <w:p>
      <w:pPr>
        <w:pStyle w:val="null3"/>
        <w:jc w:val="center"/>
        <w:outlineLvl w:val="2"/>
      </w:pPr>
      <w:r>
        <w:rPr>
          <w:rFonts w:ascii="仿宋_GB2312" w:hAnsi="仿宋_GB2312" w:cs="仿宋_GB2312" w:eastAsia="仿宋_GB2312"/>
          <w:sz w:val="28"/>
          <w:b/>
        </w:rPr>
        <w:t>汉中市政府采购中心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汉中市人民代表大会常务委员会办公室</w:t>
      </w:r>
      <w:r>
        <w:rPr>
          <w:rFonts w:ascii="仿宋_GB2312" w:hAnsi="仿宋_GB2312" w:cs="仿宋_GB2312" w:eastAsia="仿宋_GB2312"/>
        </w:rPr>
        <w:t>委托，拟对</w:t>
      </w:r>
      <w:r>
        <w:rPr>
          <w:rFonts w:ascii="仿宋_GB2312" w:hAnsi="仿宋_GB2312" w:cs="仿宋_GB2312" w:eastAsia="仿宋_GB2312"/>
        </w:rPr>
        <w:t>机关食堂劳务外包采购项目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汉采FW【2025】20号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机关食堂劳务外包采购项目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具体工作：1、日常三餐供应；2、各类会议、调研、视察等活动的用餐服务；3、公务接待用餐服务；4、其他临时安排的用餐服务。5、 选派人员数量及要求：人员数量：红案厨师2人、白案厨师1人，配菜帮厨3人。为保证采购方的正常运转，成交方选派劳务人员不得少于6人，大型会议、活动期间应按需求增派劳务人员。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采购包1（汉中市人民代表大会常务委员会办公室机关食堂劳务外包采购项目）：属于专门面向小微企业采购。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法定代表人授权委托书：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按第七章格式填写） 法人的分支机构参与磋商时，除提供《法定代表人(负责人)授权委托书》外，还须同时提供法人给分支机构出具的授权书。（法人只能授权一家分支机构参与磋商，且不能与分支机构同时参与磋商。）</w:t>
      </w:r>
    </w:p>
    <w:p>
      <w:pPr>
        <w:pStyle w:val="null3"/>
      </w:pPr>
      <w:r>
        <w:rPr>
          <w:rFonts w:ascii="仿宋_GB2312" w:hAnsi="仿宋_GB2312" w:cs="仿宋_GB2312" w:eastAsia="仿宋_GB2312"/>
        </w:rPr>
        <w:t>3、资格承诺函：提供《汉中市政府采购供应商资格承诺函》。（按第七章格式填写）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汉中市人民代表大会常务委员会办公室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汉中市民主街63号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0916-2626063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汉中市汉台区南团结街与汉宁路十字金格大厦四楼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汉中市人民代表大会常务委员会办公室</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汉中市人民代表大会常务委员会办公室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汉中市人民代表大会常务委员会办公室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联系人：交易监督科</w:t>
      </w:r>
    </w:p>
    <w:p>
      <w:pPr>
        <w:pStyle w:val="null3"/>
      </w:pPr>
      <w:r>
        <w:rPr>
          <w:rFonts w:ascii="仿宋_GB2312" w:hAnsi="仿宋_GB2312" w:cs="仿宋_GB2312" w:eastAsia="仿宋_GB2312"/>
        </w:rPr>
        <w:t>联系电话：0916-2109086</w:t>
      </w:r>
    </w:p>
    <w:p>
      <w:pPr>
        <w:pStyle w:val="null3"/>
      </w:pPr>
      <w:r>
        <w:rPr>
          <w:rFonts w:ascii="仿宋_GB2312" w:hAnsi="仿宋_GB2312" w:cs="仿宋_GB2312" w:eastAsia="仿宋_GB2312"/>
        </w:rPr>
        <w:t>地址：汉中市汉台区南团结街与汉宁路十字金格大厦四楼416室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本项目专门面向小微企业采购。 具体工作：1、日常三餐供应；2、各类会议、调研、视察等活动的用餐服务；3、公务接待用餐服务；4、其他临时安排的用餐服务。5、 选派人员数量及要求：人员数量：红案厨师2人、白案厨师1人，配菜帮厨3人。为保证采购方的正常运转，成交方选派劳务人员不得少于6人，大型会议、活动期间应按需求增派劳务人员。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321"/>
              <w:jc w:val="both"/>
            </w:pPr>
            <w:r>
              <w:rPr>
                <w:rFonts w:ascii="仿宋_GB2312" w:hAnsi="仿宋_GB2312" w:cs="仿宋_GB2312" w:eastAsia="仿宋_GB2312"/>
                <w:sz w:val="32"/>
                <w:b/>
              </w:rPr>
              <w:t>（一）</w:t>
            </w:r>
            <w:r>
              <w:rPr>
                <w:rFonts w:ascii="仿宋_GB2312" w:hAnsi="仿宋_GB2312" w:cs="仿宋_GB2312" w:eastAsia="仿宋_GB2312"/>
                <w:sz w:val="32"/>
                <w:b/>
              </w:rPr>
              <w:t>具体工作</w:t>
            </w:r>
          </w:p>
          <w:p>
            <w:pPr>
              <w:pStyle w:val="null3"/>
              <w:ind w:firstLine="640"/>
              <w:jc w:val="both"/>
            </w:pPr>
            <w:r>
              <w:rPr>
                <w:rFonts w:ascii="仿宋_GB2312" w:hAnsi="仿宋_GB2312" w:cs="仿宋_GB2312" w:eastAsia="仿宋_GB2312"/>
                <w:sz w:val="32"/>
              </w:rPr>
              <w:t>1、日常三餐供应</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2、各类会议、调研、</w:t>
            </w:r>
            <w:r>
              <w:rPr>
                <w:rFonts w:ascii="仿宋_GB2312" w:hAnsi="仿宋_GB2312" w:cs="仿宋_GB2312" w:eastAsia="仿宋_GB2312"/>
                <w:sz w:val="32"/>
              </w:rPr>
              <w:t>视察等活动</w:t>
            </w:r>
            <w:r>
              <w:rPr>
                <w:rFonts w:ascii="仿宋_GB2312" w:hAnsi="仿宋_GB2312" w:cs="仿宋_GB2312" w:eastAsia="仿宋_GB2312"/>
                <w:sz w:val="32"/>
              </w:rPr>
              <w:t>的用餐服务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3、公务接待用餐服务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4、其他临时安排的用餐服务。</w:t>
            </w:r>
          </w:p>
          <w:p>
            <w:pPr>
              <w:pStyle w:val="null3"/>
              <w:ind w:firstLine="321"/>
              <w:jc w:val="both"/>
            </w:pPr>
            <w:r>
              <w:rPr>
                <w:rFonts w:ascii="仿宋_GB2312" w:hAnsi="仿宋_GB2312" w:cs="仿宋_GB2312" w:eastAsia="仿宋_GB2312"/>
                <w:sz w:val="32"/>
                <w:b/>
              </w:rPr>
              <w:t>（二）</w:t>
            </w:r>
            <w:r>
              <w:rPr>
                <w:rFonts w:ascii="仿宋_GB2312" w:hAnsi="仿宋_GB2312" w:cs="仿宋_GB2312" w:eastAsia="仿宋_GB2312"/>
                <w:sz w:val="32"/>
                <w:b/>
              </w:rPr>
              <w:t>外包</w:t>
            </w:r>
            <w:r>
              <w:rPr>
                <w:rFonts w:ascii="仿宋_GB2312" w:hAnsi="仿宋_GB2312" w:cs="仿宋_GB2312" w:eastAsia="仿宋_GB2312"/>
                <w:sz w:val="32"/>
                <w:b/>
              </w:rPr>
              <w:t>方式</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采购</w:t>
            </w:r>
            <w:r>
              <w:rPr>
                <w:rFonts w:ascii="仿宋_GB2312" w:hAnsi="仿宋_GB2312" w:cs="仿宋_GB2312" w:eastAsia="仿宋_GB2312"/>
                <w:sz w:val="32"/>
              </w:rPr>
              <w:t>方所需要</w:t>
            </w:r>
            <w:r>
              <w:rPr>
                <w:rFonts w:ascii="仿宋_GB2312" w:hAnsi="仿宋_GB2312" w:cs="仿宋_GB2312" w:eastAsia="仿宋_GB2312"/>
                <w:sz w:val="32"/>
              </w:rPr>
              <w:t>选派</w:t>
            </w:r>
            <w:r>
              <w:rPr>
                <w:rFonts w:ascii="仿宋_GB2312" w:hAnsi="仿宋_GB2312" w:cs="仿宋_GB2312" w:eastAsia="仿宋_GB2312"/>
                <w:sz w:val="32"/>
              </w:rPr>
              <w:t>的劳务人员由</w:t>
            </w:r>
            <w:r>
              <w:rPr>
                <w:rFonts w:ascii="仿宋_GB2312" w:hAnsi="仿宋_GB2312" w:cs="仿宋_GB2312" w:eastAsia="仿宋_GB2312"/>
                <w:sz w:val="32"/>
              </w:rPr>
              <w:t>成交</w:t>
            </w:r>
            <w:r>
              <w:rPr>
                <w:rFonts w:ascii="仿宋_GB2312" w:hAnsi="仿宋_GB2312" w:cs="仿宋_GB2312" w:eastAsia="仿宋_GB2312"/>
                <w:sz w:val="32"/>
              </w:rPr>
              <w:t>方负责招聘录用，</w:t>
            </w:r>
            <w:r>
              <w:rPr>
                <w:rFonts w:ascii="仿宋_GB2312" w:hAnsi="仿宋_GB2312" w:cs="仿宋_GB2312" w:eastAsia="仿宋_GB2312"/>
                <w:sz w:val="32"/>
              </w:rPr>
              <w:t>劳动</w:t>
            </w:r>
            <w:r>
              <w:rPr>
                <w:rFonts w:ascii="仿宋_GB2312" w:hAnsi="仿宋_GB2312" w:cs="仿宋_GB2312" w:eastAsia="仿宋_GB2312"/>
                <w:sz w:val="32"/>
              </w:rPr>
              <w:t>关系隶属</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选派</w:t>
            </w:r>
            <w:r>
              <w:rPr>
                <w:rFonts w:ascii="仿宋_GB2312" w:hAnsi="仿宋_GB2312" w:cs="仿宋_GB2312" w:eastAsia="仿宋_GB2312"/>
                <w:sz w:val="32"/>
              </w:rPr>
              <w:t>劳务人员必须熟悉相关业务知识，身心健康，能够胜任所安排的工作，个人素质</w:t>
            </w:r>
            <w:r>
              <w:rPr>
                <w:rFonts w:ascii="仿宋_GB2312" w:hAnsi="仿宋_GB2312" w:cs="仿宋_GB2312" w:eastAsia="仿宋_GB2312"/>
                <w:sz w:val="32"/>
              </w:rPr>
              <w:t>和</w:t>
            </w:r>
            <w:r>
              <w:rPr>
                <w:rFonts w:ascii="仿宋_GB2312" w:hAnsi="仿宋_GB2312" w:cs="仿宋_GB2312" w:eastAsia="仿宋_GB2312"/>
                <w:sz w:val="32"/>
              </w:rPr>
              <w:t>外在形象好，主动服务意识</w:t>
            </w:r>
            <w:r>
              <w:rPr>
                <w:rFonts w:ascii="仿宋_GB2312" w:hAnsi="仿宋_GB2312" w:cs="仿宋_GB2312" w:eastAsia="仿宋_GB2312"/>
                <w:sz w:val="32"/>
              </w:rPr>
              <w:t>和</w:t>
            </w:r>
            <w:r>
              <w:rPr>
                <w:rFonts w:ascii="仿宋_GB2312" w:hAnsi="仿宋_GB2312" w:cs="仿宋_GB2312" w:eastAsia="仿宋_GB2312"/>
                <w:sz w:val="32"/>
              </w:rPr>
              <w:t>工作能力强</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成交</w:t>
            </w:r>
            <w:r>
              <w:rPr>
                <w:rFonts w:ascii="仿宋_GB2312" w:hAnsi="仿宋_GB2312" w:cs="仿宋_GB2312" w:eastAsia="仿宋_GB2312"/>
                <w:sz w:val="32"/>
              </w:rPr>
              <w:t>方应在上岗前与</w:t>
            </w:r>
            <w:r>
              <w:rPr>
                <w:rFonts w:ascii="仿宋_GB2312" w:hAnsi="仿宋_GB2312" w:cs="仿宋_GB2312" w:eastAsia="仿宋_GB2312"/>
                <w:sz w:val="32"/>
              </w:rPr>
              <w:t>选派</w:t>
            </w:r>
            <w:r>
              <w:rPr>
                <w:rFonts w:ascii="仿宋_GB2312" w:hAnsi="仿宋_GB2312" w:cs="仿宋_GB2312" w:eastAsia="仿宋_GB2312"/>
                <w:sz w:val="32"/>
              </w:rPr>
              <w:t>的劳务人员签订正式</w:t>
            </w:r>
            <w:r>
              <w:rPr>
                <w:rFonts w:ascii="仿宋_GB2312" w:hAnsi="仿宋_GB2312" w:cs="仿宋_GB2312" w:eastAsia="仿宋_GB2312"/>
                <w:sz w:val="32"/>
              </w:rPr>
              <w:t>劳动</w:t>
            </w:r>
            <w:r>
              <w:rPr>
                <w:rFonts w:ascii="仿宋_GB2312" w:hAnsi="仿宋_GB2312" w:cs="仿宋_GB2312" w:eastAsia="仿宋_GB2312"/>
                <w:sz w:val="32"/>
              </w:rPr>
              <w:t>合同，为</w:t>
            </w:r>
            <w:r>
              <w:rPr>
                <w:rFonts w:ascii="仿宋_GB2312" w:hAnsi="仿宋_GB2312" w:cs="仿宋_GB2312" w:eastAsia="仿宋_GB2312"/>
                <w:sz w:val="32"/>
              </w:rPr>
              <w:t>选派</w:t>
            </w:r>
            <w:r>
              <w:rPr>
                <w:rFonts w:ascii="仿宋_GB2312" w:hAnsi="仿宋_GB2312" w:cs="仿宋_GB2312" w:eastAsia="仿宋_GB2312"/>
                <w:sz w:val="32"/>
              </w:rPr>
              <w:t>劳务人员及其他相关劳务人员办理健康证</w:t>
            </w:r>
            <w:r>
              <w:rPr>
                <w:rFonts w:ascii="仿宋_GB2312" w:hAnsi="仿宋_GB2312" w:cs="仿宋_GB2312" w:eastAsia="仿宋_GB2312"/>
                <w:sz w:val="32"/>
              </w:rPr>
              <w:t>明</w:t>
            </w:r>
            <w:r>
              <w:rPr>
                <w:rFonts w:ascii="仿宋_GB2312" w:hAnsi="仿宋_GB2312" w:cs="仿宋_GB2312" w:eastAsia="仿宋_GB2312"/>
                <w:sz w:val="32"/>
              </w:rPr>
              <w:t>及</w:t>
            </w:r>
            <w:r>
              <w:rPr>
                <w:rFonts w:ascii="仿宋_GB2312" w:hAnsi="仿宋_GB2312" w:cs="仿宋_GB2312" w:eastAsia="仿宋_GB2312"/>
                <w:sz w:val="32"/>
              </w:rPr>
              <w:t>从</w:t>
            </w:r>
            <w:r>
              <w:rPr>
                <w:rFonts w:ascii="仿宋_GB2312" w:hAnsi="仿宋_GB2312" w:cs="仿宋_GB2312" w:eastAsia="仿宋_GB2312"/>
                <w:sz w:val="32"/>
              </w:rPr>
              <w:t>业资格证等相关证件，按时发放工资福利</w:t>
            </w:r>
            <w:r>
              <w:rPr>
                <w:rFonts w:ascii="仿宋_GB2312" w:hAnsi="仿宋_GB2312" w:cs="仿宋_GB2312" w:eastAsia="仿宋_GB2312"/>
                <w:sz w:val="32"/>
              </w:rPr>
              <w:t>，</w:t>
            </w:r>
            <w:r>
              <w:rPr>
                <w:rFonts w:ascii="仿宋_GB2312" w:hAnsi="仿宋_GB2312" w:cs="仿宋_GB2312" w:eastAsia="仿宋_GB2312"/>
                <w:sz w:val="32"/>
              </w:rPr>
              <w:t>并</w:t>
            </w:r>
            <w:r>
              <w:rPr>
                <w:rFonts w:ascii="仿宋_GB2312" w:hAnsi="仿宋_GB2312" w:cs="仿宋_GB2312" w:eastAsia="仿宋_GB2312"/>
                <w:sz w:val="32"/>
              </w:rPr>
              <w:t>按照国家有关规定</w:t>
            </w:r>
            <w:r>
              <w:rPr>
                <w:rFonts w:ascii="仿宋_GB2312" w:hAnsi="仿宋_GB2312" w:cs="仿宋_GB2312" w:eastAsia="仿宋_GB2312"/>
                <w:sz w:val="32"/>
              </w:rPr>
              <w:t>为</w:t>
            </w:r>
            <w:r>
              <w:rPr>
                <w:rFonts w:ascii="仿宋_GB2312" w:hAnsi="仿宋_GB2312" w:cs="仿宋_GB2312" w:eastAsia="仿宋_GB2312"/>
                <w:sz w:val="32"/>
              </w:rPr>
              <w:t>选派</w:t>
            </w:r>
            <w:r>
              <w:rPr>
                <w:rFonts w:ascii="仿宋_GB2312" w:hAnsi="仿宋_GB2312" w:cs="仿宋_GB2312" w:eastAsia="仿宋_GB2312"/>
                <w:sz w:val="32"/>
              </w:rPr>
              <w:t>劳务人员</w:t>
            </w:r>
            <w:r>
              <w:rPr>
                <w:rFonts w:ascii="仿宋_GB2312" w:hAnsi="仿宋_GB2312" w:cs="仿宋_GB2312" w:eastAsia="仿宋_GB2312"/>
                <w:sz w:val="32"/>
              </w:rPr>
              <w:t>办理</w:t>
            </w:r>
            <w:r>
              <w:rPr>
                <w:rFonts w:ascii="仿宋_GB2312" w:hAnsi="仿宋_GB2312" w:cs="仿宋_GB2312" w:eastAsia="仿宋_GB2312"/>
                <w:sz w:val="32"/>
              </w:rPr>
              <w:t>社会保险</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选派</w:t>
            </w:r>
            <w:r>
              <w:rPr>
                <w:rFonts w:ascii="仿宋_GB2312" w:hAnsi="仿宋_GB2312" w:cs="仿宋_GB2312" w:eastAsia="仿宋_GB2312"/>
                <w:sz w:val="32"/>
              </w:rPr>
              <w:t>劳务人员上岗前须提供身份证及相关证件复印件</w:t>
            </w:r>
            <w:r>
              <w:rPr>
                <w:rFonts w:ascii="仿宋_GB2312" w:hAnsi="仿宋_GB2312" w:cs="仿宋_GB2312" w:eastAsia="仿宋_GB2312"/>
                <w:sz w:val="32"/>
              </w:rPr>
              <w:t>交采购</w:t>
            </w:r>
            <w:r>
              <w:rPr>
                <w:rFonts w:ascii="仿宋_GB2312" w:hAnsi="仿宋_GB2312" w:cs="仿宋_GB2312" w:eastAsia="仿宋_GB2312"/>
                <w:sz w:val="32"/>
              </w:rPr>
              <w:t>方备存。</w:t>
            </w:r>
          </w:p>
          <w:p>
            <w:pPr>
              <w:pStyle w:val="null3"/>
              <w:ind w:firstLine="321"/>
              <w:jc w:val="both"/>
            </w:pPr>
            <w:r>
              <w:rPr>
                <w:rFonts w:ascii="仿宋_GB2312" w:hAnsi="仿宋_GB2312" w:cs="仿宋_GB2312" w:eastAsia="仿宋_GB2312"/>
                <w:sz w:val="32"/>
                <w:b/>
              </w:rPr>
              <w:t>（三）</w:t>
            </w:r>
            <w:r>
              <w:rPr>
                <w:rFonts w:ascii="仿宋_GB2312" w:hAnsi="仿宋_GB2312" w:cs="仿宋_GB2312" w:eastAsia="仿宋_GB2312"/>
                <w:sz w:val="32"/>
                <w:b/>
              </w:rPr>
              <w:t>选派</w:t>
            </w:r>
            <w:r>
              <w:rPr>
                <w:rFonts w:ascii="仿宋_GB2312" w:hAnsi="仿宋_GB2312" w:cs="仿宋_GB2312" w:eastAsia="仿宋_GB2312"/>
                <w:sz w:val="32"/>
                <w:b/>
              </w:rPr>
              <w:t>人员数量</w:t>
            </w:r>
            <w:r>
              <w:rPr>
                <w:rFonts w:ascii="仿宋_GB2312" w:hAnsi="仿宋_GB2312" w:cs="仿宋_GB2312" w:eastAsia="仿宋_GB2312"/>
                <w:sz w:val="32"/>
                <w:b/>
              </w:rPr>
              <w:t>及要求</w:t>
            </w:r>
          </w:p>
          <w:p>
            <w:pPr>
              <w:pStyle w:val="null3"/>
              <w:ind w:firstLine="640"/>
              <w:jc w:val="both"/>
            </w:pPr>
            <w:r>
              <w:rPr>
                <w:rFonts w:ascii="仿宋_GB2312" w:hAnsi="仿宋_GB2312" w:cs="仿宋_GB2312" w:eastAsia="仿宋_GB2312"/>
                <w:sz w:val="32"/>
              </w:rPr>
              <w:t>1、人员数量：红案厨师</w:t>
            </w:r>
            <w:r>
              <w:rPr>
                <w:rFonts w:ascii="仿宋_GB2312" w:hAnsi="仿宋_GB2312" w:cs="仿宋_GB2312" w:eastAsia="仿宋_GB2312"/>
                <w:sz w:val="32"/>
                <w:u w:val="single"/>
              </w:rPr>
              <w:t>2</w:t>
            </w:r>
            <w:r>
              <w:rPr>
                <w:rFonts w:ascii="仿宋_GB2312" w:hAnsi="仿宋_GB2312" w:cs="仿宋_GB2312" w:eastAsia="仿宋_GB2312"/>
                <w:sz w:val="32"/>
              </w:rPr>
              <w:t>人、白案厨师</w:t>
            </w:r>
            <w:r>
              <w:rPr>
                <w:rFonts w:ascii="仿宋_GB2312" w:hAnsi="仿宋_GB2312" w:cs="仿宋_GB2312" w:eastAsia="仿宋_GB2312"/>
                <w:sz w:val="32"/>
                <w:u w:val="single"/>
              </w:rPr>
              <w:t>1</w:t>
            </w:r>
            <w:r>
              <w:rPr>
                <w:rFonts w:ascii="仿宋_GB2312" w:hAnsi="仿宋_GB2312" w:cs="仿宋_GB2312" w:eastAsia="仿宋_GB2312"/>
                <w:sz w:val="32"/>
              </w:rPr>
              <w:t>人，配菜帮厨</w:t>
            </w:r>
            <w:r>
              <w:rPr>
                <w:rFonts w:ascii="仿宋_GB2312" w:hAnsi="仿宋_GB2312" w:cs="仿宋_GB2312" w:eastAsia="仿宋_GB2312"/>
                <w:sz w:val="32"/>
                <w:u w:val="single"/>
              </w:rPr>
              <w:t>3</w:t>
            </w:r>
            <w:r>
              <w:rPr>
                <w:rFonts w:ascii="仿宋_GB2312" w:hAnsi="仿宋_GB2312" w:cs="仿宋_GB2312" w:eastAsia="仿宋_GB2312"/>
                <w:sz w:val="32"/>
              </w:rPr>
              <w:t>人。</w:t>
            </w:r>
            <w:r>
              <w:rPr>
                <w:rFonts w:ascii="仿宋_GB2312" w:hAnsi="仿宋_GB2312" w:cs="仿宋_GB2312" w:eastAsia="仿宋_GB2312"/>
                <w:sz w:val="32"/>
              </w:rPr>
              <w:t>为</w:t>
            </w:r>
            <w:r>
              <w:rPr>
                <w:rFonts w:ascii="仿宋_GB2312" w:hAnsi="仿宋_GB2312" w:cs="仿宋_GB2312" w:eastAsia="仿宋_GB2312"/>
                <w:sz w:val="32"/>
              </w:rPr>
              <w:t>保证采购方正常运转</w:t>
            </w:r>
            <w:r>
              <w:rPr>
                <w:rFonts w:ascii="仿宋_GB2312" w:hAnsi="仿宋_GB2312" w:cs="仿宋_GB2312" w:eastAsia="仿宋_GB2312"/>
                <w:sz w:val="32"/>
              </w:rPr>
              <w:t>，</w:t>
            </w:r>
            <w:r>
              <w:rPr>
                <w:rFonts w:ascii="仿宋_GB2312" w:hAnsi="仿宋_GB2312" w:cs="仿宋_GB2312" w:eastAsia="仿宋_GB2312"/>
                <w:sz w:val="32"/>
              </w:rPr>
              <w:t>成交方选派</w:t>
            </w:r>
            <w:r>
              <w:rPr>
                <w:rFonts w:ascii="仿宋_GB2312" w:hAnsi="仿宋_GB2312" w:cs="仿宋_GB2312" w:eastAsia="仿宋_GB2312"/>
                <w:sz w:val="32"/>
              </w:rPr>
              <w:t>劳务人员不</w:t>
            </w:r>
            <w:r>
              <w:rPr>
                <w:rFonts w:ascii="仿宋_GB2312" w:hAnsi="仿宋_GB2312" w:cs="仿宋_GB2312" w:eastAsia="仿宋_GB2312"/>
                <w:sz w:val="32"/>
              </w:rPr>
              <w:t>得</w:t>
            </w:r>
            <w:r>
              <w:rPr>
                <w:rFonts w:ascii="仿宋_GB2312" w:hAnsi="仿宋_GB2312" w:cs="仿宋_GB2312" w:eastAsia="仿宋_GB2312"/>
                <w:sz w:val="32"/>
              </w:rPr>
              <w:t>少于</w:t>
            </w:r>
            <w:r>
              <w:rPr>
                <w:rFonts w:ascii="仿宋_GB2312" w:hAnsi="仿宋_GB2312" w:cs="仿宋_GB2312" w:eastAsia="仿宋_GB2312"/>
                <w:sz w:val="32"/>
                <w:u w:val="single"/>
              </w:rPr>
              <w:t>6</w:t>
            </w:r>
            <w:r>
              <w:rPr>
                <w:rFonts w:ascii="仿宋_GB2312" w:hAnsi="仿宋_GB2312" w:cs="仿宋_GB2312" w:eastAsia="仿宋_GB2312"/>
                <w:sz w:val="32"/>
              </w:rPr>
              <w:t>人，大型会议、活动期间应按需求增</w:t>
            </w:r>
            <w:r>
              <w:rPr>
                <w:rFonts w:ascii="仿宋_GB2312" w:hAnsi="仿宋_GB2312" w:cs="仿宋_GB2312" w:eastAsia="仿宋_GB2312"/>
                <w:sz w:val="32"/>
              </w:rPr>
              <w:t>派</w:t>
            </w:r>
            <w:r>
              <w:rPr>
                <w:rFonts w:ascii="仿宋_GB2312" w:hAnsi="仿宋_GB2312" w:cs="仿宋_GB2312" w:eastAsia="仿宋_GB2312"/>
                <w:sz w:val="32"/>
              </w:rPr>
              <w:t>劳务人员。</w:t>
            </w:r>
          </w:p>
          <w:p>
            <w:pPr>
              <w:pStyle w:val="null3"/>
              <w:ind w:firstLine="640"/>
              <w:jc w:val="both"/>
            </w:pPr>
            <w:r>
              <w:rPr>
                <w:rFonts w:ascii="仿宋_GB2312" w:hAnsi="仿宋_GB2312" w:cs="仿宋_GB2312" w:eastAsia="仿宋_GB2312"/>
                <w:sz w:val="32"/>
              </w:rPr>
              <w:t>2、选派人员资格要求</w:t>
            </w:r>
          </w:p>
          <w:p>
            <w:pPr>
              <w:pStyle w:val="null3"/>
              <w:ind w:firstLine="640"/>
              <w:jc w:val="both"/>
            </w:pPr>
            <w:r>
              <w:rPr>
                <w:rFonts w:ascii="仿宋_GB2312" w:hAnsi="仿宋_GB2312" w:cs="仿宋_GB2312" w:eastAsia="仿宋_GB2312"/>
                <w:sz w:val="32"/>
              </w:rPr>
              <w:t>A、</w:t>
            </w:r>
            <w:r>
              <w:rPr>
                <w:rFonts w:ascii="仿宋_GB2312" w:hAnsi="仿宋_GB2312" w:cs="仿宋_GB2312" w:eastAsia="仿宋_GB2312"/>
                <w:sz w:val="32"/>
              </w:rPr>
              <w:t>红案厨师</w:t>
            </w:r>
            <w:r>
              <w:rPr>
                <w:rFonts w:ascii="仿宋_GB2312" w:hAnsi="仿宋_GB2312" w:cs="仿宋_GB2312" w:eastAsia="仿宋_GB2312"/>
                <w:sz w:val="32"/>
              </w:rPr>
              <w:t>：高中以上学历，受过专业知识培训，具备相关资质证书和五年以上工作经验，熟悉餐厅操作流程，具有较强的组织协调能力，身体健康，稳重、踏实、肯干，专业技能过硬，</w:t>
            </w:r>
            <w:r>
              <w:rPr>
                <w:rFonts w:ascii="仿宋_GB2312" w:hAnsi="仿宋_GB2312" w:cs="仿宋_GB2312" w:eastAsia="仿宋_GB2312"/>
                <w:sz w:val="32"/>
              </w:rPr>
              <w:t>要求厨师具备制作汉中特色小吃的技能并确保菜肴品质和口味正宗。</w:t>
            </w:r>
          </w:p>
          <w:p>
            <w:pPr>
              <w:pStyle w:val="null3"/>
              <w:ind w:firstLine="640"/>
              <w:jc w:val="both"/>
            </w:pPr>
            <w:r>
              <w:rPr>
                <w:rFonts w:ascii="仿宋_GB2312" w:hAnsi="仿宋_GB2312" w:cs="仿宋_GB2312" w:eastAsia="仿宋_GB2312"/>
                <w:sz w:val="32"/>
              </w:rPr>
              <w:t>B、</w:t>
            </w:r>
            <w:r>
              <w:rPr>
                <w:rFonts w:ascii="仿宋_GB2312" w:hAnsi="仿宋_GB2312" w:cs="仿宋_GB2312" w:eastAsia="仿宋_GB2312"/>
                <w:sz w:val="32"/>
              </w:rPr>
              <w:t>白案厨师</w:t>
            </w:r>
            <w:r>
              <w:rPr>
                <w:rFonts w:ascii="仿宋_GB2312" w:hAnsi="仿宋_GB2312" w:cs="仿宋_GB2312" w:eastAsia="仿宋_GB2312"/>
                <w:sz w:val="32"/>
              </w:rPr>
              <w:t>：高中以上学历，具备相关资质证书和五年以上面点制作工作经验，熟悉各类面点制作工艺和技能。身体健康，工作认真，具有较强的产品创新能力，擅长制作汉中特色小吃及关中地区面食的能力。</w:t>
            </w:r>
          </w:p>
          <w:p>
            <w:pPr>
              <w:pStyle w:val="null3"/>
              <w:ind w:firstLine="640"/>
              <w:jc w:val="both"/>
            </w:pPr>
            <w:r>
              <w:rPr>
                <w:rFonts w:ascii="仿宋_GB2312" w:hAnsi="仿宋_GB2312" w:cs="仿宋_GB2312" w:eastAsia="仿宋_GB2312"/>
                <w:sz w:val="32"/>
              </w:rPr>
              <w:t>C、配菜帮厨：从事切配工作五年以上，身体健康，能按照要求规定程序和切配标准按时完成切配清洗任务。</w:t>
            </w:r>
          </w:p>
          <w:p>
            <w:pPr>
              <w:pStyle w:val="null3"/>
              <w:ind w:firstLine="640"/>
              <w:jc w:val="both"/>
            </w:pPr>
            <w:r>
              <w:rPr>
                <w:rFonts w:ascii="仿宋_GB2312" w:hAnsi="仿宋_GB2312" w:cs="仿宋_GB2312" w:eastAsia="仿宋_GB2312"/>
                <w:sz w:val="32"/>
                <w:b/>
              </w:rPr>
              <w:t>（四）</w:t>
            </w:r>
            <w:r>
              <w:rPr>
                <w:rFonts w:ascii="仿宋_GB2312" w:hAnsi="仿宋_GB2312" w:cs="仿宋_GB2312" w:eastAsia="仿宋_GB2312"/>
                <w:sz w:val="32"/>
                <w:b/>
              </w:rPr>
              <w:t>服务要求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采购方</w:t>
            </w:r>
            <w:r>
              <w:rPr>
                <w:rFonts w:ascii="仿宋_GB2312" w:hAnsi="仿宋_GB2312" w:cs="仿宋_GB2312" w:eastAsia="仿宋_GB2312"/>
                <w:sz w:val="32"/>
              </w:rPr>
              <w:t>提供用餐场地、餐厨设备、餐具及相关餐厨用品</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采购方</w:t>
            </w:r>
            <w:r>
              <w:rPr>
                <w:rFonts w:ascii="仿宋_GB2312" w:hAnsi="仿宋_GB2312" w:cs="仿宋_GB2312" w:eastAsia="仿宋_GB2312"/>
                <w:sz w:val="32"/>
              </w:rPr>
              <w:t>拥有</w:t>
            </w:r>
            <w:r>
              <w:rPr>
                <w:rFonts w:ascii="仿宋_GB2312" w:hAnsi="仿宋_GB2312" w:cs="仿宋_GB2312" w:eastAsia="仿宋_GB2312"/>
                <w:sz w:val="32"/>
              </w:rPr>
              <w:t>采购</w:t>
            </w:r>
            <w:r>
              <w:rPr>
                <w:rFonts w:ascii="仿宋_GB2312" w:hAnsi="仿宋_GB2312" w:cs="仿宋_GB2312" w:eastAsia="仿宋_GB2312"/>
                <w:sz w:val="32"/>
              </w:rPr>
              <w:t>权</w:t>
            </w:r>
            <w:r>
              <w:rPr>
                <w:rFonts w:ascii="仿宋_GB2312" w:hAnsi="仿宋_GB2312" w:cs="仿宋_GB2312" w:eastAsia="仿宋_GB2312"/>
                <w:sz w:val="32"/>
              </w:rPr>
              <w:t>和定价</w:t>
            </w:r>
            <w:r>
              <w:rPr>
                <w:rFonts w:ascii="仿宋_GB2312" w:hAnsi="仿宋_GB2312" w:cs="仿宋_GB2312" w:eastAsia="仿宋_GB2312"/>
                <w:sz w:val="32"/>
              </w:rPr>
              <w:t>权</w:t>
            </w:r>
            <w:r>
              <w:rPr>
                <w:rFonts w:ascii="仿宋_GB2312" w:hAnsi="仿宋_GB2312" w:cs="仿宋_GB2312" w:eastAsia="仿宋_GB2312"/>
                <w:sz w:val="32"/>
              </w:rPr>
              <w:t>，</w:t>
            </w:r>
            <w:r>
              <w:rPr>
                <w:rFonts w:ascii="仿宋_GB2312" w:hAnsi="仿宋_GB2312" w:cs="仿宋_GB2312" w:eastAsia="仿宋_GB2312"/>
                <w:sz w:val="32"/>
              </w:rPr>
              <w:t>负责</w:t>
            </w:r>
            <w:r>
              <w:rPr>
                <w:rFonts w:ascii="仿宋_GB2312" w:hAnsi="仿宋_GB2312" w:cs="仿宋_GB2312" w:eastAsia="仿宋_GB2312"/>
                <w:sz w:val="32"/>
              </w:rPr>
              <w:t>为日常三餐、会议、接待等</w:t>
            </w:r>
            <w:r>
              <w:rPr>
                <w:rFonts w:ascii="仿宋_GB2312" w:hAnsi="仿宋_GB2312" w:cs="仿宋_GB2312" w:eastAsia="仿宋_GB2312"/>
                <w:sz w:val="32"/>
              </w:rPr>
              <w:t>活动</w:t>
            </w:r>
            <w:r>
              <w:rPr>
                <w:rFonts w:ascii="仿宋_GB2312" w:hAnsi="仿宋_GB2312" w:cs="仿宋_GB2312" w:eastAsia="仿宋_GB2312"/>
                <w:sz w:val="32"/>
              </w:rPr>
              <w:t>用餐提供所需的物资，</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不得干预</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采购方提供</w:t>
            </w:r>
            <w:r>
              <w:rPr>
                <w:rFonts w:ascii="仿宋_GB2312" w:hAnsi="仿宋_GB2312" w:cs="仿宋_GB2312" w:eastAsia="仿宋_GB2312"/>
                <w:sz w:val="32"/>
              </w:rPr>
              <w:t>水、电、气、油的</w:t>
            </w:r>
            <w:r>
              <w:rPr>
                <w:rFonts w:ascii="仿宋_GB2312" w:hAnsi="仿宋_GB2312" w:cs="仿宋_GB2312" w:eastAsia="仿宋_GB2312"/>
                <w:sz w:val="32"/>
              </w:rPr>
              <w:t>正</w:t>
            </w:r>
            <w:r>
              <w:rPr>
                <w:rFonts w:ascii="仿宋_GB2312" w:hAnsi="仿宋_GB2312" w:cs="仿宋_GB2312" w:eastAsia="仿宋_GB2312"/>
                <w:sz w:val="32"/>
              </w:rPr>
              <w:t>常供给，承担餐厨</w:t>
            </w:r>
            <w:r>
              <w:rPr>
                <w:rFonts w:ascii="仿宋_GB2312" w:hAnsi="仿宋_GB2312" w:cs="仿宋_GB2312" w:eastAsia="仿宋_GB2312"/>
                <w:sz w:val="32"/>
              </w:rPr>
              <w:t>设备的</w:t>
            </w:r>
            <w:r>
              <w:rPr>
                <w:rFonts w:ascii="仿宋_GB2312" w:hAnsi="仿宋_GB2312" w:cs="仿宋_GB2312" w:eastAsia="仿宋_GB2312"/>
                <w:sz w:val="32"/>
              </w:rPr>
              <w:t>正常</w:t>
            </w:r>
            <w:r>
              <w:rPr>
                <w:rFonts w:ascii="仿宋_GB2312" w:hAnsi="仿宋_GB2312" w:cs="仿宋_GB2312" w:eastAsia="仿宋_GB2312"/>
                <w:sz w:val="32"/>
              </w:rPr>
              <w:t>投入和相关维护修理费用</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采购方</w:t>
            </w:r>
            <w:r>
              <w:rPr>
                <w:rFonts w:ascii="仿宋_GB2312" w:hAnsi="仿宋_GB2312" w:cs="仿宋_GB2312" w:eastAsia="仿宋_GB2312"/>
                <w:sz w:val="32"/>
              </w:rPr>
              <w:t>有权对菜品质量、配菜、烹饪方法、操作流程、食品安全、卫生状况、服务质量等方面进行监督检查。如发现食品、餐具卫生质量不达标或造成食品安全事故的，</w:t>
            </w:r>
            <w:r>
              <w:rPr>
                <w:rFonts w:ascii="仿宋_GB2312" w:hAnsi="仿宋_GB2312" w:cs="仿宋_GB2312" w:eastAsia="仿宋_GB2312"/>
                <w:sz w:val="32"/>
              </w:rPr>
              <w:t>采购方</w:t>
            </w:r>
            <w:r>
              <w:rPr>
                <w:rFonts w:ascii="仿宋_GB2312" w:hAnsi="仿宋_GB2312" w:cs="仿宋_GB2312" w:eastAsia="仿宋_GB2312"/>
                <w:sz w:val="32"/>
              </w:rPr>
              <w:t>有权随时终止合同，</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需承担一切法律责任和经济赔偿</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采购方</w:t>
            </w:r>
            <w:r>
              <w:rPr>
                <w:rFonts w:ascii="仿宋_GB2312" w:hAnsi="仿宋_GB2312" w:cs="仿宋_GB2312" w:eastAsia="仿宋_GB2312"/>
                <w:sz w:val="32"/>
              </w:rPr>
              <w:t>有权调配</w:t>
            </w:r>
            <w:r>
              <w:rPr>
                <w:rFonts w:ascii="仿宋_GB2312" w:hAnsi="仿宋_GB2312" w:cs="仿宋_GB2312" w:eastAsia="仿宋_GB2312"/>
                <w:sz w:val="32"/>
              </w:rPr>
              <w:t>成交</w:t>
            </w:r>
            <w:r>
              <w:rPr>
                <w:rFonts w:ascii="仿宋_GB2312" w:hAnsi="仿宋_GB2312" w:cs="仿宋_GB2312" w:eastAsia="仿宋_GB2312"/>
                <w:sz w:val="32"/>
              </w:rPr>
              <w:t>方所</w:t>
            </w:r>
            <w:r>
              <w:rPr>
                <w:rFonts w:ascii="仿宋_GB2312" w:hAnsi="仿宋_GB2312" w:cs="仿宋_GB2312" w:eastAsia="仿宋_GB2312"/>
                <w:sz w:val="32"/>
              </w:rPr>
              <w:t>选派</w:t>
            </w:r>
            <w:r>
              <w:rPr>
                <w:rFonts w:ascii="仿宋_GB2312" w:hAnsi="仿宋_GB2312" w:cs="仿宋_GB2312" w:eastAsia="仿宋_GB2312"/>
                <w:sz w:val="32"/>
              </w:rPr>
              <w:t>人员，对不能胜任本职工作的</w:t>
            </w:r>
            <w:r>
              <w:rPr>
                <w:rFonts w:ascii="仿宋_GB2312" w:hAnsi="仿宋_GB2312" w:cs="仿宋_GB2312" w:eastAsia="仿宋_GB2312"/>
                <w:sz w:val="32"/>
              </w:rPr>
              <w:t>选派</w:t>
            </w:r>
            <w:r>
              <w:rPr>
                <w:rFonts w:ascii="仿宋_GB2312" w:hAnsi="仿宋_GB2312" w:cs="仿宋_GB2312" w:eastAsia="仿宋_GB2312"/>
                <w:sz w:val="32"/>
              </w:rPr>
              <w:t>人员，</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w:t>
            </w:r>
            <w:r>
              <w:rPr>
                <w:rFonts w:ascii="仿宋_GB2312" w:hAnsi="仿宋_GB2312" w:cs="仿宋_GB2312" w:eastAsia="仿宋_GB2312"/>
                <w:sz w:val="32"/>
              </w:rPr>
              <w:t>及时调整，若拒不调整造成严重影响的，</w:t>
            </w:r>
            <w:r>
              <w:rPr>
                <w:rFonts w:ascii="仿宋_GB2312" w:hAnsi="仿宋_GB2312" w:cs="仿宋_GB2312" w:eastAsia="仿宋_GB2312"/>
                <w:sz w:val="32"/>
              </w:rPr>
              <w:t>采购方</w:t>
            </w:r>
            <w:r>
              <w:rPr>
                <w:rFonts w:ascii="仿宋_GB2312" w:hAnsi="仿宋_GB2312" w:cs="仿宋_GB2312" w:eastAsia="仿宋_GB2312"/>
                <w:sz w:val="32"/>
              </w:rPr>
              <w:t>有权随时终止合同，且无需承担任何赔偿</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负责</w:t>
            </w:r>
            <w:r>
              <w:rPr>
                <w:rFonts w:ascii="仿宋_GB2312" w:hAnsi="仿宋_GB2312" w:cs="仿宋_GB2312" w:eastAsia="仿宋_GB2312"/>
                <w:sz w:val="32"/>
              </w:rPr>
              <w:t>制定</w:t>
            </w:r>
            <w:r>
              <w:rPr>
                <w:rFonts w:ascii="仿宋_GB2312" w:hAnsi="仿宋_GB2312" w:cs="仿宋_GB2312" w:eastAsia="仿宋_GB2312"/>
                <w:sz w:val="32"/>
              </w:rPr>
              <w:t>周菜谱、会议接待菜单、采购计划清单</w:t>
            </w:r>
            <w:r>
              <w:rPr>
                <w:rFonts w:ascii="仿宋_GB2312" w:hAnsi="仿宋_GB2312" w:cs="仿宋_GB2312" w:eastAsia="仿宋_GB2312"/>
                <w:sz w:val="32"/>
              </w:rPr>
              <w:t>。</w:t>
            </w:r>
            <w:r>
              <w:rPr>
                <w:rFonts w:ascii="仿宋_GB2312" w:hAnsi="仿宋_GB2312" w:cs="仿宋_GB2312" w:eastAsia="仿宋_GB2312"/>
                <w:sz w:val="32"/>
              </w:rPr>
              <w:t>食谱制定要科学化，</w:t>
            </w:r>
            <w:r>
              <w:rPr>
                <w:rFonts w:ascii="仿宋_GB2312" w:hAnsi="仿宋_GB2312" w:cs="仿宋_GB2312" w:eastAsia="仿宋_GB2312"/>
                <w:sz w:val="32"/>
              </w:rPr>
              <w:t>由</w:t>
            </w:r>
            <w:r>
              <w:rPr>
                <w:rFonts w:ascii="仿宋_GB2312" w:hAnsi="仿宋_GB2312" w:cs="仿宋_GB2312" w:eastAsia="仿宋_GB2312"/>
                <w:sz w:val="32"/>
              </w:rPr>
              <w:t>采购</w:t>
            </w:r>
            <w:r>
              <w:rPr>
                <w:rFonts w:ascii="仿宋_GB2312" w:hAnsi="仿宋_GB2312" w:cs="仿宋_GB2312" w:eastAsia="仿宋_GB2312"/>
                <w:sz w:val="32"/>
              </w:rPr>
              <w:t>方</w:t>
            </w:r>
            <w:r>
              <w:rPr>
                <w:rFonts w:ascii="仿宋_GB2312" w:hAnsi="仿宋_GB2312" w:cs="仿宋_GB2312" w:eastAsia="仿宋_GB2312"/>
                <w:sz w:val="32"/>
              </w:rPr>
              <w:t>审定后实施</w:t>
            </w:r>
            <w:r>
              <w:rPr>
                <w:rFonts w:ascii="仿宋_GB2312" w:hAnsi="仿宋_GB2312" w:cs="仿宋_GB2312" w:eastAsia="仿宋_GB2312"/>
                <w:sz w:val="32"/>
              </w:rPr>
              <w:t>，对提出的要求</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应落实</w:t>
            </w:r>
            <w:r>
              <w:rPr>
                <w:rFonts w:ascii="仿宋_GB2312" w:hAnsi="仿宋_GB2312" w:cs="仿宋_GB2312" w:eastAsia="仿宋_GB2312"/>
                <w:sz w:val="32"/>
              </w:rPr>
              <w:t>执行</w:t>
            </w:r>
            <w:r>
              <w:rPr>
                <w:rFonts w:ascii="仿宋_GB2312" w:hAnsi="仿宋_GB2312" w:cs="仿宋_GB2312" w:eastAsia="仿宋_GB2312"/>
                <w:sz w:val="32"/>
              </w:rPr>
              <w:t>，</w:t>
            </w:r>
            <w:r>
              <w:rPr>
                <w:rFonts w:ascii="仿宋_GB2312" w:hAnsi="仿宋_GB2312" w:cs="仿宋_GB2312" w:eastAsia="仿宋_GB2312"/>
                <w:sz w:val="32"/>
              </w:rPr>
              <w:t>一经审定不得随意更</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w:t>
            </w:r>
            <w:r>
              <w:rPr>
                <w:rFonts w:ascii="仿宋_GB2312" w:hAnsi="仿宋_GB2312" w:cs="仿宋_GB2312" w:eastAsia="仿宋_GB2312"/>
                <w:sz w:val="32"/>
              </w:rPr>
              <w:t>建立健全岗位责任</w:t>
            </w:r>
            <w:r>
              <w:rPr>
                <w:rFonts w:ascii="仿宋_GB2312" w:hAnsi="仿宋_GB2312" w:cs="仿宋_GB2312" w:eastAsia="仿宋_GB2312"/>
                <w:sz w:val="32"/>
              </w:rPr>
              <w:t>制度</w:t>
            </w:r>
            <w:r>
              <w:rPr>
                <w:rFonts w:ascii="仿宋_GB2312" w:hAnsi="仿宋_GB2312" w:cs="仿宋_GB2312" w:eastAsia="仿宋_GB2312"/>
                <w:sz w:val="32"/>
              </w:rPr>
              <w:t>和规范化操作流程</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严格遵守各项规章制度</w:t>
            </w:r>
            <w:r>
              <w:rPr>
                <w:rFonts w:ascii="仿宋_GB2312" w:hAnsi="仿宋_GB2312" w:cs="仿宋_GB2312" w:eastAsia="仿宋_GB2312"/>
                <w:sz w:val="32"/>
              </w:rPr>
              <w:t>，</w:t>
            </w:r>
            <w:r>
              <w:rPr>
                <w:rFonts w:ascii="仿宋_GB2312" w:hAnsi="仿宋_GB2312" w:cs="仿宋_GB2312" w:eastAsia="仿宋_GB2312"/>
                <w:sz w:val="32"/>
              </w:rPr>
              <w:t>加强</w:t>
            </w:r>
            <w:r>
              <w:rPr>
                <w:rFonts w:ascii="仿宋_GB2312" w:hAnsi="仿宋_GB2312" w:cs="仿宋_GB2312" w:eastAsia="仿宋_GB2312"/>
                <w:sz w:val="32"/>
              </w:rPr>
              <w:t>选派</w:t>
            </w:r>
            <w:r>
              <w:rPr>
                <w:rFonts w:ascii="仿宋_GB2312" w:hAnsi="仿宋_GB2312" w:cs="仿宋_GB2312" w:eastAsia="仿宋_GB2312"/>
                <w:sz w:val="32"/>
              </w:rPr>
              <w:t>人员自身道德品行修养，共同维护</w:t>
            </w:r>
            <w:r>
              <w:rPr>
                <w:rFonts w:ascii="仿宋_GB2312" w:hAnsi="仿宋_GB2312" w:cs="仿宋_GB2312" w:eastAsia="仿宋_GB2312"/>
                <w:sz w:val="32"/>
              </w:rPr>
              <w:t>采购</w:t>
            </w:r>
            <w:r>
              <w:rPr>
                <w:rFonts w:ascii="仿宋_GB2312" w:hAnsi="仿宋_GB2312" w:cs="仿宋_GB2312" w:eastAsia="仿宋_GB2312"/>
                <w:sz w:val="32"/>
              </w:rPr>
              <w:t>方的良好形象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负责组织</w:t>
            </w:r>
            <w:r>
              <w:rPr>
                <w:rFonts w:ascii="仿宋_GB2312" w:hAnsi="仿宋_GB2312" w:cs="仿宋_GB2312" w:eastAsia="仿宋_GB2312"/>
                <w:sz w:val="32"/>
              </w:rPr>
              <w:t>选派</w:t>
            </w:r>
            <w:r>
              <w:rPr>
                <w:rFonts w:ascii="仿宋_GB2312" w:hAnsi="仿宋_GB2312" w:cs="仿宋_GB2312" w:eastAsia="仿宋_GB2312"/>
                <w:sz w:val="32"/>
              </w:rPr>
              <w:t>人员每年定期体检，办理从业人员健康证明，</w:t>
            </w:r>
            <w:r>
              <w:rPr>
                <w:rFonts w:ascii="仿宋_GB2312" w:hAnsi="仿宋_GB2312" w:cs="仿宋_GB2312" w:eastAsia="仿宋_GB2312"/>
                <w:sz w:val="32"/>
              </w:rPr>
              <w:t>并</w:t>
            </w:r>
            <w:r>
              <w:rPr>
                <w:rFonts w:ascii="仿宋_GB2312" w:hAnsi="仿宋_GB2312" w:cs="仿宋_GB2312" w:eastAsia="仿宋_GB2312"/>
                <w:sz w:val="32"/>
              </w:rPr>
              <w:t>承担所产生的费用</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选派</w:t>
            </w:r>
            <w:r>
              <w:rPr>
                <w:rFonts w:ascii="仿宋_GB2312" w:hAnsi="仿宋_GB2312" w:cs="仿宋_GB2312" w:eastAsia="仿宋_GB2312"/>
                <w:sz w:val="32"/>
              </w:rPr>
              <w:t>人员</w:t>
            </w:r>
            <w:r>
              <w:rPr>
                <w:rFonts w:ascii="仿宋_GB2312" w:hAnsi="仿宋_GB2312" w:cs="仿宋_GB2312" w:eastAsia="仿宋_GB2312"/>
                <w:sz w:val="32"/>
              </w:rPr>
              <w:t>在</w:t>
            </w:r>
            <w:r>
              <w:rPr>
                <w:rFonts w:ascii="仿宋_GB2312" w:hAnsi="仿宋_GB2312" w:cs="仿宋_GB2312" w:eastAsia="仿宋_GB2312"/>
                <w:sz w:val="32"/>
              </w:rPr>
              <w:t>工作期间必须着工作服、帽子、口罩</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负责提供</w:t>
            </w:r>
            <w:r>
              <w:rPr>
                <w:rFonts w:ascii="仿宋_GB2312" w:hAnsi="仿宋_GB2312" w:cs="仿宋_GB2312" w:eastAsia="仿宋_GB2312"/>
                <w:sz w:val="32"/>
              </w:rPr>
              <w:t>），</w:t>
            </w:r>
            <w:r>
              <w:rPr>
                <w:rFonts w:ascii="仿宋_GB2312" w:hAnsi="仿宋_GB2312" w:cs="仿宋_GB2312" w:eastAsia="仿宋_GB2312"/>
                <w:sz w:val="32"/>
              </w:rPr>
              <w:t>佩戴工作证，并时刻保持良好的个人卫生。工作期间凡出现咳嗽、腹泻、发热、流涕、呕吐等病症者，应立即脱离工作岗位，待身体完全康复后方可上岗，杜绝带病工作。如</w:t>
            </w:r>
            <w:r>
              <w:rPr>
                <w:rFonts w:ascii="仿宋_GB2312" w:hAnsi="仿宋_GB2312" w:cs="仿宋_GB2312" w:eastAsia="仿宋_GB2312"/>
                <w:sz w:val="32"/>
              </w:rPr>
              <w:t>选派</w:t>
            </w:r>
            <w:r>
              <w:rPr>
                <w:rFonts w:ascii="仿宋_GB2312" w:hAnsi="仿宋_GB2312" w:cs="仿宋_GB2312" w:eastAsia="仿宋_GB2312"/>
                <w:sz w:val="32"/>
              </w:rPr>
              <w:t>人员在工作中发生烫伤、手外伤、骨折等意外</w:t>
            </w:r>
            <w:r>
              <w:rPr>
                <w:rFonts w:ascii="仿宋_GB2312" w:hAnsi="仿宋_GB2312" w:cs="仿宋_GB2312" w:eastAsia="仿宋_GB2312"/>
                <w:sz w:val="32"/>
              </w:rPr>
              <w:t>事故</w:t>
            </w:r>
            <w:r>
              <w:rPr>
                <w:rFonts w:ascii="仿宋_GB2312" w:hAnsi="仿宋_GB2312" w:cs="仿宋_GB2312" w:eastAsia="仿宋_GB2312"/>
                <w:sz w:val="32"/>
              </w:rPr>
              <w:t>，由</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负责处理并承担相关费用。如需调整</w:t>
            </w:r>
            <w:r>
              <w:rPr>
                <w:rFonts w:ascii="仿宋_GB2312" w:hAnsi="仿宋_GB2312" w:cs="仿宋_GB2312" w:eastAsia="仿宋_GB2312"/>
                <w:sz w:val="32"/>
              </w:rPr>
              <w:t>选派</w:t>
            </w:r>
            <w:r>
              <w:rPr>
                <w:rFonts w:ascii="仿宋_GB2312" w:hAnsi="仿宋_GB2312" w:cs="仿宋_GB2312" w:eastAsia="仿宋_GB2312"/>
                <w:sz w:val="32"/>
              </w:rPr>
              <w:t>劳务人</w:t>
            </w:r>
            <w:r>
              <w:rPr>
                <w:rFonts w:ascii="仿宋_GB2312" w:hAnsi="仿宋_GB2312" w:cs="仿宋_GB2312" w:eastAsia="仿宋_GB2312"/>
                <w:sz w:val="32"/>
              </w:rPr>
              <w:t>员时，须提前告知并征得</w:t>
            </w:r>
            <w:r>
              <w:rPr>
                <w:rFonts w:ascii="仿宋_GB2312" w:hAnsi="仿宋_GB2312" w:cs="仿宋_GB2312" w:eastAsia="仿宋_GB2312"/>
                <w:sz w:val="32"/>
              </w:rPr>
              <w:t>采购</w:t>
            </w:r>
            <w:r>
              <w:rPr>
                <w:rFonts w:ascii="仿宋_GB2312" w:hAnsi="仿宋_GB2312" w:cs="仿宋_GB2312" w:eastAsia="仿宋_GB2312"/>
                <w:sz w:val="32"/>
              </w:rPr>
              <w:t>方同意</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、未经</w:t>
            </w:r>
            <w:r>
              <w:rPr>
                <w:rFonts w:ascii="仿宋_GB2312" w:hAnsi="仿宋_GB2312" w:cs="仿宋_GB2312" w:eastAsia="仿宋_GB2312"/>
                <w:sz w:val="32"/>
              </w:rPr>
              <w:t>采购</w:t>
            </w:r>
            <w:r>
              <w:rPr>
                <w:rFonts w:ascii="仿宋_GB2312" w:hAnsi="仿宋_GB2312" w:cs="仿宋_GB2312" w:eastAsia="仿宋_GB2312"/>
                <w:sz w:val="32"/>
              </w:rPr>
              <w:t>方同意，</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不得擅自允许外来人员</w:t>
            </w:r>
            <w:r>
              <w:rPr>
                <w:rFonts w:ascii="仿宋_GB2312" w:hAnsi="仿宋_GB2312" w:cs="仿宋_GB2312" w:eastAsia="仿宋_GB2312"/>
                <w:sz w:val="32"/>
              </w:rPr>
              <w:t>到餐厅</w:t>
            </w:r>
            <w:r>
              <w:rPr>
                <w:rFonts w:ascii="仿宋_GB2312" w:hAnsi="仿宋_GB2312" w:cs="仿宋_GB2312" w:eastAsia="仿宋_GB2312"/>
                <w:sz w:val="32"/>
              </w:rPr>
              <w:t>用餐，不得对外来人员分发、售卖饭菜或收取现金，严禁非工作人员</w:t>
            </w:r>
            <w:r>
              <w:rPr>
                <w:rFonts w:ascii="仿宋_GB2312" w:hAnsi="仿宋_GB2312" w:cs="仿宋_GB2312" w:eastAsia="仿宋_GB2312"/>
                <w:sz w:val="32"/>
              </w:rPr>
              <w:t>出</w:t>
            </w:r>
            <w:r>
              <w:rPr>
                <w:rFonts w:ascii="仿宋_GB2312" w:hAnsi="仿宋_GB2312" w:cs="仿宋_GB2312" w:eastAsia="仿宋_GB2312"/>
                <w:sz w:val="32"/>
              </w:rPr>
              <w:t>入后厨操作间</w:t>
            </w:r>
            <w:r>
              <w:rPr>
                <w:rFonts w:ascii="仿宋_GB2312" w:hAnsi="仿宋_GB2312" w:cs="仿宋_GB2312" w:eastAsia="仿宋_GB2312"/>
                <w:sz w:val="32"/>
              </w:rPr>
              <w:t>、</w:t>
            </w:r>
            <w:r>
              <w:rPr>
                <w:rFonts w:ascii="仿宋_GB2312" w:hAnsi="仿宋_GB2312" w:cs="仿宋_GB2312" w:eastAsia="仿宋_GB2312"/>
                <w:sz w:val="32"/>
              </w:rPr>
              <w:t>库房</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11</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应养成勤俭节约的</w:t>
            </w:r>
            <w:r>
              <w:rPr>
                <w:rFonts w:ascii="仿宋_GB2312" w:hAnsi="仿宋_GB2312" w:cs="仿宋_GB2312" w:eastAsia="仿宋_GB2312"/>
                <w:sz w:val="32"/>
              </w:rPr>
              <w:t>良好</w:t>
            </w:r>
            <w:r>
              <w:rPr>
                <w:rFonts w:ascii="仿宋_GB2312" w:hAnsi="仿宋_GB2312" w:cs="仿宋_GB2312" w:eastAsia="仿宋_GB2312"/>
                <w:sz w:val="32"/>
              </w:rPr>
              <w:t>习惯，合理使用</w:t>
            </w:r>
            <w:r>
              <w:rPr>
                <w:rFonts w:ascii="仿宋_GB2312" w:hAnsi="仿宋_GB2312" w:cs="仿宋_GB2312" w:eastAsia="仿宋_GB2312"/>
                <w:sz w:val="32"/>
              </w:rPr>
              <w:t>物资</w:t>
            </w:r>
            <w:r>
              <w:rPr>
                <w:rFonts w:ascii="仿宋_GB2312" w:hAnsi="仿宋_GB2312" w:cs="仿宋_GB2312" w:eastAsia="仿宋_GB2312"/>
                <w:sz w:val="32"/>
              </w:rPr>
              <w:t>杜绝浪费。严禁使用过期腐烂变质的食品和不宜食用的隔夜食品，因此造成的食物中毒事故，</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将</w:t>
            </w:r>
            <w:r>
              <w:rPr>
                <w:rFonts w:ascii="仿宋_GB2312" w:hAnsi="仿宋_GB2312" w:cs="仿宋_GB2312" w:eastAsia="仿宋_GB2312"/>
                <w:sz w:val="32"/>
              </w:rPr>
              <w:t>承担一切法律责任和经济</w:t>
            </w:r>
            <w:r>
              <w:rPr>
                <w:rFonts w:ascii="仿宋_GB2312" w:hAnsi="仿宋_GB2312" w:cs="仿宋_GB2312" w:eastAsia="仿宋_GB2312"/>
                <w:sz w:val="32"/>
              </w:rPr>
              <w:t>赔偿</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12</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应按照甲方规定的时间</w:t>
            </w:r>
            <w:r>
              <w:rPr>
                <w:rFonts w:ascii="仿宋_GB2312" w:hAnsi="仿宋_GB2312" w:cs="仿宋_GB2312" w:eastAsia="仿宋_GB2312"/>
                <w:sz w:val="32"/>
              </w:rPr>
              <w:t>做好</w:t>
            </w:r>
            <w:r>
              <w:rPr>
                <w:rFonts w:ascii="仿宋_GB2312" w:hAnsi="仿宋_GB2312" w:cs="仿宋_GB2312" w:eastAsia="仿宋_GB2312"/>
                <w:sz w:val="32"/>
              </w:rPr>
              <w:t>三餐供应</w:t>
            </w:r>
            <w:r>
              <w:rPr>
                <w:rFonts w:ascii="仿宋_GB2312" w:hAnsi="仿宋_GB2312" w:cs="仿宋_GB2312" w:eastAsia="仿宋_GB2312"/>
                <w:sz w:val="32"/>
              </w:rPr>
              <w:t>、</w:t>
            </w:r>
            <w:r>
              <w:rPr>
                <w:rFonts w:ascii="仿宋_GB2312" w:hAnsi="仿宋_GB2312" w:cs="仿宋_GB2312" w:eastAsia="仿宋_GB2312"/>
                <w:sz w:val="32"/>
              </w:rPr>
              <w:t>会议、接待等活动用餐</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未经同意，不得擅自提前或推迟供应时间，应保证用餐人员有充裕的用餐时间</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13</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应做好每日消毒、晨检、食品留样、灭菌、垃圾处理台账等常规记录</w:t>
            </w:r>
            <w:r>
              <w:rPr>
                <w:rFonts w:ascii="仿宋_GB2312" w:hAnsi="仿宋_GB2312" w:cs="仿宋_GB2312" w:eastAsia="仿宋_GB2312"/>
                <w:sz w:val="32"/>
              </w:rPr>
              <w:t>。</w:t>
            </w:r>
            <w:r>
              <w:rPr>
                <w:rFonts w:ascii="仿宋_GB2312" w:hAnsi="仿宋_GB2312" w:cs="仿宋_GB2312" w:eastAsia="仿宋_GB2312"/>
                <w:sz w:val="32"/>
              </w:rPr>
              <w:t>对产生的</w:t>
            </w:r>
            <w:r>
              <w:rPr>
                <w:rFonts w:ascii="仿宋_GB2312" w:hAnsi="仿宋_GB2312" w:cs="仿宋_GB2312" w:eastAsia="仿宋_GB2312"/>
                <w:sz w:val="32"/>
              </w:rPr>
              <w:t>餐厨</w:t>
            </w:r>
            <w:r>
              <w:rPr>
                <w:rFonts w:ascii="仿宋_GB2312" w:hAnsi="仿宋_GB2312" w:cs="仿宋_GB2312" w:eastAsia="仿宋_GB2312"/>
                <w:sz w:val="32"/>
              </w:rPr>
              <w:t>垃圾要及时清理和处置，保持</w:t>
            </w:r>
            <w:r>
              <w:rPr>
                <w:rFonts w:ascii="仿宋_GB2312" w:hAnsi="仿宋_GB2312" w:cs="仿宋_GB2312" w:eastAsia="仿宋_GB2312"/>
                <w:sz w:val="32"/>
              </w:rPr>
              <w:t>餐厅内外及周边环境卫生。</w:t>
            </w:r>
            <w:r>
              <w:rPr>
                <w:rFonts w:ascii="仿宋_GB2312" w:hAnsi="仿宋_GB2312" w:cs="仿宋_GB2312" w:eastAsia="仿宋_GB2312"/>
                <w:sz w:val="32"/>
              </w:rPr>
              <w:t>配合做好病媒生物防治和消杀工作，完成</w:t>
            </w:r>
            <w:r>
              <w:rPr>
                <w:rFonts w:ascii="仿宋_GB2312" w:hAnsi="仿宋_GB2312" w:cs="仿宋_GB2312" w:eastAsia="仿宋_GB2312"/>
                <w:sz w:val="32"/>
              </w:rPr>
              <w:t>临时</w:t>
            </w:r>
            <w:r>
              <w:rPr>
                <w:rFonts w:ascii="仿宋_GB2312" w:hAnsi="仿宋_GB2312" w:cs="仿宋_GB2312" w:eastAsia="仿宋_GB2312"/>
                <w:sz w:val="32"/>
              </w:rPr>
              <w:t>安排的其他工作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14</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应妥善保管爱惜厨电设备、餐厨用具、餐具、家具等</w:t>
            </w:r>
            <w:r>
              <w:rPr>
                <w:rFonts w:ascii="仿宋_GB2312" w:hAnsi="仿宋_GB2312" w:cs="仿宋_GB2312" w:eastAsia="仿宋_GB2312"/>
                <w:sz w:val="32"/>
              </w:rPr>
              <w:t>设备</w:t>
            </w:r>
            <w:r>
              <w:rPr>
                <w:rFonts w:ascii="仿宋_GB2312" w:hAnsi="仿宋_GB2312" w:cs="仿宋_GB2312" w:eastAsia="仿宋_GB2312"/>
                <w:sz w:val="32"/>
              </w:rPr>
              <w:t>设施</w:t>
            </w:r>
            <w:r>
              <w:rPr>
                <w:rFonts w:ascii="仿宋_GB2312" w:hAnsi="仿宋_GB2312" w:cs="仿宋_GB2312" w:eastAsia="仿宋_GB2312"/>
                <w:sz w:val="32"/>
              </w:rPr>
              <w:t>。</w:t>
            </w:r>
            <w:r>
              <w:rPr>
                <w:rFonts w:ascii="仿宋_GB2312" w:hAnsi="仿宋_GB2312" w:cs="仿宋_GB2312" w:eastAsia="仿宋_GB2312"/>
                <w:sz w:val="32"/>
              </w:rPr>
              <w:t>做好</w:t>
            </w:r>
            <w:r>
              <w:rPr>
                <w:rFonts w:ascii="仿宋_GB2312" w:hAnsi="仿宋_GB2312" w:cs="仿宋_GB2312" w:eastAsia="仿宋_GB2312"/>
                <w:sz w:val="32"/>
              </w:rPr>
              <w:t>餐厨设备的日常清洁维护，餐具</w:t>
            </w:r>
            <w:r>
              <w:rPr>
                <w:rFonts w:ascii="仿宋_GB2312" w:hAnsi="仿宋_GB2312" w:cs="仿宋_GB2312" w:eastAsia="仿宋_GB2312"/>
                <w:sz w:val="32"/>
              </w:rPr>
              <w:t>厨</w:t>
            </w:r>
            <w:r>
              <w:rPr>
                <w:rFonts w:ascii="仿宋_GB2312" w:hAnsi="仿宋_GB2312" w:cs="仿宋_GB2312" w:eastAsia="仿宋_GB2312"/>
                <w:sz w:val="32"/>
              </w:rPr>
              <w:t>具</w:t>
            </w:r>
            <w:r>
              <w:rPr>
                <w:rFonts w:ascii="仿宋_GB2312" w:hAnsi="仿宋_GB2312" w:cs="仿宋_GB2312" w:eastAsia="仿宋_GB2312"/>
                <w:sz w:val="32"/>
              </w:rPr>
              <w:t>及时</w:t>
            </w:r>
            <w:r>
              <w:rPr>
                <w:rFonts w:ascii="仿宋_GB2312" w:hAnsi="仿宋_GB2312" w:cs="仿宋_GB2312" w:eastAsia="仿宋_GB2312"/>
                <w:sz w:val="32"/>
              </w:rPr>
              <w:t>清洗消毒</w:t>
            </w:r>
            <w:r>
              <w:rPr>
                <w:rFonts w:ascii="仿宋_GB2312" w:hAnsi="仿宋_GB2312" w:cs="仿宋_GB2312" w:eastAsia="仿宋_GB2312"/>
                <w:sz w:val="32"/>
              </w:rPr>
              <w:t>摆放整齐</w:t>
            </w:r>
            <w:r>
              <w:rPr>
                <w:rFonts w:ascii="仿宋_GB2312" w:hAnsi="仿宋_GB2312" w:cs="仿宋_GB2312" w:eastAsia="仿宋_GB2312"/>
                <w:sz w:val="32"/>
              </w:rPr>
              <w:t>，</w:t>
            </w:r>
            <w:r>
              <w:rPr>
                <w:rFonts w:ascii="仿宋_GB2312" w:hAnsi="仿宋_GB2312" w:cs="仿宋_GB2312" w:eastAsia="仿宋_GB2312"/>
                <w:sz w:val="32"/>
              </w:rPr>
              <w:t>若</w:t>
            </w:r>
            <w:r>
              <w:rPr>
                <w:rFonts w:ascii="仿宋_GB2312" w:hAnsi="仿宋_GB2312" w:cs="仿宋_GB2312" w:eastAsia="仿宋_GB2312"/>
                <w:sz w:val="32"/>
              </w:rPr>
              <w:t>因人为</w:t>
            </w:r>
            <w:r>
              <w:rPr>
                <w:rFonts w:ascii="仿宋_GB2312" w:hAnsi="仿宋_GB2312" w:cs="仿宋_GB2312" w:eastAsia="仿宋_GB2312"/>
                <w:sz w:val="32"/>
              </w:rPr>
              <w:t>因素</w:t>
            </w:r>
            <w:r>
              <w:rPr>
                <w:rFonts w:ascii="仿宋_GB2312" w:hAnsi="仿宋_GB2312" w:cs="仿宋_GB2312" w:eastAsia="仿宋_GB2312"/>
                <w:sz w:val="32"/>
              </w:rPr>
              <w:t>操作不当造成的损坏，</w:t>
            </w:r>
            <w:r>
              <w:rPr>
                <w:rFonts w:ascii="仿宋_GB2312" w:hAnsi="仿宋_GB2312" w:cs="仿宋_GB2312" w:eastAsia="仿宋_GB2312"/>
                <w:sz w:val="32"/>
              </w:rPr>
              <w:t>将按实际损失赔偿。未经</w:t>
            </w:r>
            <w:r>
              <w:rPr>
                <w:rFonts w:ascii="仿宋_GB2312" w:hAnsi="仿宋_GB2312" w:cs="仿宋_GB2312" w:eastAsia="仿宋_GB2312"/>
                <w:sz w:val="32"/>
              </w:rPr>
              <w:t>采购</w:t>
            </w:r>
            <w:r>
              <w:rPr>
                <w:rFonts w:ascii="仿宋_GB2312" w:hAnsi="仿宋_GB2312" w:cs="仿宋_GB2312" w:eastAsia="仿宋_GB2312"/>
                <w:sz w:val="32"/>
              </w:rPr>
              <w:t>方同意，不得擅自对</w:t>
            </w:r>
            <w:r>
              <w:rPr>
                <w:rFonts w:ascii="仿宋_GB2312" w:hAnsi="仿宋_GB2312" w:cs="仿宋_GB2312" w:eastAsia="仿宋_GB2312"/>
                <w:sz w:val="32"/>
              </w:rPr>
              <w:t>厨房、用餐场地</w:t>
            </w:r>
            <w:r>
              <w:rPr>
                <w:rFonts w:ascii="仿宋_GB2312" w:hAnsi="仿宋_GB2312" w:cs="仿宋_GB2312" w:eastAsia="仿宋_GB2312"/>
                <w:sz w:val="32"/>
              </w:rPr>
              <w:t>、设备设施、电路、水管、油管等做任何改动</w:t>
            </w:r>
            <w:r>
              <w:rPr>
                <w:rFonts w:ascii="仿宋_GB2312" w:hAnsi="仿宋_GB2312" w:cs="仿宋_GB2312" w:eastAsia="仿宋_GB2312"/>
                <w:sz w:val="32"/>
              </w:rPr>
              <w:t>；</w:t>
            </w:r>
            <w:r>
              <w:rPr>
                <w:rFonts w:ascii="仿宋_GB2312" w:hAnsi="仿宋_GB2312" w:cs="仿宋_GB2312" w:eastAsia="仿宋_GB2312"/>
                <w:sz w:val="32"/>
              </w:rPr>
              <w:t>因</w:t>
            </w:r>
            <w:r>
              <w:rPr>
                <w:rFonts w:ascii="仿宋_GB2312" w:hAnsi="仿宋_GB2312" w:cs="仿宋_GB2312" w:eastAsia="仿宋_GB2312"/>
                <w:sz w:val="32"/>
              </w:rPr>
              <w:t>此</w:t>
            </w:r>
            <w:r>
              <w:rPr>
                <w:rFonts w:ascii="仿宋_GB2312" w:hAnsi="仿宋_GB2312" w:cs="仿宋_GB2312" w:eastAsia="仿宋_GB2312"/>
                <w:sz w:val="32"/>
              </w:rPr>
              <w:t>造成的安全事故，由</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承担一切法律责任和经济损失</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15</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应做好日常和节假日</w:t>
            </w:r>
            <w:r>
              <w:rPr>
                <w:rFonts w:ascii="仿宋_GB2312" w:hAnsi="仿宋_GB2312" w:cs="仿宋_GB2312" w:eastAsia="仿宋_GB2312"/>
                <w:sz w:val="32"/>
              </w:rPr>
              <w:t>用餐场地、</w:t>
            </w:r>
            <w:r>
              <w:rPr>
                <w:rFonts w:ascii="仿宋_GB2312" w:hAnsi="仿宋_GB2312" w:cs="仿宋_GB2312" w:eastAsia="仿宋_GB2312"/>
                <w:sz w:val="32"/>
              </w:rPr>
              <w:t>厨房、库房及周围的防火、防盗、防意外等相关安全事故的防范。水、电、气、油要做到随用随关，</w:t>
            </w:r>
            <w:r>
              <w:rPr>
                <w:rFonts w:ascii="仿宋_GB2312" w:hAnsi="仿宋_GB2312" w:cs="仿宋_GB2312" w:eastAsia="仿宋_GB2312"/>
                <w:sz w:val="32"/>
              </w:rPr>
              <w:t>因</w:t>
            </w:r>
            <w:r>
              <w:rPr>
                <w:rFonts w:ascii="仿宋_GB2312" w:hAnsi="仿宋_GB2312" w:cs="仿宋_GB2312" w:eastAsia="仿宋_GB2312"/>
                <w:sz w:val="32"/>
              </w:rPr>
              <w:t>人为操作不当而引发的安全事故，由</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承担一切经济损失和法律责任，如给</w:t>
            </w:r>
            <w:r>
              <w:rPr>
                <w:rFonts w:ascii="仿宋_GB2312" w:hAnsi="仿宋_GB2312" w:cs="仿宋_GB2312" w:eastAsia="仿宋_GB2312"/>
                <w:sz w:val="32"/>
              </w:rPr>
              <w:t>采购</w:t>
            </w:r>
            <w:r>
              <w:rPr>
                <w:rFonts w:ascii="仿宋_GB2312" w:hAnsi="仿宋_GB2312" w:cs="仿宋_GB2312" w:eastAsia="仿宋_GB2312"/>
                <w:sz w:val="32"/>
              </w:rPr>
              <w:t>方造成</w:t>
            </w:r>
            <w:r>
              <w:rPr>
                <w:rFonts w:ascii="仿宋_GB2312" w:hAnsi="仿宋_GB2312" w:cs="仿宋_GB2312" w:eastAsia="仿宋_GB2312"/>
                <w:sz w:val="32"/>
              </w:rPr>
              <w:t>直接</w:t>
            </w:r>
            <w:r>
              <w:rPr>
                <w:rFonts w:ascii="仿宋_GB2312" w:hAnsi="仿宋_GB2312" w:cs="仿宋_GB2312" w:eastAsia="仿宋_GB2312"/>
                <w:sz w:val="32"/>
              </w:rPr>
              <w:t>损失的，将按实际损失赔偿</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成交</w:t>
            </w:r>
            <w:r>
              <w:rPr>
                <w:rFonts w:ascii="仿宋_GB2312" w:hAnsi="仿宋_GB2312" w:cs="仿宋_GB2312" w:eastAsia="仿宋_GB2312"/>
                <w:sz w:val="32"/>
              </w:rPr>
              <w:t>方</w:t>
            </w:r>
            <w:r>
              <w:rPr>
                <w:rFonts w:ascii="仿宋_GB2312" w:hAnsi="仿宋_GB2312" w:cs="仿宋_GB2312" w:eastAsia="仿宋_GB2312"/>
                <w:sz w:val="32"/>
              </w:rPr>
              <w:t>应</w:t>
            </w:r>
            <w:r>
              <w:rPr>
                <w:rFonts w:ascii="仿宋_GB2312" w:hAnsi="仿宋_GB2312" w:cs="仿宋_GB2312" w:eastAsia="仿宋_GB2312"/>
                <w:sz w:val="32"/>
              </w:rPr>
              <w:t>按照规定</w:t>
            </w:r>
            <w:r>
              <w:rPr>
                <w:rFonts w:ascii="仿宋_GB2312" w:hAnsi="仿宋_GB2312" w:cs="仿宋_GB2312" w:eastAsia="仿宋_GB2312"/>
                <w:sz w:val="32"/>
              </w:rPr>
              <w:t>做好库房储备物资的规整工作，严禁携带任何原材料及半成品出入库房，</w:t>
            </w:r>
            <w:r>
              <w:rPr>
                <w:rFonts w:ascii="仿宋_GB2312" w:hAnsi="仿宋_GB2312" w:cs="仿宋_GB2312" w:eastAsia="仿宋_GB2312"/>
                <w:sz w:val="32"/>
              </w:rPr>
              <w:t>对</w:t>
            </w:r>
            <w:r>
              <w:rPr>
                <w:rFonts w:ascii="仿宋_GB2312" w:hAnsi="仿宋_GB2312" w:cs="仿宋_GB2312" w:eastAsia="仿宋_GB2312"/>
                <w:sz w:val="32"/>
              </w:rPr>
              <w:t>所使用过</w:t>
            </w:r>
            <w:r>
              <w:rPr>
                <w:rFonts w:ascii="仿宋_GB2312" w:hAnsi="仿宋_GB2312" w:cs="仿宋_GB2312" w:eastAsia="仿宋_GB2312"/>
                <w:sz w:val="32"/>
              </w:rPr>
              <w:t>的</w:t>
            </w:r>
            <w:r>
              <w:rPr>
                <w:rFonts w:ascii="仿宋_GB2312" w:hAnsi="仿宋_GB2312" w:cs="仿宋_GB2312" w:eastAsia="仿宋_GB2312"/>
                <w:sz w:val="32"/>
              </w:rPr>
              <w:t>餐厨设备</w:t>
            </w:r>
            <w:r>
              <w:rPr>
                <w:rFonts w:ascii="仿宋_GB2312" w:hAnsi="仿宋_GB2312" w:cs="仿宋_GB2312" w:eastAsia="仿宋_GB2312"/>
                <w:sz w:val="32"/>
              </w:rPr>
              <w:t>、</w:t>
            </w:r>
            <w:r>
              <w:rPr>
                <w:rFonts w:ascii="仿宋_GB2312" w:hAnsi="仿宋_GB2312" w:cs="仿宋_GB2312" w:eastAsia="仿宋_GB2312"/>
                <w:sz w:val="32"/>
              </w:rPr>
              <w:t>用具、餐具等及时清洗消毒处理后入库存放，坚持出入库管理制度</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17、</w:t>
            </w:r>
            <w:r>
              <w:rPr>
                <w:rFonts w:ascii="仿宋_GB2312" w:hAnsi="仿宋_GB2312" w:cs="仿宋_GB2312" w:eastAsia="仿宋_GB2312"/>
                <w:sz w:val="32"/>
              </w:rPr>
              <w:t>成交方须为其</w:t>
            </w:r>
            <w:r>
              <w:rPr>
                <w:rFonts w:ascii="仿宋_GB2312" w:hAnsi="仿宋_GB2312" w:cs="仿宋_GB2312" w:eastAsia="仿宋_GB2312"/>
                <w:sz w:val="32"/>
              </w:rPr>
              <w:t>选派人员</w:t>
            </w:r>
            <w:r>
              <w:rPr>
                <w:rFonts w:ascii="仿宋_GB2312" w:hAnsi="仿宋_GB2312" w:cs="仿宋_GB2312" w:eastAsia="仿宋_GB2312"/>
                <w:sz w:val="32"/>
              </w:rPr>
              <w:t>办理相关用工手续，如因用工手续不完善、不合法，造成的一切后果均由成交方负责；</w:t>
            </w:r>
          </w:p>
          <w:p>
            <w:pPr>
              <w:pStyle w:val="null3"/>
              <w:ind w:firstLine="640"/>
              <w:jc w:val="both"/>
            </w:pPr>
            <w:r>
              <w:rPr>
                <w:rFonts w:ascii="仿宋_GB2312" w:hAnsi="仿宋_GB2312" w:cs="仿宋_GB2312" w:eastAsia="仿宋_GB2312"/>
                <w:sz w:val="32"/>
              </w:rPr>
              <w:t>18、</w:t>
            </w:r>
            <w:r>
              <w:rPr>
                <w:rFonts w:ascii="仿宋_GB2312" w:hAnsi="仿宋_GB2312" w:cs="仿宋_GB2312" w:eastAsia="仿宋_GB2312"/>
                <w:sz w:val="32"/>
              </w:rPr>
              <w:t>成交</w:t>
            </w:r>
            <w:r>
              <w:rPr>
                <w:rFonts w:ascii="仿宋_GB2312" w:hAnsi="仿宋_GB2312" w:cs="仿宋_GB2312" w:eastAsia="仿宋_GB2312"/>
                <w:sz w:val="32"/>
              </w:rPr>
              <w:t>方应定期对选派人员进行思想安全及质量培训</w:t>
            </w:r>
            <w:r>
              <w:rPr>
                <w:rFonts w:ascii="仿宋_GB2312" w:hAnsi="仿宋_GB2312" w:cs="仿宋_GB2312" w:eastAsia="仿宋_GB2312"/>
                <w:sz w:val="32"/>
              </w:rPr>
              <w:t>,并接受采购方的监督；</w:t>
            </w:r>
          </w:p>
          <w:p>
            <w:pPr>
              <w:pStyle w:val="null3"/>
              <w:ind w:firstLine="640"/>
              <w:jc w:val="both"/>
            </w:pPr>
            <w:r>
              <w:rPr>
                <w:rFonts w:ascii="仿宋_GB2312" w:hAnsi="仿宋_GB2312" w:cs="仿宋_GB2312" w:eastAsia="仿宋_GB2312"/>
                <w:sz w:val="32"/>
              </w:rPr>
              <w:t>19、</w:t>
            </w:r>
            <w:r>
              <w:rPr>
                <w:rFonts w:ascii="仿宋_GB2312" w:hAnsi="仿宋_GB2312" w:cs="仿宋_GB2312" w:eastAsia="仿宋_GB2312"/>
                <w:sz w:val="32"/>
              </w:rPr>
              <w:t>成交</w:t>
            </w:r>
            <w:r>
              <w:rPr>
                <w:rFonts w:ascii="仿宋_GB2312" w:hAnsi="仿宋_GB2312" w:cs="仿宋_GB2312" w:eastAsia="仿宋_GB2312"/>
                <w:sz w:val="32"/>
              </w:rPr>
              <w:t>方在履约期间如被监管部门经济处罚的，罚款从当月承包费中扣除；</w:t>
            </w:r>
          </w:p>
          <w:p>
            <w:pPr>
              <w:pStyle w:val="null3"/>
              <w:ind w:firstLine="640"/>
              <w:jc w:val="both"/>
            </w:pPr>
            <w:r>
              <w:rPr>
                <w:rFonts w:ascii="仿宋_GB2312" w:hAnsi="仿宋_GB2312" w:cs="仿宋_GB2312" w:eastAsia="仿宋_GB2312"/>
                <w:sz w:val="32"/>
              </w:rPr>
              <w:t>20、</w:t>
            </w:r>
            <w:r>
              <w:rPr>
                <w:rFonts w:ascii="仿宋_GB2312" w:hAnsi="仿宋_GB2312" w:cs="仿宋_GB2312" w:eastAsia="仿宋_GB2312"/>
                <w:sz w:val="32"/>
              </w:rPr>
              <w:t>成交</w:t>
            </w:r>
            <w:r>
              <w:rPr>
                <w:rFonts w:ascii="仿宋_GB2312" w:hAnsi="仿宋_GB2312" w:cs="仿宋_GB2312" w:eastAsia="仿宋_GB2312"/>
                <w:sz w:val="32"/>
              </w:rPr>
              <w:t>方在履约期间发生人身及财产事故的均由</w:t>
            </w:r>
            <w:r>
              <w:rPr>
                <w:rFonts w:ascii="仿宋_GB2312" w:hAnsi="仿宋_GB2312" w:cs="仿宋_GB2312" w:eastAsia="仿宋_GB2312"/>
                <w:sz w:val="32"/>
              </w:rPr>
              <w:t>成交</w:t>
            </w:r>
            <w:r>
              <w:rPr>
                <w:rFonts w:ascii="仿宋_GB2312" w:hAnsi="仿宋_GB2312" w:cs="仿宋_GB2312" w:eastAsia="仿宋_GB2312"/>
                <w:sz w:val="32"/>
              </w:rPr>
              <w:t>方负责。</w:t>
            </w:r>
          </w:p>
          <w:p>
            <w:pPr>
              <w:pStyle w:val="null3"/>
              <w:jc w:val="both"/>
            </w:pPr>
            <w:r>
              <w:rPr>
                <w:rFonts w:ascii="仿宋_GB2312" w:hAnsi="仿宋_GB2312" w:cs="仿宋_GB2312" w:eastAsia="仿宋_GB2312"/>
                <w:sz w:val="32"/>
                <w:b/>
              </w:rPr>
              <w:t>（五）</w:t>
            </w:r>
            <w:r>
              <w:rPr>
                <w:rFonts w:ascii="仿宋_GB2312" w:hAnsi="仿宋_GB2312" w:cs="仿宋_GB2312" w:eastAsia="仿宋_GB2312"/>
                <w:sz w:val="32"/>
                <w:b/>
              </w:rPr>
              <w:t>履约</w:t>
            </w:r>
            <w:r>
              <w:rPr>
                <w:rFonts w:ascii="仿宋_GB2312" w:hAnsi="仿宋_GB2312" w:cs="仿宋_GB2312" w:eastAsia="仿宋_GB2312"/>
                <w:sz w:val="32"/>
                <w:b/>
              </w:rPr>
              <w:t>责任</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成交</w:t>
            </w:r>
            <w:r>
              <w:rPr>
                <w:rFonts w:ascii="仿宋_GB2312" w:hAnsi="仿宋_GB2312" w:cs="仿宋_GB2312" w:eastAsia="仿宋_GB2312"/>
                <w:sz w:val="32"/>
              </w:rPr>
              <w:t>方应遵守</w:t>
            </w:r>
            <w:r>
              <w:rPr>
                <w:rFonts w:ascii="仿宋_GB2312" w:hAnsi="仿宋_GB2312" w:cs="仿宋_GB2312" w:eastAsia="仿宋_GB2312"/>
                <w:sz w:val="32"/>
              </w:rPr>
              <w:t>履约责任</w:t>
            </w:r>
            <w:r>
              <w:rPr>
                <w:rFonts w:ascii="仿宋_GB2312" w:hAnsi="仿宋_GB2312" w:cs="仿宋_GB2312" w:eastAsia="仿宋_GB2312"/>
                <w:sz w:val="32"/>
              </w:rPr>
              <w:t>，切实履行</w:t>
            </w:r>
            <w:r>
              <w:rPr>
                <w:rFonts w:ascii="仿宋_GB2312" w:hAnsi="仿宋_GB2312" w:cs="仿宋_GB2312" w:eastAsia="仿宋_GB2312"/>
                <w:sz w:val="32"/>
              </w:rPr>
              <w:t>各项约定</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履约</w:t>
            </w:r>
            <w:r>
              <w:rPr>
                <w:rFonts w:ascii="仿宋_GB2312" w:hAnsi="仿宋_GB2312" w:cs="仿宋_GB2312" w:eastAsia="仿宋_GB2312"/>
                <w:sz w:val="32"/>
              </w:rPr>
              <w:t>期内，如因</w:t>
            </w:r>
            <w:r>
              <w:rPr>
                <w:rFonts w:ascii="仿宋_GB2312" w:hAnsi="仿宋_GB2312" w:cs="仿宋_GB2312" w:eastAsia="仿宋_GB2312"/>
                <w:sz w:val="32"/>
              </w:rPr>
              <w:t>成交</w:t>
            </w:r>
            <w:r>
              <w:rPr>
                <w:rFonts w:ascii="仿宋_GB2312" w:hAnsi="仿宋_GB2312" w:cs="仿宋_GB2312" w:eastAsia="仿宋_GB2312"/>
                <w:sz w:val="32"/>
              </w:rPr>
              <w:t>方原因造成的任何事故或违反条款</w:t>
            </w:r>
            <w:r>
              <w:rPr>
                <w:rFonts w:ascii="仿宋_GB2312" w:hAnsi="仿宋_GB2312" w:cs="仿宋_GB2312" w:eastAsia="仿宋_GB2312"/>
                <w:sz w:val="32"/>
              </w:rPr>
              <w:t>约</w:t>
            </w:r>
            <w:r>
              <w:rPr>
                <w:rFonts w:ascii="仿宋_GB2312" w:hAnsi="仿宋_GB2312" w:cs="仿宋_GB2312" w:eastAsia="仿宋_GB2312"/>
                <w:sz w:val="32"/>
              </w:rPr>
              <w:t>定的，</w:t>
            </w:r>
            <w:r>
              <w:rPr>
                <w:rFonts w:ascii="仿宋_GB2312" w:hAnsi="仿宋_GB2312" w:cs="仿宋_GB2312" w:eastAsia="仿宋_GB2312"/>
                <w:sz w:val="32"/>
              </w:rPr>
              <w:t>须</w:t>
            </w:r>
            <w:r>
              <w:rPr>
                <w:rFonts w:ascii="仿宋_GB2312" w:hAnsi="仿宋_GB2312" w:cs="仿宋_GB2312" w:eastAsia="仿宋_GB2312"/>
                <w:sz w:val="32"/>
              </w:rPr>
              <w:t>承担一切法律责任和经济赔偿</w:t>
            </w:r>
            <w:r>
              <w:rPr>
                <w:rFonts w:ascii="仿宋_GB2312" w:hAnsi="仿宋_GB2312" w:cs="仿宋_GB2312" w:eastAsia="仿宋_GB2312"/>
                <w:sz w:val="32"/>
              </w:rPr>
              <w:t>。</w:t>
            </w:r>
            <w:r>
              <w:rPr>
                <w:rFonts w:ascii="仿宋_GB2312" w:hAnsi="仿宋_GB2312" w:cs="仿宋_GB2312" w:eastAsia="仿宋_GB2312"/>
                <w:sz w:val="32"/>
              </w:rPr>
              <w:t>如给</w:t>
            </w:r>
            <w:r>
              <w:rPr>
                <w:rFonts w:ascii="仿宋_GB2312" w:hAnsi="仿宋_GB2312" w:cs="仿宋_GB2312" w:eastAsia="仿宋_GB2312"/>
                <w:sz w:val="32"/>
              </w:rPr>
              <w:t>采购</w:t>
            </w:r>
            <w:r>
              <w:rPr>
                <w:rFonts w:ascii="仿宋_GB2312" w:hAnsi="仿宋_GB2312" w:cs="仿宋_GB2312" w:eastAsia="仿宋_GB2312"/>
                <w:sz w:val="32"/>
              </w:rPr>
              <w:t>方造成</w:t>
            </w:r>
            <w:r>
              <w:rPr>
                <w:rFonts w:ascii="仿宋_GB2312" w:hAnsi="仿宋_GB2312" w:cs="仿宋_GB2312" w:eastAsia="仿宋_GB2312"/>
                <w:sz w:val="32"/>
              </w:rPr>
              <w:t>直接</w:t>
            </w:r>
            <w:r>
              <w:rPr>
                <w:rFonts w:ascii="仿宋_GB2312" w:hAnsi="仿宋_GB2312" w:cs="仿宋_GB2312" w:eastAsia="仿宋_GB2312"/>
                <w:sz w:val="32"/>
              </w:rPr>
              <w:t>经济损失的，将按照实际损失赔偿，</w:t>
            </w:r>
            <w:r>
              <w:rPr>
                <w:rFonts w:ascii="仿宋_GB2312" w:hAnsi="仿宋_GB2312" w:cs="仿宋_GB2312" w:eastAsia="仿宋_GB2312"/>
                <w:sz w:val="32"/>
              </w:rPr>
              <w:t>采购</w:t>
            </w:r>
            <w:r>
              <w:rPr>
                <w:rFonts w:ascii="仿宋_GB2312" w:hAnsi="仿宋_GB2312" w:cs="仿宋_GB2312" w:eastAsia="仿宋_GB2312"/>
                <w:sz w:val="32"/>
              </w:rPr>
              <w:t>方有权随时终止合同，</w:t>
            </w:r>
            <w:r>
              <w:rPr>
                <w:rFonts w:ascii="仿宋_GB2312" w:hAnsi="仿宋_GB2312" w:cs="仿宋_GB2312" w:eastAsia="仿宋_GB2312"/>
                <w:sz w:val="32"/>
              </w:rPr>
              <w:t>且</w:t>
            </w:r>
            <w:r>
              <w:rPr>
                <w:rFonts w:ascii="仿宋_GB2312" w:hAnsi="仿宋_GB2312" w:cs="仿宋_GB2312" w:eastAsia="仿宋_GB2312"/>
                <w:sz w:val="32"/>
              </w:rPr>
              <w:t>无需承担任何责任和</w:t>
            </w:r>
            <w:r>
              <w:rPr>
                <w:rFonts w:ascii="仿宋_GB2312" w:hAnsi="仿宋_GB2312" w:cs="仿宋_GB2312" w:eastAsia="仿宋_GB2312"/>
                <w:sz w:val="32"/>
              </w:rPr>
              <w:t>经济补</w:t>
            </w:r>
            <w:r>
              <w:rPr>
                <w:rFonts w:ascii="仿宋_GB2312" w:hAnsi="仿宋_GB2312" w:cs="仿宋_GB2312" w:eastAsia="仿宋_GB2312"/>
                <w:sz w:val="32"/>
              </w:rPr>
              <w:t>偿</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3、因政策变化</w:t>
            </w:r>
            <w:r>
              <w:rPr>
                <w:rFonts w:ascii="仿宋_GB2312" w:hAnsi="仿宋_GB2312" w:cs="仿宋_GB2312" w:eastAsia="仿宋_GB2312"/>
                <w:sz w:val="32"/>
              </w:rPr>
              <w:t>或不可抗拒</w:t>
            </w:r>
            <w:r>
              <w:rPr>
                <w:rFonts w:ascii="仿宋_GB2312" w:hAnsi="仿宋_GB2312" w:cs="仿宋_GB2312" w:eastAsia="仿宋_GB2312"/>
                <w:sz w:val="32"/>
              </w:rPr>
              <w:t>等因素需</w:t>
            </w:r>
            <w:r>
              <w:rPr>
                <w:rFonts w:ascii="仿宋_GB2312" w:hAnsi="仿宋_GB2312" w:cs="仿宋_GB2312" w:eastAsia="仿宋_GB2312"/>
                <w:sz w:val="32"/>
              </w:rPr>
              <w:t>要</w:t>
            </w:r>
            <w:r>
              <w:rPr>
                <w:rFonts w:ascii="仿宋_GB2312" w:hAnsi="仿宋_GB2312" w:cs="仿宋_GB2312" w:eastAsia="仿宋_GB2312"/>
                <w:sz w:val="32"/>
              </w:rPr>
              <w:t>终止合同</w:t>
            </w:r>
            <w:r>
              <w:rPr>
                <w:rFonts w:ascii="仿宋_GB2312" w:hAnsi="仿宋_GB2312" w:cs="仿宋_GB2312" w:eastAsia="仿宋_GB2312"/>
                <w:sz w:val="32"/>
              </w:rPr>
              <w:t>的</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方应在本合同终止的决定作出后的</w:t>
            </w:r>
            <w:r>
              <w:rPr>
                <w:rFonts w:ascii="仿宋_GB2312" w:hAnsi="仿宋_GB2312" w:cs="仿宋_GB2312" w:eastAsia="仿宋_GB2312"/>
                <w:sz w:val="32"/>
                <w:b/>
                <w:u w:val="single"/>
              </w:rPr>
              <w:t>10</w:t>
            </w:r>
            <w:r>
              <w:rPr>
                <w:rFonts w:ascii="仿宋_GB2312" w:hAnsi="仿宋_GB2312" w:cs="仿宋_GB2312" w:eastAsia="仿宋_GB2312"/>
                <w:sz w:val="32"/>
              </w:rPr>
              <w:t>个工作</w:t>
            </w:r>
            <w:r>
              <w:rPr>
                <w:rFonts w:ascii="仿宋_GB2312" w:hAnsi="仿宋_GB2312" w:cs="仿宋_GB2312" w:eastAsia="仿宋_GB2312"/>
                <w:sz w:val="32"/>
              </w:rPr>
              <w:t>日</w:t>
            </w:r>
            <w:r>
              <w:rPr>
                <w:rFonts w:ascii="仿宋_GB2312" w:hAnsi="仿宋_GB2312" w:cs="仿宋_GB2312" w:eastAsia="仿宋_GB2312"/>
                <w:sz w:val="32"/>
              </w:rPr>
              <w:t>内</w:t>
            </w:r>
            <w:r>
              <w:rPr>
                <w:rFonts w:ascii="仿宋_GB2312" w:hAnsi="仿宋_GB2312" w:cs="仿宋_GB2312" w:eastAsia="仿宋_GB2312"/>
                <w:sz w:val="32"/>
              </w:rPr>
              <w:t>通知</w:t>
            </w:r>
            <w:r>
              <w:rPr>
                <w:rFonts w:ascii="仿宋_GB2312" w:hAnsi="仿宋_GB2312" w:cs="仿宋_GB2312" w:eastAsia="仿宋_GB2312"/>
                <w:sz w:val="32"/>
              </w:rPr>
              <w:t>成交</w:t>
            </w:r>
            <w:r>
              <w:rPr>
                <w:rFonts w:ascii="仿宋_GB2312" w:hAnsi="仿宋_GB2312" w:cs="仿宋_GB2312" w:eastAsia="仿宋_GB2312"/>
                <w:sz w:val="32"/>
              </w:rPr>
              <w:t>方终止合同，通知发出之日起</w:t>
            </w:r>
            <w:r>
              <w:rPr>
                <w:rFonts w:ascii="仿宋_GB2312" w:hAnsi="仿宋_GB2312" w:cs="仿宋_GB2312" w:eastAsia="仿宋_GB2312"/>
                <w:sz w:val="32"/>
                <w:b/>
                <w:u w:val="single"/>
              </w:rPr>
              <w:t>5</w:t>
            </w:r>
            <w:r>
              <w:rPr>
                <w:rFonts w:ascii="仿宋_GB2312" w:hAnsi="仿宋_GB2312" w:cs="仿宋_GB2312" w:eastAsia="仿宋_GB2312"/>
                <w:sz w:val="32"/>
              </w:rPr>
              <w:t>个工作</w:t>
            </w:r>
            <w:r>
              <w:rPr>
                <w:rFonts w:ascii="仿宋_GB2312" w:hAnsi="仿宋_GB2312" w:cs="仿宋_GB2312" w:eastAsia="仿宋_GB2312"/>
                <w:sz w:val="32"/>
              </w:rPr>
              <w:t>日</w:t>
            </w:r>
            <w:r>
              <w:rPr>
                <w:rFonts w:ascii="仿宋_GB2312" w:hAnsi="仿宋_GB2312" w:cs="仿宋_GB2312" w:eastAsia="仿宋_GB2312"/>
                <w:sz w:val="32"/>
              </w:rPr>
              <w:t>内</w:t>
            </w:r>
            <w:r>
              <w:rPr>
                <w:rFonts w:ascii="仿宋_GB2312" w:hAnsi="仿宋_GB2312" w:cs="仿宋_GB2312" w:eastAsia="仿宋_GB2312"/>
                <w:sz w:val="32"/>
              </w:rPr>
              <w:t>合同</w:t>
            </w:r>
            <w:r>
              <w:rPr>
                <w:rFonts w:ascii="仿宋_GB2312" w:hAnsi="仿宋_GB2312" w:cs="仿宋_GB2312" w:eastAsia="仿宋_GB2312"/>
                <w:sz w:val="32"/>
              </w:rPr>
              <w:t>自动</w:t>
            </w:r>
            <w:r>
              <w:rPr>
                <w:rFonts w:ascii="仿宋_GB2312" w:hAnsi="仿宋_GB2312" w:cs="仿宋_GB2312" w:eastAsia="仿宋_GB2312"/>
                <w:sz w:val="32"/>
              </w:rPr>
              <w:t>终止</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方无需承担违约责任和</w:t>
            </w:r>
            <w:r>
              <w:rPr>
                <w:rFonts w:ascii="仿宋_GB2312" w:hAnsi="仿宋_GB2312" w:cs="仿宋_GB2312" w:eastAsia="仿宋_GB2312"/>
                <w:sz w:val="32"/>
              </w:rPr>
              <w:t>经济补</w:t>
            </w:r>
            <w:r>
              <w:rPr>
                <w:rFonts w:ascii="仿宋_GB2312" w:hAnsi="仿宋_GB2312" w:cs="仿宋_GB2312" w:eastAsia="仿宋_GB2312"/>
                <w:sz w:val="32"/>
              </w:rPr>
              <w:t>偿。如</w:t>
            </w:r>
            <w:r>
              <w:rPr>
                <w:rFonts w:ascii="仿宋_GB2312" w:hAnsi="仿宋_GB2312" w:cs="仿宋_GB2312" w:eastAsia="仿宋_GB2312"/>
                <w:sz w:val="32"/>
              </w:rPr>
              <w:t>因成交</w:t>
            </w:r>
            <w:r>
              <w:rPr>
                <w:rFonts w:ascii="仿宋_GB2312" w:hAnsi="仿宋_GB2312" w:cs="仿宋_GB2312" w:eastAsia="仿宋_GB2312"/>
                <w:sz w:val="32"/>
              </w:rPr>
              <w:t>方</w:t>
            </w:r>
            <w:r>
              <w:rPr>
                <w:rFonts w:ascii="仿宋_GB2312" w:hAnsi="仿宋_GB2312" w:cs="仿宋_GB2312" w:eastAsia="仿宋_GB2312"/>
                <w:sz w:val="32"/>
              </w:rPr>
              <w:t>需要</w:t>
            </w:r>
            <w:r>
              <w:rPr>
                <w:rFonts w:ascii="仿宋_GB2312" w:hAnsi="仿宋_GB2312" w:cs="仿宋_GB2312" w:eastAsia="仿宋_GB2312"/>
                <w:sz w:val="32"/>
              </w:rPr>
              <w:t>终止合同的，需提前</w:t>
            </w:r>
            <w:r>
              <w:rPr>
                <w:rFonts w:ascii="仿宋_GB2312" w:hAnsi="仿宋_GB2312" w:cs="仿宋_GB2312" w:eastAsia="仿宋_GB2312"/>
                <w:sz w:val="32"/>
                <w:b/>
                <w:u w:val="single"/>
              </w:rPr>
              <w:t>15</w:t>
            </w:r>
            <w:r>
              <w:rPr>
                <w:rFonts w:ascii="仿宋_GB2312" w:hAnsi="仿宋_GB2312" w:cs="仿宋_GB2312" w:eastAsia="仿宋_GB2312"/>
                <w:sz w:val="32"/>
              </w:rPr>
              <w:t>个工作</w:t>
            </w:r>
            <w:r>
              <w:rPr>
                <w:rFonts w:ascii="仿宋_GB2312" w:hAnsi="仿宋_GB2312" w:cs="仿宋_GB2312" w:eastAsia="仿宋_GB2312"/>
                <w:sz w:val="32"/>
              </w:rPr>
              <w:t>日</w:t>
            </w:r>
            <w:r>
              <w:rPr>
                <w:rFonts w:ascii="仿宋_GB2312" w:hAnsi="仿宋_GB2312" w:cs="仿宋_GB2312" w:eastAsia="仿宋_GB2312"/>
                <w:sz w:val="32"/>
              </w:rPr>
              <w:t>内</w:t>
            </w:r>
            <w:r>
              <w:rPr>
                <w:rFonts w:ascii="仿宋_GB2312" w:hAnsi="仿宋_GB2312" w:cs="仿宋_GB2312" w:eastAsia="仿宋_GB2312"/>
                <w:sz w:val="32"/>
              </w:rPr>
              <w:t>通知</w:t>
            </w:r>
            <w:r>
              <w:rPr>
                <w:rFonts w:ascii="仿宋_GB2312" w:hAnsi="仿宋_GB2312" w:cs="仿宋_GB2312" w:eastAsia="仿宋_GB2312"/>
                <w:sz w:val="32"/>
              </w:rPr>
              <w:t>采购</w:t>
            </w:r>
            <w:r>
              <w:rPr>
                <w:rFonts w:ascii="仿宋_GB2312" w:hAnsi="仿宋_GB2312" w:cs="仿宋_GB2312" w:eastAsia="仿宋_GB2312"/>
                <w:sz w:val="32"/>
              </w:rPr>
              <w:t>方，否则视为违约，由</w:t>
            </w:r>
            <w:r>
              <w:rPr>
                <w:rFonts w:ascii="仿宋_GB2312" w:hAnsi="仿宋_GB2312" w:cs="仿宋_GB2312" w:eastAsia="仿宋_GB2312"/>
                <w:sz w:val="32"/>
              </w:rPr>
              <w:t>成交</w:t>
            </w:r>
            <w:r>
              <w:rPr>
                <w:rFonts w:ascii="仿宋_GB2312" w:hAnsi="仿宋_GB2312" w:cs="仿宋_GB2312" w:eastAsia="仿宋_GB2312"/>
                <w:sz w:val="32"/>
              </w:rPr>
              <w:t>方承担</w:t>
            </w:r>
            <w:r>
              <w:rPr>
                <w:rFonts w:ascii="仿宋_GB2312" w:hAnsi="仿宋_GB2312" w:cs="仿宋_GB2312" w:eastAsia="仿宋_GB2312"/>
                <w:sz w:val="32"/>
              </w:rPr>
              <w:t>相关</w:t>
            </w:r>
            <w:r>
              <w:rPr>
                <w:rFonts w:ascii="仿宋_GB2312" w:hAnsi="仿宋_GB2312" w:cs="仿宋_GB2312" w:eastAsia="仿宋_GB2312"/>
                <w:sz w:val="32"/>
              </w:rPr>
              <w:t>损失。</w:t>
            </w:r>
          </w:p>
          <w:p>
            <w:pPr>
              <w:pStyle w:val="null3"/>
              <w:ind w:firstLine="640"/>
              <w:jc w:val="both"/>
            </w:pPr>
            <w:r>
              <w:rPr>
                <w:rFonts w:ascii="仿宋_GB2312" w:hAnsi="仿宋_GB2312" w:cs="仿宋_GB2312" w:eastAsia="仿宋_GB2312"/>
                <w:sz w:val="32"/>
                <w:b/>
              </w:rPr>
              <w:t>（六）外包费用</w:t>
            </w:r>
          </w:p>
          <w:p>
            <w:pPr>
              <w:pStyle w:val="null3"/>
              <w:ind w:firstLine="640"/>
              <w:jc w:val="both"/>
            </w:pPr>
            <w:r>
              <w:rPr>
                <w:rFonts w:ascii="仿宋_GB2312" w:hAnsi="仿宋_GB2312" w:cs="仿宋_GB2312" w:eastAsia="仿宋_GB2312"/>
                <w:sz w:val="32"/>
              </w:rPr>
              <w:t>本项目劳务</w:t>
            </w:r>
            <w:r>
              <w:rPr>
                <w:rFonts w:ascii="仿宋_GB2312" w:hAnsi="仿宋_GB2312" w:cs="仿宋_GB2312" w:eastAsia="仿宋_GB2312"/>
                <w:sz w:val="32"/>
              </w:rPr>
              <w:t>外包</w:t>
            </w:r>
            <w:r>
              <w:rPr>
                <w:rFonts w:ascii="仿宋_GB2312" w:hAnsi="仿宋_GB2312" w:cs="仿宋_GB2312" w:eastAsia="仿宋_GB2312"/>
                <w:sz w:val="32"/>
              </w:rPr>
              <w:t>费用包含：</w:t>
            </w:r>
            <w:r>
              <w:rPr>
                <w:rFonts w:ascii="仿宋_GB2312" w:hAnsi="仿宋_GB2312" w:cs="仿宋_GB2312" w:eastAsia="仿宋_GB2312"/>
                <w:sz w:val="32"/>
                <w:b/>
              </w:rPr>
              <w:t>工资、福利、养老保险、工伤保险、失业保险、医疗保险</w:t>
            </w:r>
            <w:r>
              <w:rPr>
                <w:rFonts w:ascii="仿宋_GB2312" w:hAnsi="仿宋_GB2312" w:cs="仿宋_GB2312" w:eastAsia="仿宋_GB2312"/>
                <w:sz w:val="32"/>
                <w:b/>
              </w:rPr>
              <w:t>、税费、管理费等相关费用</w:t>
            </w:r>
            <w:r>
              <w:rPr>
                <w:rFonts w:ascii="仿宋_GB2312" w:hAnsi="仿宋_GB2312" w:cs="仿宋_GB2312" w:eastAsia="仿宋_GB2312"/>
                <w:sz w:val="32"/>
                <w:b/>
              </w:rPr>
              <w:t>。</w:t>
            </w:r>
            <w:r>
              <w:rPr>
                <w:rFonts w:ascii="仿宋_GB2312" w:hAnsi="仿宋_GB2312" w:cs="仿宋_GB2312" w:eastAsia="仿宋_GB2312"/>
                <w:sz w:val="32"/>
              </w:rPr>
              <w:t>采购方不再另行支付其它</w:t>
            </w:r>
            <w:r>
              <w:rPr>
                <w:rFonts w:ascii="仿宋_GB2312" w:hAnsi="仿宋_GB2312" w:cs="仿宋_GB2312" w:eastAsia="仿宋_GB2312"/>
                <w:sz w:val="32"/>
              </w:rPr>
              <w:t>相关</w:t>
            </w:r>
            <w:r>
              <w:rPr>
                <w:rFonts w:ascii="仿宋_GB2312" w:hAnsi="仿宋_GB2312" w:cs="仿宋_GB2312" w:eastAsia="仿宋_GB2312"/>
                <w:sz w:val="32"/>
              </w:rPr>
              <w:t>费用。</w:t>
            </w:r>
            <w:r>
              <w:rPr>
                <w:rFonts w:ascii="仿宋_GB2312" w:hAnsi="仿宋_GB2312" w:cs="仿宋_GB2312" w:eastAsia="仿宋_GB2312"/>
                <w:sz w:val="32"/>
              </w:rPr>
              <w:t>费用如调整</w:t>
            </w:r>
            <w:r>
              <w:rPr>
                <w:rFonts w:ascii="仿宋_GB2312" w:hAnsi="仿宋_GB2312" w:cs="仿宋_GB2312" w:eastAsia="仿宋_GB2312"/>
                <w:sz w:val="32"/>
              </w:rPr>
              <w:t>须</w:t>
            </w:r>
            <w:r>
              <w:rPr>
                <w:rFonts w:ascii="仿宋_GB2312" w:hAnsi="仿宋_GB2312" w:cs="仿宋_GB2312" w:eastAsia="仿宋_GB2312"/>
                <w:sz w:val="32"/>
              </w:rPr>
              <w:t>经</w:t>
            </w:r>
            <w:r>
              <w:rPr>
                <w:rFonts w:ascii="仿宋_GB2312" w:hAnsi="仿宋_GB2312" w:cs="仿宋_GB2312" w:eastAsia="仿宋_GB2312"/>
                <w:sz w:val="32"/>
              </w:rPr>
              <w:t>双方协商达成一致后签订相关补充合同</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合同履行期限：本项目采用一次采购沿用三年，实行一年一考核一签合同的办法。服务期满后，在预算有保障，政府采购管理部门同意的前提下，由成交供应商提出申请，经采购人考核合格后，可以续签合同。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汉中市汉台区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按照合同约定达到交付标准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按月支付劳务外包费用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双方在履约过程中，对本合同有关条款的解释或履行中发生争议时，应通过友好协商的方式解决，协商未果，可依法向汉台区人民法院提起诉讼。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本项目专门面向小微企业采购，供应商应为小微企业，磋商时须提供《中小企业声明函》（按第七章格式填写）。本项目采购标的对应的中小企业划分标准所属行业为：租赁和商务服务业。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按第七章格式填写） 法人的分支机构参与磋商时，除提供《法定代表人(负责人)授权委托书》外，还须同时提供法人给分支机构出具的授权书。（法人只能授权一家分支机构参与磋商，且不能与分支机构同时参与磋商。）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提供《汉中市政府采购供应商资格承诺函》。（按第七章格式填写）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其他有必要说明的内容.docx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完全理解并接受对合格供应商、合格的货物、工程或服务要求，根据响应文件中《服务内容及服务要求应答表》第三章“★”标识的实质性要求没有负偏离。</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拟签订采购合同文本响应</w:t>
            </w:r>
          </w:p>
        </w:tc>
        <w:tc>
          <w:tcPr>
            <w:tcW w:type="dxa" w:w="3322"/>
          </w:tcPr>
          <w:p>
            <w:pPr>
              <w:pStyle w:val="null3"/>
            </w:pPr>
            <w:r>
              <w:rPr>
                <w:rFonts w:ascii="仿宋_GB2312" w:hAnsi="仿宋_GB2312" w:cs="仿宋_GB2312" w:eastAsia="仿宋_GB2312"/>
              </w:rPr>
              <w:t>有完全理解并接受磋商文件《拟签订采购合同文本》的描述。</w:t>
            </w:r>
          </w:p>
        </w:tc>
        <w:tc>
          <w:tcPr>
            <w:tcW w:type="dxa" w:w="1661"/>
          </w:tcPr>
          <w:p>
            <w:pPr>
              <w:pStyle w:val="null3"/>
            </w:pPr>
            <w:r>
              <w:rPr>
                <w:rFonts w:ascii="仿宋_GB2312" w:hAnsi="仿宋_GB2312" w:cs="仿宋_GB2312" w:eastAsia="仿宋_GB2312"/>
              </w:rPr>
              <w:t>拟签订采购合同文本响应.docx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拒绝政府采购领域商业贿赂承诺书.docx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响应人提供本项目总体服务方案，包括①服务目标②管理理念③重难点分析及保障措施④项目进驻及筹备程序。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1、完整性：方案内容完整全面，对上述各项内容均有描述及说明，得2分；缺1项，得1.5分；缺2项，得1分；缺3项，得0.5分。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p>
            <w:pPr>
              <w:pStyle w:val="null3"/>
            </w:pPr>
            <w:r>
              <w:rPr>
                <w:rFonts w:ascii="仿宋_GB2312" w:hAnsi="仿宋_GB2312" w:cs="仿宋_GB2312" w:eastAsia="仿宋_GB2312"/>
              </w:rPr>
              <w:t>其他有必要说明的内容.docx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一、评审内容 响应人提供本项目组织机构设置，包括①公司组织机构设置②项目组织机构设置③拟派人员情况④拟派人员分工及岗位职责。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1、完整性：方案内容完整全面，对上述各项内容均有描述及说明，得2分；缺1项，得1.5分；缺2项，得1分；缺3项，得0.5分。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组织机构设置.docx</w:t>
            </w:r>
          </w:p>
        </w:tc>
      </w:tr>
      <w:tr>
        <w:tc>
          <w:tcPr>
            <w:tcW w:type="dxa" w:w="831"/>
            <w:vMerge/>
          </w:tcPr>
          <w:p/>
        </w:tc>
        <w:tc>
          <w:tcPr>
            <w:tcW w:type="dxa" w:w="1661"/>
          </w:tcPr>
          <w:p>
            <w:pPr>
              <w:pStyle w:val="null3"/>
            </w:pPr>
            <w:r>
              <w:rPr>
                <w:rFonts w:ascii="仿宋_GB2312" w:hAnsi="仿宋_GB2312" w:cs="仿宋_GB2312" w:eastAsia="仿宋_GB2312"/>
              </w:rPr>
              <w:t>用餐服务方案</w:t>
            </w:r>
          </w:p>
        </w:tc>
        <w:tc>
          <w:tcPr>
            <w:tcW w:type="dxa" w:w="2492"/>
          </w:tcPr>
          <w:p>
            <w:pPr>
              <w:pStyle w:val="null3"/>
            </w:pPr>
            <w:r>
              <w:rPr>
                <w:rFonts w:ascii="仿宋_GB2312" w:hAnsi="仿宋_GB2312" w:cs="仿宋_GB2312" w:eastAsia="仿宋_GB2312"/>
              </w:rPr>
              <w:t>一、评审内容 响应人提供本项目用餐服务方案，包括①日常三餐供应方案②各类会议、调研、视察等活动用餐服务方案③公务接待用餐服务方案④其他临时安排的用餐服务方案。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1、完整性：方案内容完整全面，对上述各项内容均有描述及说明，得4分；缺1项，得3分；缺2项，得2分；缺3项，得1分。 2、针对性：针对性强，得5分；针对性一般，得2.5分；缺乏针对性，得0分。 3、可实施性：可实施性强，得5分；可实施性一般，得2.5分；缺乏可实施性，得0分。 此项不提供不得分。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用餐服务方案.docx</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一、评审内容 响应人提供本项目食品安全管理方案，包括①食材及物资储存保管方案②加工过程食品安全保障方案③食品留样方案④环境清洁消杀、垃圾处理及病媒防治等工作方案。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1、完整性：方案内容完整全面，对上述各项内容均有描述及说明，得4分；缺1项，得3分；缺2项，得2分；缺3项，得1分。 2、针对性：针对性强，得5分；针对性一般，得2.5分；缺乏针对性，得0分。 3、可实施性：可实施性强，得5分；可实施性一般，得2.5分；缺乏可实施性，得0分。 此项不提供不得分。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食品安全管理方案.docx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响应人提供本项目服务质量保证措施，包括①出餐时间保证方案②营养搭配方案③人员健康保障方案④人员着装及服务态度规范方案。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1、完整性：方案内容完整全面，对上述各项内容均有描述及说明，得4分；缺1项，得3分；缺2项，得2分；缺3项，得1分。 2、针对性：针对性强，得4分；针对性一般，得2分；缺乏针对性，得0分。 3、可实施性：可实施性强，得4分；可实施性一般，得2分；缺乏可实施性，得0分。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服务质量保证措施.docx</w:t>
            </w:r>
          </w:p>
        </w:tc>
      </w:tr>
      <w:tr>
        <w:tc>
          <w:tcPr>
            <w:tcW w:type="dxa" w:w="831"/>
            <w:vMerge/>
          </w:tcPr>
          <w:p/>
        </w:tc>
        <w:tc>
          <w:tcPr>
            <w:tcW w:type="dxa" w:w="1661"/>
          </w:tcPr>
          <w:p>
            <w:pPr>
              <w:pStyle w:val="null3"/>
            </w:pPr>
            <w:r>
              <w:rPr>
                <w:rFonts w:ascii="仿宋_GB2312" w:hAnsi="仿宋_GB2312" w:cs="仿宋_GB2312" w:eastAsia="仿宋_GB2312"/>
              </w:rPr>
              <w:t>设施设备维护方案</w:t>
            </w:r>
          </w:p>
        </w:tc>
        <w:tc>
          <w:tcPr>
            <w:tcW w:type="dxa" w:w="2492"/>
          </w:tcPr>
          <w:p>
            <w:pPr>
              <w:pStyle w:val="null3"/>
            </w:pPr>
            <w:r>
              <w:rPr>
                <w:rFonts w:ascii="仿宋_GB2312" w:hAnsi="仿宋_GB2312" w:cs="仿宋_GB2312" w:eastAsia="仿宋_GB2312"/>
              </w:rPr>
              <w:t>一、评审内容 响应人提供本项目设施设备维护方案，包括①厨电设备规范使用及清洁维护方案②餐具、厨具清洗消毒及储存方案③家具清洁维护方案。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1、完整性：方案内容完整全面，对上述各项内容均有描述及说明，得2分；缺1项，得1.4分；缺2项，得0.8分。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设施设备维护方案.docx</w:t>
            </w:r>
          </w:p>
        </w:tc>
      </w:tr>
      <w:tr>
        <w:tc>
          <w:tcPr>
            <w:tcW w:type="dxa" w:w="831"/>
            <w:vMerge/>
          </w:tcPr>
          <w:p/>
        </w:tc>
        <w:tc>
          <w:tcPr>
            <w:tcW w:type="dxa" w:w="1661"/>
          </w:tcPr>
          <w:p>
            <w:pPr>
              <w:pStyle w:val="null3"/>
            </w:pPr>
            <w:r>
              <w:rPr>
                <w:rFonts w:ascii="仿宋_GB2312" w:hAnsi="仿宋_GB2312" w:cs="仿宋_GB2312" w:eastAsia="仿宋_GB2312"/>
              </w:rPr>
              <w:t>劳务纠纷处理方案</w:t>
            </w:r>
          </w:p>
        </w:tc>
        <w:tc>
          <w:tcPr>
            <w:tcW w:type="dxa" w:w="2492"/>
          </w:tcPr>
          <w:p>
            <w:pPr>
              <w:pStyle w:val="null3"/>
            </w:pPr>
            <w:r>
              <w:rPr>
                <w:rFonts w:ascii="仿宋_GB2312" w:hAnsi="仿宋_GB2312" w:cs="仿宋_GB2312" w:eastAsia="仿宋_GB2312"/>
              </w:rPr>
              <w:t>一、评审内容 响应人提供本项目劳务纠纷处理方案，包括①可能发生的劳务纠纷类型分析及处理办法②防止出现劳务纠纷的保障措施。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1、完整性：方案内容完整全面，对上述各项内容均有描述及说明，得2分；缺1项，得1分。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劳务纠纷处理方案.docx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响应人提供本项目应急预案，包括①临时停水、停电、停气用餐应急预案②工作人员受伤等意外事故处理方案③食物中毒事故处理方案④用餐场地及设备火灾、盗窃等意外事故处理方案。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1、完整性：方案内容完整全面，对上述各项内容均有描述及说明，得2分；缺1项，得1.5分；缺2项，得1分；缺3项，得0.5分。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响应人提供本项目管理制度，包括①工作制度：岗位责任制度、规范化操作流程、服务质量标准、食品安全管理制度、服务质量监督考核办法②人员制度：考勤及请销假制度、仪容仪表制度、人员考核制度。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（3）缺乏可实施性：方案内容空洞，工作流程不完善，实施标准、实施质量不利于采购需求的实现，存在逻辑漏洞、常识错误或合理性差。三、赋分标准 1、完整性：方案内容完整全面，对上述各项内容均有描述及说明，得2分；缺1项，得1分。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提供2022年1月1日以来同类项目合同复印件加盖响应人公章（以合同签订日期为准），每份1分，最多得4分。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1、承诺：上岗人员固定，不随意更换，若出现人员因事、病等不能工作的，及时调整其他人员补充，确保服务工作的正常进行，得1分，无承诺不得分。 2、承诺：储备可调度人员，调度人员能够保障临时性工作需要及处置突发事件，得1分，无承诺不得分。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详见附件：拟签订采购合同文本响应.docx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详见附件：组织机构设置.docx</w:t>
      </w:r>
    </w:p>
    <w:p>
      <w:pPr>
        <w:pStyle w:val="null3"/>
        <w:ind w:firstLine="960"/>
      </w:pPr>
      <w:r>
        <w:rPr>
          <w:rFonts w:ascii="仿宋_GB2312" w:hAnsi="仿宋_GB2312" w:cs="仿宋_GB2312" w:eastAsia="仿宋_GB2312"/>
        </w:rPr>
        <w:t>详见附件：用餐服务方案.docx</w:t>
      </w:r>
    </w:p>
    <w:p>
      <w:pPr>
        <w:pStyle w:val="null3"/>
        <w:ind w:firstLine="960"/>
      </w:pPr>
      <w:r>
        <w:rPr>
          <w:rFonts w:ascii="仿宋_GB2312" w:hAnsi="仿宋_GB2312" w:cs="仿宋_GB2312" w:eastAsia="仿宋_GB2312"/>
        </w:rPr>
        <w:t>详见附件：食品安全管理方案.docx</w:t>
      </w:r>
    </w:p>
    <w:p>
      <w:pPr>
        <w:pStyle w:val="null3"/>
        <w:ind w:firstLine="960"/>
      </w:pPr>
      <w:r>
        <w:rPr>
          <w:rFonts w:ascii="仿宋_GB2312" w:hAnsi="仿宋_GB2312" w:cs="仿宋_GB2312" w:eastAsia="仿宋_GB2312"/>
        </w:rPr>
        <w:t>详见附件：服务质量保证措施.docx</w:t>
      </w:r>
    </w:p>
    <w:p>
      <w:pPr>
        <w:pStyle w:val="null3"/>
        <w:ind w:firstLine="960"/>
      </w:pPr>
      <w:r>
        <w:rPr>
          <w:rFonts w:ascii="仿宋_GB2312" w:hAnsi="仿宋_GB2312" w:cs="仿宋_GB2312" w:eastAsia="仿宋_GB2312"/>
        </w:rPr>
        <w:t>详见附件：设施设备维护方案.docx</w:t>
      </w:r>
    </w:p>
    <w:p>
      <w:pPr>
        <w:pStyle w:val="null3"/>
        <w:ind w:firstLine="960"/>
      </w:pPr>
      <w:r>
        <w:rPr>
          <w:rFonts w:ascii="仿宋_GB2312" w:hAnsi="仿宋_GB2312" w:cs="仿宋_GB2312" w:eastAsia="仿宋_GB2312"/>
        </w:rPr>
        <w:t>详见附件：劳务纠纷处理方案.docx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详见附件：其他有必要说明的内容.docx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