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228EFF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</w:p>
    <w:p w14:paraId="4B7D2B95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</w:p>
    <w:p w14:paraId="1705167F">
      <w:pPr>
        <w:pStyle w:val="3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53FA761A">
      <w:pPr>
        <w:kinsoku w:val="0"/>
        <w:spacing w:line="500" w:lineRule="exact"/>
        <w:ind w:left="-359" w:leftChars="-171" w:firstLine="358"/>
        <w:rPr>
          <w:rFonts w:ascii="宋体"/>
          <w:b/>
          <w:sz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799"/>
        <w:gridCol w:w="2151"/>
        <w:gridCol w:w="2115"/>
        <w:gridCol w:w="2468"/>
      </w:tblGrid>
      <w:tr w14:paraId="76931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753" w:type="dxa"/>
            <w:vAlign w:val="center"/>
          </w:tcPr>
          <w:p w14:paraId="2B0027A3"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1799" w:type="dxa"/>
            <w:vAlign w:val="center"/>
          </w:tcPr>
          <w:p w14:paraId="74FCAF8D">
            <w:pPr>
              <w:pStyle w:val="3"/>
              <w:spacing w:line="400" w:lineRule="exact"/>
              <w:ind w:firstLine="600" w:firstLineChars="2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2151" w:type="dxa"/>
            <w:vAlign w:val="center"/>
          </w:tcPr>
          <w:p w14:paraId="2B76E69D"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</w:rPr>
              <w:t>招标</w:t>
            </w:r>
            <w:r>
              <w:rPr>
                <w:rFonts w:hint="eastAsia" w:hAnsi="宋体"/>
                <w:sz w:val="24"/>
                <w:szCs w:val="24"/>
              </w:rPr>
              <w:t>要求</w:t>
            </w:r>
          </w:p>
          <w:p w14:paraId="329FCC1B"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2115" w:type="dxa"/>
            <w:vAlign w:val="center"/>
          </w:tcPr>
          <w:p w14:paraId="0BFDFCA7"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投标响应</w:t>
            </w:r>
          </w:p>
          <w:p w14:paraId="72C13EEB"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2468" w:type="dxa"/>
            <w:vAlign w:val="center"/>
          </w:tcPr>
          <w:p w14:paraId="4D60B390">
            <w:pPr>
              <w:pStyle w:val="3"/>
              <w:spacing w:line="400" w:lineRule="exact"/>
              <w:ind w:firstLine="720" w:firstLineChars="3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41796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vAlign w:val="center"/>
          </w:tcPr>
          <w:p w14:paraId="361CA6F7">
            <w:pPr>
              <w:pStyle w:val="3"/>
              <w:spacing w:line="600" w:lineRule="exact"/>
              <w:ind w:left="-120" w:leftChars="-57"/>
              <w:jc w:val="center"/>
              <w:rPr>
                <w:rFonts w:hint="eastAsia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99" w:type="dxa"/>
          </w:tcPr>
          <w:p w14:paraId="408FBF9F"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  <w:vAlign w:val="center"/>
          </w:tcPr>
          <w:p w14:paraId="7594F47D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14:paraId="7EB359B1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  <w:vAlign w:val="center"/>
          </w:tcPr>
          <w:p w14:paraId="7480D0CD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14:paraId="3B73D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vAlign w:val="center"/>
          </w:tcPr>
          <w:p w14:paraId="75BC4EBA">
            <w:pPr>
              <w:pStyle w:val="3"/>
              <w:spacing w:line="600" w:lineRule="exact"/>
              <w:jc w:val="center"/>
              <w:rPr>
                <w:rFonts w:hint="eastAsia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99" w:type="dxa"/>
          </w:tcPr>
          <w:p w14:paraId="0509D337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</w:tcPr>
          <w:p w14:paraId="690AA42D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1925240A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</w:tcPr>
          <w:p w14:paraId="28C75DDC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14:paraId="6016A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vAlign w:val="center"/>
          </w:tcPr>
          <w:p w14:paraId="542FFC32">
            <w:pPr>
              <w:pStyle w:val="3"/>
              <w:spacing w:line="600" w:lineRule="exact"/>
              <w:jc w:val="center"/>
              <w:rPr>
                <w:rFonts w:hint="default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799" w:type="dxa"/>
          </w:tcPr>
          <w:p w14:paraId="73DB4394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</w:tcPr>
          <w:p w14:paraId="6B765A78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0AE96499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</w:tcPr>
          <w:p w14:paraId="73D4346A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14:paraId="3C14E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 w14:paraId="77A9B64D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9" w:type="dxa"/>
          </w:tcPr>
          <w:p w14:paraId="1B3B549B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</w:tcPr>
          <w:p w14:paraId="14FAF209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72F9438D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</w:tcPr>
          <w:p w14:paraId="67F42D98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14:paraId="72D6C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 w14:paraId="5E473065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9" w:type="dxa"/>
          </w:tcPr>
          <w:p w14:paraId="78F9150F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</w:tcPr>
          <w:p w14:paraId="31D4EF22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571C705E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</w:tcPr>
          <w:p w14:paraId="1976AC6F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14:paraId="539D9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 w14:paraId="2FE2B8E1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9" w:type="dxa"/>
          </w:tcPr>
          <w:p w14:paraId="7F14B765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</w:tcPr>
          <w:p w14:paraId="64635450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7D5E61F0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</w:tcPr>
          <w:p w14:paraId="52FFD48C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14:paraId="588ED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 w14:paraId="0F77B112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9" w:type="dxa"/>
          </w:tcPr>
          <w:p w14:paraId="28C8E464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</w:tcPr>
          <w:p w14:paraId="5E54B6CE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3C798E25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</w:tcPr>
          <w:p w14:paraId="18A617AE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14:paraId="208E0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 w14:paraId="2FCB7E19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9" w:type="dxa"/>
          </w:tcPr>
          <w:p w14:paraId="22745EC8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</w:tcPr>
          <w:p w14:paraId="6E52D9FC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6ECB1652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</w:tcPr>
          <w:p w14:paraId="1E8EA067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14:paraId="06F02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 w14:paraId="5CD9720F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9" w:type="dxa"/>
          </w:tcPr>
          <w:p w14:paraId="3D3D502E"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</w:tcPr>
          <w:p w14:paraId="5EEC0434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1CB4AF62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</w:tcPr>
          <w:p w14:paraId="57E401DE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14:paraId="2A78B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 w14:paraId="0D8EB31D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9" w:type="dxa"/>
          </w:tcPr>
          <w:p w14:paraId="14C711BD"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</w:tcPr>
          <w:p w14:paraId="69C46A88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287420AF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</w:tcPr>
          <w:p w14:paraId="3EEA4FDD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</w:tbl>
    <w:p w14:paraId="14DD648A">
      <w:pPr>
        <w:pStyle w:val="3"/>
        <w:ind w:firstLine="480" w:firstLineChars="200"/>
        <w:rPr>
          <w:b/>
          <w:bCs/>
        </w:rPr>
      </w:pPr>
      <w:r>
        <w:rPr>
          <w:rFonts w:hint="eastAsia" w:hAnsi="宋体"/>
          <w:sz w:val="24"/>
          <w:szCs w:val="24"/>
        </w:rPr>
        <w:t>说明：本表只填写投标文件中与招标文件有偏离（包括正偏离和负偏离）的内容，投标文件中技术指标与招标文件要求完全一致的，不用在此表中列出，但必须提交空白表</w:t>
      </w:r>
    </w:p>
    <w:p w14:paraId="2E2768D0">
      <w:pPr>
        <w:pStyle w:val="3"/>
        <w:rPr>
          <w:rFonts w:hAnsi="宋体"/>
          <w:sz w:val="24"/>
          <w:szCs w:val="24"/>
        </w:rPr>
      </w:pPr>
    </w:p>
    <w:p w14:paraId="3203AE80">
      <w:pPr>
        <w:pStyle w:val="3"/>
        <w:rPr>
          <w:rFonts w:hAnsi="宋体"/>
          <w:sz w:val="24"/>
          <w:szCs w:val="24"/>
        </w:rPr>
      </w:pPr>
    </w:p>
    <w:p w14:paraId="01712D74">
      <w:pPr>
        <w:pStyle w:val="3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供应商</w:t>
      </w:r>
      <w:r>
        <w:rPr>
          <w:rFonts w:hint="eastAsia" w:hAnsi="宋体"/>
          <w:sz w:val="24"/>
          <w:szCs w:val="24"/>
        </w:rPr>
        <w:t>（公章）：</w:t>
      </w:r>
    </w:p>
    <w:p w14:paraId="1BA67CAF">
      <w:pPr>
        <w:pStyle w:val="3"/>
        <w:rPr>
          <w:rFonts w:hint="eastAsia" w:hAnsi="宋体"/>
          <w:sz w:val="24"/>
          <w:szCs w:val="24"/>
        </w:rPr>
      </w:pPr>
    </w:p>
    <w:p w14:paraId="7F05275A">
      <w:pPr>
        <w:pStyle w:val="3"/>
        <w:rPr>
          <w:rFonts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</w:t>
      </w:r>
      <w:r>
        <w:rPr>
          <w:rFonts w:hAnsi="宋体"/>
          <w:sz w:val="24"/>
          <w:szCs w:val="24"/>
        </w:rPr>
        <w:t>/</w:t>
      </w:r>
      <w:r>
        <w:rPr>
          <w:rFonts w:hint="eastAsia" w:hAnsi="宋体"/>
          <w:sz w:val="24"/>
          <w:szCs w:val="24"/>
        </w:rPr>
        <w:t>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bookmarkStart w:id="0" w:name="_GoBack"/>
      <w:bookmarkEnd w:id="0"/>
      <w:r>
        <w:rPr>
          <w:rFonts w:hint="eastAsia" w:hAnsi="宋体"/>
          <w:sz w:val="24"/>
          <w:szCs w:val="24"/>
        </w:rPr>
        <w:t>）：</w:t>
      </w:r>
    </w:p>
    <w:p w14:paraId="721F8258">
      <w:pPr>
        <w:pStyle w:val="3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年月日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7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2025-07-15T13:47:21Z</dcterms:created>
  <dc:creator>夏夏</dc:creator>
  <cp:lastModifiedBy>人海中有你</cp:lastModifiedBy>
  <dcterms:modified xsi:type="dcterms:W3CDTF">2025-07-15T13:48:28Z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eyJoZGlkIjoiYTE0NDIyOWJiNWJlN2E5NzNjNGQwYWIyMzcxMDE3ZGYiLCJ1c2VySWQiOiIyMjcyODg4NDcifQ==</vt:lpwstr>
  </property>
  <property fmtid="{D5CDD505-2E9C-101B-9397-08002B2CF9AE}" pid="4" name="ICV">
    <vt:lpwstr>ABC22940261C4FA79D4D27FD838B580E_12</vt:lpwstr>
  </property>
</Properties>
</file>