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0D86A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highlight w:val="none"/>
          <w:lang w:val="en-US" w:eastAsia="zh-CN"/>
        </w:rPr>
        <w:t>组织架构</w:t>
      </w:r>
    </w:p>
    <w:p w14:paraId="4B5FC2BF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供详细的方案。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190691"/>
    <w:rsid w:val="1119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2025-07-22T09:29:00Z</dcterms:created>
  <dc:creator>荏苒</dc:creator>
  <cp:lastModifiedBy>荏苒</cp:lastModifiedBy>
  <dcterms:modified xsi:type="dcterms:W3CDTF">2025-07-22T09:30:41Z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4744F16DF80C429A99FDFF7C8349DB56_11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