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版本号：SCZD2025-CS-1809-00120250728002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西门子128层螺旋CT维保项目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SCZD2025-CS-1809-001</w:t>
      </w:r>
      <w:r>
        <w:br/>
      </w:r>
      <w:r>
        <w:br/>
      </w:r>
      <w:r>
        <w:br/>
      </w:r>
    </w:p>
    <w:p>
      <w:pPr>
        <w:pStyle w:val="null3"/>
        <w:jc w:val="center"/>
        <w:outlineLvl w:val="2"/>
      </w:pPr>
      <w:r>
        <w:rPr>
          <w:rFonts w:ascii="仿宋_GB2312" w:hAnsi="仿宋_GB2312" w:cs="仿宋_GB2312" w:eastAsia="仿宋_GB2312"/>
          <w:sz w:val="28"/>
          <w:b/>
        </w:rPr>
        <w:t>汉中市中心医院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汉中市中心医院</w:t>
      </w:r>
      <w:r>
        <w:rPr>
          <w:rFonts w:ascii="仿宋_GB2312" w:hAnsi="仿宋_GB2312" w:cs="仿宋_GB2312" w:eastAsia="仿宋_GB2312"/>
        </w:rPr>
        <w:t>委托，拟对</w:t>
      </w:r>
      <w:r>
        <w:rPr>
          <w:rFonts w:ascii="仿宋_GB2312" w:hAnsi="仿宋_GB2312" w:cs="仿宋_GB2312" w:eastAsia="仿宋_GB2312"/>
        </w:rPr>
        <w:t>西门子128层螺旋CT维保项目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SCZD2025-CS-1809-001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西门子128层螺旋CT维保项目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西门子128层螺旋CT维保服务： 1 维保设备型号： SIEMENS SOMATOM 。Definition AS CT 。 2 保修期限（服务期）：三年 。 3 维保范围：整机全保（含球管、探测器、高压油箱、后处理服务器等）。 4预算金额：99.5万元/年。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1、特定资格要求：1供应商的企业法人营业执照； 2供应商参加本项目的合法授权人授权委托书；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 3供应商应具有医疗器械经营许可证或经营备案凭证。4提供盖章的《汉中市政府采购供应商资格承诺函》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汉中市汉台区康复路22号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陈正许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0916-2682065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曹文渊、雷鹏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银行账号：103661182771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代理服务费收费标准：代理服务费以三年合计中标金额为基数，参照《国家计委关于印发&lt;招标代理服务收费管理暂行办法&gt;的通知》（计价格[2002]1980号）规定标准按标段收取。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符合国家、行业现行的设计、安全、质量等相关标准规范要求，与采购文件、投标（响应）文件和承诺相一致。</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西门子128层螺旋CT维保服务：1 设备型号： SIEMENS SOMATOM Definition AS CT 2 保修期限（服务期）：三年 3 维保范围：整机全保（含球管、探测器、高压油箱、后处理服务器等）。 4预算金额：99.5万元/年。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995,000.00</w:t>
      </w:r>
    </w:p>
    <w:p>
      <w:pPr>
        <w:pStyle w:val="null3"/>
      </w:pPr>
      <w:r>
        <w:rPr>
          <w:rFonts w:ascii="仿宋_GB2312" w:hAnsi="仿宋_GB2312" w:cs="仿宋_GB2312" w:eastAsia="仿宋_GB2312"/>
        </w:rPr>
        <w:t>采购包最高限价（元）: 995,000.00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西门子128层螺旋CT维保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标的名称：西门子128层螺旋CT维保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rPr>
              <w:t>1</w:t>
            </w:r>
            <w:r>
              <w:rPr>
                <w:rFonts w:ascii="仿宋_GB2312" w:hAnsi="仿宋_GB2312" w:cs="仿宋_GB2312" w:eastAsia="仿宋_GB2312"/>
                <w:sz w:val="28"/>
              </w:rPr>
              <w:t>远程服务：医院可通过电话、网络等手段免费得到中标人的24小时技术支持，成交人应提供无限次数的远程故障诊断及技术支持。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8"/>
              </w:rPr>
              <w:t xml:space="preserve">2 </w:t>
            </w:r>
            <w:r>
              <w:rPr>
                <w:rFonts w:ascii="仿宋_GB2312" w:hAnsi="仿宋_GB2312" w:cs="仿宋_GB2312" w:eastAsia="仿宋_GB2312"/>
                <w:sz w:val="28"/>
              </w:rPr>
              <w:t>现场服务：服务期内，接到医院故障通知2小时内响应，工程师在24小时内到达现场（不可抗力除外），免费提供不计次数的现场人工技术服务。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8"/>
              </w:rPr>
              <w:t xml:space="preserve">3 </w:t>
            </w:r>
            <w:r>
              <w:rPr>
                <w:rFonts w:ascii="仿宋_GB2312" w:hAnsi="仿宋_GB2312" w:cs="仿宋_GB2312" w:eastAsia="仿宋_GB2312"/>
                <w:sz w:val="28"/>
              </w:rPr>
              <w:t>保养服务：合同期内应严格按照设备原厂技术要求进行维保，一年两次。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8"/>
              </w:rPr>
              <w:t xml:space="preserve">4 </w:t>
            </w:r>
            <w:r>
              <w:rPr>
                <w:rFonts w:ascii="仿宋_GB2312" w:hAnsi="仿宋_GB2312" w:cs="仿宋_GB2312" w:eastAsia="仿宋_GB2312"/>
                <w:sz w:val="28"/>
              </w:rPr>
              <w:t>升级服务：原厂发布的安全升级，</w:t>
            </w:r>
            <w:r>
              <w:rPr>
                <w:rFonts w:ascii="仿宋_GB2312" w:hAnsi="仿宋_GB2312" w:cs="仿宋_GB2312" w:eastAsia="仿宋_GB2312"/>
                <w:sz w:val="28"/>
              </w:rPr>
              <w:t>成交人</w:t>
            </w:r>
            <w:r>
              <w:rPr>
                <w:rFonts w:ascii="仿宋_GB2312" w:hAnsi="仿宋_GB2312" w:cs="仿宋_GB2312" w:eastAsia="仿宋_GB2312"/>
                <w:sz w:val="28"/>
              </w:rPr>
              <w:t>应及时告知医院，经同意后免费为医院提供升级服务。</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spacing w:before="180"/>
              <w:ind w:firstLine="560"/>
              <w:jc w:val="left"/>
            </w:pPr>
            <w:r>
              <w:rPr>
                <w:rFonts w:ascii="仿宋_GB2312" w:hAnsi="仿宋_GB2312" w:cs="仿宋_GB2312" w:eastAsia="仿宋_GB2312"/>
                <w:sz w:val="28"/>
              </w:rPr>
              <w:t>5</w:t>
            </w:r>
            <w:r>
              <w:rPr>
                <w:rFonts w:ascii="仿宋_GB2312" w:hAnsi="仿宋_GB2312" w:cs="仿宋_GB2312" w:eastAsia="仿宋_GB2312"/>
                <w:sz w:val="28"/>
              </w:rPr>
              <w:t>备件服务：提供设备故障所需更换的相关配件（含球管、探测器、高压油箱、后处理服务器等）。</w:t>
            </w:r>
          </w:p>
          <w:p>
            <w:pPr>
              <w:pStyle w:val="null3"/>
              <w:spacing w:before="180"/>
              <w:ind w:firstLine="560"/>
              <w:jc w:val="left"/>
            </w:pPr>
            <w:r>
              <w:rPr>
                <w:rFonts w:ascii="仿宋_GB2312" w:hAnsi="仿宋_GB2312" w:cs="仿宋_GB2312" w:eastAsia="仿宋_GB2312"/>
                <w:sz w:val="28"/>
              </w:rPr>
              <w:t>所有维修备件均为西门子原厂原包装全新合格备件（如无法提供全新备件，需提前征得科室同意），并提供备件渠道合法来源证明文件（包括不限于原厂授权函等）。</w:t>
            </w:r>
          </w:p>
          <w:p>
            <w:pPr>
              <w:pStyle w:val="null3"/>
              <w:spacing w:before="180"/>
              <w:ind w:firstLine="560"/>
              <w:jc w:val="left"/>
            </w:pPr>
            <w:r>
              <w:rPr>
                <w:rFonts w:ascii="仿宋_GB2312" w:hAnsi="仿宋_GB2312" w:cs="仿宋_GB2312" w:eastAsia="仿宋_GB2312"/>
                <w:sz w:val="28"/>
              </w:rPr>
              <w:t>更换核心配件（如球管、探测器模块等配件）后进行质量控制或性能检测，并出具检测合格报告。</w:t>
            </w:r>
          </w:p>
          <w:p>
            <w:pPr>
              <w:pStyle w:val="null3"/>
              <w:spacing w:before="180"/>
              <w:ind w:firstLine="560"/>
              <w:jc w:val="left"/>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8"/>
              </w:rPr>
              <w:t xml:space="preserve">6 </w:t>
            </w:r>
            <w:r>
              <w:rPr>
                <w:rFonts w:ascii="仿宋_GB2312" w:hAnsi="仿宋_GB2312" w:cs="仿宋_GB2312" w:eastAsia="仿宋_GB2312"/>
                <w:sz w:val="28"/>
              </w:rPr>
              <w:t>质量保证：保证开机率95%（按照一年365天每天24小时计算），维保合同期内保障设备运行正常，图像质量可靠，电气安全符合国家相关标准要求。</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rPr>
              <w:t>7</w:t>
            </w:r>
            <w:r>
              <w:rPr>
                <w:rFonts w:ascii="仿宋_GB2312" w:hAnsi="仿宋_GB2312" w:cs="仿宋_GB2312" w:eastAsia="仿宋_GB2312"/>
                <w:sz w:val="28"/>
              </w:rPr>
              <w:t>现场服务工程师需经过原厂维修培训，并提供原厂颁发的同型号设备培训证书、陕西本地社保证明及在职证明。</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8"/>
              </w:rPr>
              <w:t xml:space="preserve">8 </w:t>
            </w:r>
            <w:r>
              <w:rPr>
                <w:rFonts w:ascii="仿宋_GB2312" w:hAnsi="仿宋_GB2312" w:cs="仿宋_GB2312" w:eastAsia="仿宋_GB2312"/>
                <w:sz w:val="28"/>
              </w:rPr>
              <w:t>具备临床应用培训的能力，并提供临床应用培训工程师资格认证。</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8"/>
              </w:rPr>
              <w:t xml:space="preserve">9 </w:t>
            </w:r>
            <w:r>
              <w:rPr>
                <w:rFonts w:ascii="仿宋_GB2312" w:hAnsi="仿宋_GB2312" w:cs="仿宋_GB2312" w:eastAsia="仿宋_GB2312"/>
                <w:sz w:val="28"/>
              </w:rPr>
              <w:t>服务期满提供详细的服务报告，内容包括：运行状况评估/维修服务报告/保养服务报告/图像质量检查报告等。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合同签署后按年付款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详见合同范本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3.4.1服务内容： 3.4.1.1 设备型号： SIEMENS SOMATOM Definition AS CT 3.4.1.2 保修期限：三年 3.4.1.3 维保范围：整机全保（含球管、探测器、高压油箱、后处理服务器等）。 3.4.2信息安全：中标人应合法使用在履行服务合同过程中可能收集的关于用户和医疗设备的数据，如未遵守约定导致信息泄露，造成院方或患者损失的，应承担相应法律责任。 3.4.3违约责任：中标人如违反上述保修服务条款或自身承诺，医院有权单方面解除本项目合同，不承担任何违约责任，给医院造成损失的中标人应承担赔偿责任。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响应函 汉中市政府采购供应商资格承诺函.docx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1供应商的企业法人营业执照； 2供应商参加本项目的合法授权人授权委托书；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 3供应商应具有医疗器械经营许可证或经营备案凭证。4提供盖章的《汉中市政府采购供应商资格承诺函》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 特定资格要求材料.docx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 定代表人或其委托代理人签字或加盖人名章</w:t>
            </w:r>
          </w:p>
        </w:tc>
        <w:tc>
          <w:tcPr>
            <w:tcW w:type="dxa" w:w="1661"/>
          </w:tcPr>
          <w:p>
            <w:pPr>
              <w:pStyle w:val="null3"/>
            </w:pPr>
            <w:r>
              <w:rPr>
                <w:rFonts w:ascii="仿宋_GB2312" w:hAnsi="仿宋_GB2312" w:cs="仿宋_GB2312" w:eastAsia="仿宋_GB2312"/>
              </w:rPr>
              <w:t>业绩一览表.docx 中小企业声明函 响应保证金支付凭证或担保函.docx 报价表 汉中市政府采购供应商资格承诺函.docx 特定资格要求材料.docx 响应文件封面 投标分项报价表.docx 残疾人福利性单位声明函 服务要求响应偏离表及相关证明资料.docx 服务方案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投标分项报价表.docx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投标分项报价表.docx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响应保证金支付凭证或担保函.docx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满足商务要求、响应内容无漏项或数量与要求不符</w:t>
            </w:r>
          </w:p>
        </w:tc>
        <w:tc>
          <w:tcPr>
            <w:tcW w:type="dxa" w:w="1661"/>
          </w:tcPr>
          <w:p>
            <w:pPr>
              <w:pStyle w:val="null3"/>
            </w:pPr>
            <w:r>
              <w:rPr>
                <w:rFonts w:ascii="仿宋_GB2312" w:hAnsi="仿宋_GB2312" w:cs="仿宋_GB2312" w:eastAsia="仿宋_GB2312"/>
              </w:rPr>
              <w:t>投标分项报价表.docx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投标分项报价表.docx 标的清单 报价表 响应函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业绩一览表.docx 中小企业声明函 响应保证金支付凭证或担保函.docx 报价表 汉中市政府采购供应商资格承诺函.docx 特定资格要求材料.docx 响应文件封面 投标分项报价表.docx 残疾人福利性单位声明函 服务要求响应偏离表及相关证明资料.docx 服务方案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其他无效情况</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业绩一览表.docx 中小企业声明函 响应保证金支付凭证或担保函.docx 报价表 汉中市政府采购供应商资格承诺函.docx 特定资格要求材料.docx 响应文件封面 投标分项报价表.docx 残疾人福利性单位声明函 服务要求响应偏离表及相关证明资料.docx 服务方案 标的清单 其他资料.docx 响应函 商务条款偏离表.docx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技术评审</w:t>
            </w:r>
          </w:p>
        </w:tc>
        <w:tc>
          <w:tcPr>
            <w:tcW w:type="dxa" w:w="2492"/>
          </w:tcPr>
          <w:p>
            <w:pPr>
              <w:pStyle w:val="null3"/>
            </w:pPr>
            <w:r>
              <w:rPr>
                <w:rFonts w:ascii="仿宋_GB2312" w:hAnsi="仿宋_GB2312" w:cs="仿宋_GB2312" w:eastAsia="仿宋_GB2312"/>
              </w:rPr>
              <w:t>技术参数与性能指标：完全响应或优于采购要求得40分，一般项1项不满足扣3分，“▲”项1项不满足扣6分，扣完为止。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服务要求响应偏离表及相关证明资料.docx</w:t>
            </w:r>
          </w:p>
        </w:tc>
      </w:tr>
      <w:tr>
        <w:tc>
          <w:tcPr>
            <w:tcW w:type="dxa" w:w="831"/>
            <w:vMerge/>
          </w:tcPr>
          <w:p/>
        </w:tc>
        <w:tc>
          <w:tcPr>
            <w:tcW w:type="dxa" w:w="1661"/>
          </w:tcPr>
          <w:p>
            <w:pPr>
              <w:pStyle w:val="null3"/>
            </w:pPr>
            <w:r>
              <w:rPr>
                <w:rFonts w:ascii="仿宋_GB2312" w:hAnsi="仿宋_GB2312" w:cs="仿宋_GB2312" w:eastAsia="仿宋_GB2312"/>
              </w:rPr>
              <w:t>1：保养、维护计划方案 （10 分）</w:t>
            </w:r>
          </w:p>
        </w:tc>
        <w:tc>
          <w:tcPr>
            <w:tcW w:type="dxa" w:w="2492"/>
          </w:tcPr>
          <w:p>
            <w:pPr>
              <w:pStyle w:val="null3"/>
            </w:pPr>
            <w:r>
              <w:rPr>
                <w:rFonts w:ascii="仿宋_GB2312" w:hAnsi="仿宋_GB2312" w:cs="仿宋_GB2312" w:eastAsia="仿宋_GB2312"/>
              </w:rPr>
              <w:t>供应商对本项目提供的保养、维护计划方案： ①内容完整、可实施、且有针对性得10分； ②内容完整、可实施得7分； ③方案基本完整得4分； ④未提供不得分。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2：故障紧急应急预 案（5 分）</w:t>
            </w:r>
          </w:p>
        </w:tc>
        <w:tc>
          <w:tcPr>
            <w:tcW w:type="dxa" w:w="2492"/>
          </w:tcPr>
          <w:p>
            <w:pPr>
              <w:pStyle w:val="null3"/>
            </w:pPr>
            <w:r>
              <w:rPr>
                <w:rFonts w:ascii="仿宋_GB2312" w:hAnsi="仿宋_GB2312" w:cs="仿宋_GB2312" w:eastAsia="仿宋_GB2312"/>
              </w:rPr>
              <w:t>供应商对设备可能出现的突发事件问题及重大故障，有具体可行的应急预案措施和解决方案： ①内容完整、可实施、且有针对性得5分； ②内容完整、可实施得3分； 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3：服务质量保证措施（5 分）</w:t>
            </w:r>
          </w:p>
        </w:tc>
        <w:tc>
          <w:tcPr>
            <w:tcW w:type="dxa" w:w="2492"/>
          </w:tcPr>
          <w:p>
            <w:pPr>
              <w:pStyle w:val="null3"/>
            </w:pPr>
            <w:r>
              <w:rPr>
                <w:rFonts w:ascii="仿宋_GB2312" w:hAnsi="仿宋_GB2312" w:cs="仿宋_GB2312" w:eastAsia="仿宋_GB2312"/>
              </w:rPr>
              <w:t>供应商对本项目维保服务提供切实可行的服务质量保证方案措施： ①内容完整、可实施、且有针对性得5分； ②内容完整、可实施得3分； 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4：零配件兼容可靠性（5分）</w:t>
            </w:r>
          </w:p>
        </w:tc>
        <w:tc>
          <w:tcPr>
            <w:tcW w:type="dxa" w:w="2492"/>
          </w:tcPr>
          <w:p>
            <w:pPr>
              <w:pStyle w:val="null3"/>
            </w:pPr>
            <w:r>
              <w:rPr>
                <w:rFonts w:ascii="仿宋_GB2312" w:hAnsi="仿宋_GB2312" w:cs="仿宋_GB2312" w:eastAsia="仿宋_GB2312"/>
              </w:rPr>
              <w:t>供应商维保服务过程中提供的所有的部件及备品备件均应符合行业标准且能够与原设备配套兼容，具备合法、稳定的备件来源渠道以确保设备维修的及时性和可靠性： ①部件及备品备件全面，供应充足，且证明材料完整、性详细得5分； ②部件及备品备件完善，具有证明材料得3分； ③部件及备品备件基本满足维保要求，得1分；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5：人 员配备方案（5 分）</w:t>
            </w:r>
          </w:p>
        </w:tc>
        <w:tc>
          <w:tcPr>
            <w:tcW w:type="dxa" w:w="2492"/>
          </w:tcPr>
          <w:p>
            <w:pPr>
              <w:pStyle w:val="null3"/>
            </w:pPr>
            <w:r>
              <w:rPr>
                <w:rFonts w:ascii="仿宋_GB2312" w:hAnsi="仿宋_GB2312" w:cs="仿宋_GB2312" w:eastAsia="仿宋_GB2312"/>
              </w:rPr>
              <w:t>供应商有针对本项目的专业服务团队： ①人员配备完善、团队组织结构合理、经验丰富得5分； ②人员配备合理，有一定经验得3分； ③人员配备基本满足项目需求得1分；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6：服务承诺（5 分）</w:t>
            </w:r>
          </w:p>
        </w:tc>
        <w:tc>
          <w:tcPr>
            <w:tcW w:type="dxa" w:w="2492"/>
          </w:tcPr>
          <w:p>
            <w:pPr>
              <w:pStyle w:val="null3"/>
            </w:pPr>
            <w:r>
              <w:rPr>
                <w:rFonts w:ascii="仿宋_GB2312" w:hAnsi="仿宋_GB2312" w:cs="仿宋_GB2312" w:eastAsia="仿宋_GB2312"/>
              </w:rPr>
              <w:t>供应商根据出现故障响应时间、人员到场时间、故障恢复时效及后续服务，开机率保证等内容： ①内容完整、可实施、且有针对性得5分； ②内容完整、可实施得3分；③方案基本完整得1分；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7：增值服务（5 分）</w:t>
            </w:r>
          </w:p>
        </w:tc>
        <w:tc>
          <w:tcPr>
            <w:tcW w:type="dxa" w:w="2492"/>
          </w:tcPr>
          <w:p>
            <w:pPr>
              <w:pStyle w:val="null3"/>
            </w:pPr>
            <w:r>
              <w:rPr>
                <w:rFonts w:ascii="仿宋_GB2312" w:hAnsi="仿宋_GB2312" w:cs="仿宋_GB2312" w:eastAsia="仿宋_GB2312"/>
              </w:rPr>
              <w:t>供应商根据项目需求提供的增值服务： ①内容完整、可实施、且有针对性得5分； ②内容完整、可实施得3分； 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供应商2021年1月1日至投标截止之日（以合同签订时间为准）承担过本次维保产品的维保业绩，每提供一份得2.5分，最高得10分。提供合同复印件，未提供不得分。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满足采购文件要求且最终响应报价最低的报价为评审基准价，其价格分为满分。其他供应商的价格分统一按照下列公式计算：响应报价得分=（评标基准价/最终响应报价）×价格分值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详见附件：特定资格要求材料.docx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详见附件：响应保证金支付凭证或担保函.docx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详见附件：服务要求响应偏离表及相关证明资料.docx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