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564E21">
      <w:pPr>
        <w:spacing w:line="560" w:lineRule="exact"/>
        <w:ind w:firstLine="4160" w:firstLineChars="1300"/>
        <w:rPr>
          <w:rFonts w:hint="eastAsia" w:ascii="仿宋" w:hAnsi="仿宋" w:eastAsia="仿宋"/>
          <w:sz w:val="32"/>
        </w:rPr>
      </w:pPr>
      <w:bookmarkStart w:id="0" w:name="_GoBack"/>
      <w:bookmarkEnd w:id="0"/>
      <w:r>
        <w:rPr>
          <w:rFonts w:hint="eastAsia" w:ascii="仿宋" w:hAnsi="仿宋" w:eastAsia="仿宋"/>
          <w:sz w:val="32"/>
        </w:rPr>
        <w:t>合同编号：</w:t>
      </w:r>
    </w:p>
    <w:p w14:paraId="0947D33F">
      <w:pPr>
        <w:spacing w:line="560" w:lineRule="exact"/>
        <w:rPr>
          <w:rFonts w:hint="eastAsia" w:ascii="仿宋" w:hAnsi="仿宋" w:eastAsia="仿宋"/>
          <w:sz w:val="28"/>
        </w:rPr>
      </w:pPr>
    </w:p>
    <w:p w14:paraId="3B9556E3">
      <w:pPr>
        <w:spacing w:line="560" w:lineRule="exact"/>
        <w:jc w:val="center"/>
        <w:rPr>
          <w:rFonts w:hint="eastAsia" w:ascii="仿宋" w:hAnsi="仿宋" w:eastAsia="仿宋"/>
          <w:sz w:val="52"/>
        </w:rPr>
      </w:pPr>
    </w:p>
    <w:p w14:paraId="69823D95">
      <w:pPr>
        <w:spacing w:line="560" w:lineRule="exact"/>
        <w:jc w:val="center"/>
        <w:rPr>
          <w:rFonts w:hint="eastAsia" w:ascii="仿宋" w:hAnsi="仿宋" w:eastAsia="仿宋"/>
          <w:sz w:val="52"/>
        </w:rPr>
      </w:pPr>
    </w:p>
    <w:p w14:paraId="58D5133E">
      <w:pPr>
        <w:spacing w:line="560" w:lineRule="exact"/>
        <w:jc w:val="center"/>
        <w:rPr>
          <w:rFonts w:hint="eastAsia" w:ascii="仿宋" w:hAnsi="仿宋" w:eastAsia="仿宋"/>
          <w:sz w:val="52"/>
        </w:rPr>
      </w:pPr>
    </w:p>
    <w:p w14:paraId="2ACBD47A">
      <w:pPr>
        <w:spacing w:line="560" w:lineRule="exact"/>
        <w:jc w:val="center"/>
        <w:rPr>
          <w:rFonts w:hint="eastAsia" w:ascii="仿宋" w:hAnsi="仿宋" w:eastAsia="仿宋"/>
          <w:sz w:val="52"/>
        </w:rPr>
      </w:pPr>
    </w:p>
    <w:p w14:paraId="2882211B">
      <w:pPr>
        <w:spacing w:line="560" w:lineRule="exact"/>
        <w:jc w:val="center"/>
        <w:rPr>
          <w:rFonts w:hint="eastAsia" w:ascii="仿宋" w:hAnsi="仿宋" w:eastAsia="仿宋"/>
          <w:sz w:val="52"/>
        </w:rPr>
      </w:pPr>
    </w:p>
    <w:p w14:paraId="115BF7C7">
      <w:pPr>
        <w:spacing w:line="560" w:lineRule="exact"/>
        <w:jc w:val="center"/>
        <w:rPr>
          <w:rFonts w:hint="eastAsia" w:ascii="仿宋" w:hAnsi="仿宋" w:eastAsia="仿宋"/>
          <w:sz w:val="52"/>
        </w:rPr>
      </w:pPr>
    </w:p>
    <w:p w14:paraId="00941FBD">
      <w:pPr>
        <w:spacing w:line="560" w:lineRule="exact"/>
        <w:jc w:val="center"/>
        <w:rPr>
          <w:rFonts w:hint="eastAsia" w:ascii="仿宋" w:hAnsi="仿宋" w:eastAsia="仿宋"/>
          <w:sz w:val="52"/>
        </w:rPr>
      </w:pPr>
      <w:r>
        <w:rPr>
          <w:rFonts w:hint="eastAsia" w:ascii="仿宋" w:hAnsi="仿宋" w:eastAsia="仿宋"/>
          <w:sz w:val="52"/>
        </w:rPr>
        <w:t>技术开发（委托）合同</w:t>
      </w:r>
    </w:p>
    <w:p w14:paraId="4C10EA3C">
      <w:pPr>
        <w:spacing w:line="560" w:lineRule="exact"/>
        <w:jc w:val="center"/>
        <w:rPr>
          <w:rFonts w:hint="eastAsia" w:ascii="仿宋" w:hAnsi="仿宋" w:eastAsia="仿宋"/>
          <w:sz w:val="36"/>
        </w:rPr>
      </w:pPr>
    </w:p>
    <w:p w14:paraId="76ADB219">
      <w:pPr>
        <w:spacing w:line="560" w:lineRule="exact"/>
        <w:jc w:val="center"/>
        <w:rPr>
          <w:rFonts w:hint="eastAsia" w:ascii="仿宋" w:hAnsi="仿宋" w:eastAsia="仿宋"/>
          <w:sz w:val="36"/>
        </w:rPr>
      </w:pPr>
    </w:p>
    <w:p w14:paraId="34526AAA">
      <w:pPr>
        <w:spacing w:line="560" w:lineRule="exact"/>
        <w:jc w:val="center"/>
        <w:rPr>
          <w:rFonts w:hint="eastAsia" w:ascii="仿宋" w:hAnsi="仿宋" w:eastAsia="仿宋"/>
          <w:sz w:val="36"/>
        </w:rPr>
      </w:pPr>
    </w:p>
    <w:p w14:paraId="70EF7FB7">
      <w:pPr>
        <w:spacing w:line="560" w:lineRule="exact"/>
        <w:jc w:val="center"/>
        <w:rPr>
          <w:rFonts w:hint="eastAsia" w:ascii="仿宋" w:hAnsi="仿宋" w:eastAsia="仿宋"/>
          <w:sz w:val="36"/>
        </w:rPr>
      </w:pPr>
    </w:p>
    <w:p w14:paraId="57C00354">
      <w:pPr>
        <w:jc w:val="left"/>
        <w:rPr>
          <w:rFonts w:ascii="仿宋" w:hAnsi="仿宋" w:eastAsia="仿宋"/>
          <w:sz w:val="36"/>
        </w:rPr>
      </w:pPr>
    </w:p>
    <w:p w14:paraId="6312DEEB">
      <w:pPr>
        <w:ind w:left="2450" w:leftChars="405" w:hanging="1600" w:hangingChars="500"/>
        <w:jc w:val="left"/>
        <w:rPr>
          <w:rFonts w:hint="eastAsia" w:ascii="仿宋" w:hAnsi="仿宋" w:eastAsia="仿宋"/>
          <w:sz w:val="32"/>
          <w:szCs w:val="32"/>
          <w:u w:val="single"/>
        </w:rPr>
      </w:pPr>
      <w:r>
        <w:rPr>
          <w:rFonts w:hint="eastAsia" w:ascii="仿宋" w:hAnsi="仿宋" w:eastAsia="仿宋"/>
          <w:sz w:val="32"/>
          <w:szCs w:val="32"/>
        </w:rPr>
        <w:t>项目名称：</w:t>
      </w:r>
      <w:r>
        <w:rPr>
          <w:rFonts w:hint="eastAsia" w:ascii="仿宋" w:hAnsi="仿宋" w:eastAsia="仿宋"/>
          <w:sz w:val="32"/>
          <w:szCs w:val="32"/>
          <w:u w:val="single"/>
        </w:rPr>
        <w:t xml:space="preserve">                       </w:t>
      </w:r>
    </w:p>
    <w:p w14:paraId="180B610E">
      <w:pPr>
        <w:spacing w:line="560" w:lineRule="exact"/>
        <w:ind w:right="750" w:rightChars="357" w:firstLine="960" w:firstLineChars="300"/>
        <w:jc w:val="left"/>
        <w:rPr>
          <w:rFonts w:hint="eastAsia" w:ascii="仿宋" w:hAnsi="仿宋" w:eastAsia="仿宋"/>
          <w:sz w:val="32"/>
          <w:szCs w:val="32"/>
        </w:rPr>
      </w:pPr>
      <w:r>
        <w:rPr>
          <w:rFonts w:hint="eastAsia" w:ascii="仿宋" w:hAnsi="仿宋" w:eastAsia="仿宋"/>
          <w:sz w:val="32"/>
          <w:szCs w:val="32"/>
        </w:rPr>
        <w:t>甲    方：</w:t>
      </w:r>
      <w:r>
        <w:rPr>
          <w:rFonts w:hint="eastAsia" w:ascii="仿宋" w:hAnsi="仿宋" w:eastAsia="仿宋"/>
          <w:sz w:val="32"/>
          <w:szCs w:val="32"/>
          <w:u w:val="single"/>
        </w:rPr>
        <w:t xml:space="preserve">                      </w:t>
      </w:r>
    </w:p>
    <w:p w14:paraId="5CDF6386">
      <w:pPr>
        <w:spacing w:line="560" w:lineRule="exact"/>
        <w:ind w:right="750" w:rightChars="357" w:firstLine="960" w:firstLineChars="300"/>
        <w:jc w:val="left"/>
        <w:rPr>
          <w:rFonts w:hint="eastAsia" w:ascii="仿宋" w:hAnsi="仿宋" w:eastAsia="仿宋"/>
          <w:sz w:val="32"/>
          <w:szCs w:val="32"/>
          <w:u w:val="single"/>
        </w:rPr>
      </w:pPr>
      <w:r>
        <w:rPr>
          <w:rFonts w:hint="eastAsia" w:ascii="仿宋" w:hAnsi="仿宋" w:eastAsia="仿宋"/>
          <w:sz w:val="32"/>
          <w:szCs w:val="32"/>
        </w:rPr>
        <w:t>乙    方：</w:t>
      </w:r>
      <w:r>
        <w:rPr>
          <w:rFonts w:hint="eastAsia" w:ascii="仿宋" w:hAnsi="仿宋" w:eastAsia="仿宋"/>
          <w:sz w:val="32"/>
          <w:szCs w:val="32"/>
          <w:u w:val="single"/>
        </w:rPr>
        <w:t xml:space="preserve">                      </w:t>
      </w:r>
    </w:p>
    <w:p w14:paraId="7C6D8207">
      <w:pPr>
        <w:spacing w:line="560" w:lineRule="exact"/>
        <w:ind w:left="1463" w:leftChars="337" w:right="750" w:rightChars="357" w:hanging="755" w:hangingChars="236"/>
        <w:rPr>
          <w:rFonts w:hint="eastAsia" w:ascii="仿宋" w:hAnsi="仿宋" w:eastAsia="仿宋"/>
          <w:sz w:val="32"/>
          <w:szCs w:val="32"/>
          <w:u w:val="single"/>
        </w:rPr>
      </w:pPr>
    </w:p>
    <w:p w14:paraId="55677642">
      <w:pPr>
        <w:spacing w:line="560" w:lineRule="exact"/>
        <w:ind w:left="1463" w:leftChars="337" w:right="750" w:rightChars="357" w:hanging="755" w:hangingChars="236"/>
        <w:rPr>
          <w:rFonts w:hint="eastAsia" w:ascii="仿宋" w:hAnsi="仿宋" w:eastAsia="仿宋"/>
          <w:sz w:val="32"/>
          <w:szCs w:val="32"/>
          <w:u w:val="single"/>
        </w:rPr>
      </w:pPr>
    </w:p>
    <w:p w14:paraId="0FF95F40">
      <w:pPr>
        <w:spacing w:line="560" w:lineRule="exact"/>
        <w:ind w:left="1463" w:leftChars="337" w:right="750" w:rightChars="357" w:hanging="755" w:hangingChars="236"/>
        <w:rPr>
          <w:rFonts w:hint="eastAsia" w:ascii="仿宋" w:hAnsi="仿宋" w:eastAsia="仿宋"/>
          <w:sz w:val="32"/>
          <w:szCs w:val="32"/>
          <w:u w:val="single"/>
        </w:rPr>
      </w:pPr>
    </w:p>
    <w:p w14:paraId="61BEFFFE">
      <w:pPr>
        <w:spacing w:line="560" w:lineRule="exact"/>
        <w:ind w:right="750" w:rightChars="357"/>
        <w:jc w:val="center"/>
        <w:rPr>
          <w:rFonts w:hint="eastAsia" w:ascii="仿宋" w:hAnsi="仿宋" w:eastAsia="仿宋"/>
          <w:sz w:val="32"/>
          <w:szCs w:val="32"/>
        </w:rPr>
      </w:pPr>
      <w:r>
        <w:rPr>
          <w:rFonts w:hint="eastAsia" w:ascii="仿宋" w:hAnsi="仿宋" w:eastAsia="仿宋"/>
          <w:sz w:val="32"/>
          <w:szCs w:val="32"/>
        </w:rPr>
        <w:t xml:space="preserve"> 年  月</w:t>
      </w:r>
    </w:p>
    <w:p w14:paraId="30F8ACC2">
      <w:pPr>
        <w:spacing w:line="560" w:lineRule="exact"/>
        <w:ind w:left="1561" w:leftChars="-201" w:hanging="1983" w:hangingChars="551"/>
        <w:jc w:val="center"/>
        <w:rPr>
          <w:rFonts w:hint="eastAsia" w:ascii="仿宋" w:hAnsi="仿宋" w:eastAsia="仿宋"/>
          <w:sz w:val="28"/>
          <w:szCs w:val="28"/>
        </w:rPr>
      </w:pPr>
      <w:r>
        <w:rPr>
          <w:rFonts w:hint="eastAsia" w:ascii="仿宋" w:hAnsi="仿宋" w:eastAsia="仿宋"/>
          <w:sz w:val="36"/>
        </w:rPr>
        <w:br w:type="page"/>
      </w:r>
    </w:p>
    <w:p w14:paraId="2A8B9F05">
      <w:pPr>
        <w:pStyle w:val="3"/>
        <w:numPr>
          <w:ilvl w:val="0"/>
          <w:numId w:val="1"/>
        </w:numPr>
        <w:rPr>
          <w:rFonts w:ascii="仿宋" w:hAnsi="仿宋" w:eastAsia="仿宋"/>
          <w:sz w:val="28"/>
          <w:szCs w:val="28"/>
        </w:rPr>
      </w:pPr>
      <w:r>
        <w:rPr>
          <w:rFonts w:hint="eastAsia" w:ascii="仿宋" w:hAnsi="仿宋" w:eastAsia="仿宋"/>
          <w:sz w:val="28"/>
          <w:szCs w:val="28"/>
        </w:rPr>
        <w:t>合同双方</w:t>
      </w:r>
    </w:p>
    <w:tbl>
      <w:tblPr>
        <w:tblStyle w:val="20"/>
        <w:tblW w:w="8670" w:type="dxa"/>
        <w:tblInd w:w="0" w:type="dxa"/>
        <w:tblLayout w:type="autofit"/>
        <w:tblCellMar>
          <w:top w:w="0" w:type="dxa"/>
          <w:left w:w="108" w:type="dxa"/>
          <w:bottom w:w="0" w:type="dxa"/>
          <w:right w:w="108" w:type="dxa"/>
        </w:tblCellMar>
      </w:tblPr>
      <w:tblGrid>
        <w:gridCol w:w="2374"/>
        <w:gridCol w:w="6296"/>
      </w:tblGrid>
      <w:tr w14:paraId="4C9C2307">
        <w:tblPrEx>
          <w:tblCellMar>
            <w:top w:w="0" w:type="dxa"/>
            <w:left w:w="108" w:type="dxa"/>
            <w:bottom w:w="0" w:type="dxa"/>
            <w:right w:w="108" w:type="dxa"/>
          </w:tblCellMar>
        </w:tblPrEx>
        <w:trPr>
          <w:trHeight w:val="484" w:hRule="atLeast"/>
        </w:trPr>
        <w:tc>
          <w:tcPr>
            <w:tcW w:w="2374" w:type="dxa"/>
            <w:noWrap w:val="0"/>
            <w:vAlign w:val="top"/>
          </w:tcPr>
          <w:p w14:paraId="2E6E8A24">
            <w:pPr>
              <w:spacing w:line="560" w:lineRule="exact"/>
              <w:jc w:val="distribute"/>
              <w:rPr>
                <w:rFonts w:ascii="仿宋" w:hAnsi="仿宋" w:eastAsia="仿宋"/>
                <w:sz w:val="28"/>
                <w:szCs w:val="28"/>
              </w:rPr>
            </w:pPr>
            <w:r>
              <w:rPr>
                <w:rFonts w:hint="eastAsia" w:ascii="仿宋" w:hAnsi="仿宋" w:eastAsia="仿宋"/>
                <w:sz w:val="28"/>
                <w:szCs w:val="28"/>
              </w:rPr>
              <w:t>委托方（甲方）：</w:t>
            </w:r>
          </w:p>
        </w:tc>
        <w:tc>
          <w:tcPr>
            <w:tcW w:w="6296" w:type="dxa"/>
            <w:tcBorders>
              <w:bottom w:val="single" w:color="auto" w:sz="4" w:space="0"/>
            </w:tcBorders>
            <w:noWrap w:val="0"/>
            <w:vAlign w:val="top"/>
          </w:tcPr>
          <w:p w14:paraId="42292535">
            <w:pPr>
              <w:spacing w:line="560" w:lineRule="exact"/>
              <w:rPr>
                <w:rFonts w:ascii="仿宋" w:hAnsi="仿宋" w:eastAsia="仿宋" w:cs="仿宋"/>
                <w:sz w:val="28"/>
                <w:szCs w:val="28"/>
              </w:rPr>
            </w:pPr>
            <w:r>
              <w:rPr>
                <w:rFonts w:hint="eastAsia" w:ascii="仿宋" w:hAnsi="仿宋" w:eastAsia="仿宋" w:cs="仿宋"/>
                <w:sz w:val="28"/>
                <w:szCs w:val="28"/>
              </w:rPr>
              <w:t xml:space="preserve"> </w:t>
            </w:r>
          </w:p>
        </w:tc>
      </w:tr>
      <w:tr w14:paraId="68B2677D">
        <w:tblPrEx>
          <w:tblCellMar>
            <w:top w:w="0" w:type="dxa"/>
            <w:left w:w="108" w:type="dxa"/>
            <w:bottom w:w="0" w:type="dxa"/>
            <w:right w:w="108" w:type="dxa"/>
          </w:tblCellMar>
        </w:tblPrEx>
        <w:trPr>
          <w:trHeight w:val="484" w:hRule="atLeast"/>
        </w:trPr>
        <w:tc>
          <w:tcPr>
            <w:tcW w:w="2374" w:type="dxa"/>
            <w:noWrap w:val="0"/>
            <w:vAlign w:val="top"/>
          </w:tcPr>
          <w:p w14:paraId="1FBA90C5">
            <w:pPr>
              <w:spacing w:line="560" w:lineRule="exact"/>
              <w:jc w:val="distribute"/>
              <w:rPr>
                <w:rFonts w:ascii="仿宋" w:hAnsi="仿宋" w:eastAsia="仿宋"/>
                <w:sz w:val="28"/>
                <w:szCs w:val="28"/>
              </w:rPr>
            </w:pPr>
            <w:r>
              <w:rPr>
                <w:rFonts w:hint="eastAsia" w:ascii="仿宋" w:hAnsi="仿宋" w:eastAsia="仿宋"/>
                <w:sz w:val="28"/>
                <w:szCs w:val="28"/>
              </w:rPr>
              <w:t>法定代表人：</w:t>
            </w:r>
          </w:p>
        </w:tc>
        <w:tc>
          <w:tcPr>
            <w:tcW w:w="6296" w:type="dxa"/>
            <w:tcBorders>
              <w:bottom w:val="single" w:color="auto" w:sz="4" w:space="0"/>
            </w:tcBorders>
            <w:noWrap w:val="0"/>
            <w:vAlign w:val="top"/>
          </w:tcPr>
          <w:p w14:paraId="409FDD1A">
            <w:pPr>
              <w:spacing w:line="560" w:lineRule="exact"/>
              <w:rPr>
                <w:rFonts w:hint="eastAsia" w:ascii="仿宋" w:hAnsi="仿宋" w:eastAsia="仿宋" w:cs="仿宋"/>
                <w:sz w:val="28"/>
                <w:szCs w:val="28"/>
              </w:rPr>
            </w:pPr>
            <w:r>
              <w:rPr>
                <w:rFonts w:hint="eastAsia" w:ascii="仿宋" w:hAnsi="仿宋" w:eastAsia="仿宋" w:cs="仿宋"/>
                <w:sz w:val="28"/>
                <w:szCs w:val="28"/>
              </w:rPr>
              <w:t xml:space="preserve"> </w:t>
            </w:r>
          </w:p>
        </w:tc>
      </w:tr>
      <w:tr w14:paraId="28A23DDA">
        <w:tblPrEx>
          <w:tblCellMar>
            <w:top w:w="0" w:type="dxa"/>
            <w:left w:w="108" w:type="dxa"/>
            <w:bottom w:w="0" w:type="dxa"/>
            <w:right w:w="108" w:type="dxa"/>
          </w:tblCellMar>
        </w:tblPrEx>
        <w:trPr>
          <w:trHeight w:val="484" w:hRule="atLeast"/>
        </w:trPr>
        <w:tc>
          <w:tcPr>
            <w:tcW w:w="2374" w:type="dxa"/>
            <w:noWrap w:val="0"/>
            <w:vAlign w:val="top"/>
          </w:tcPr>
          <w:p w14:paraId="1AF8D6DB">
            <w:pPr>
              <w:spacing w:line="560" w:lineRule="exact"/>
              <w:jc w:val="distribute"/>
              <w:rPr>
                <w:rFonts w:ascii="仿宋" w:hAnsi="仿宋" w:eastAsia="仿宋"/>
                <w:sz w:val="28"/>
                <w:szCs w:val="28"/>
              </w:rPr>
            </w:pPr>
            <w:r>
              <w:rPr>
                <w:rFonts w:hint="eastAsia" w:ascii="仿宋" w:hAnsi="仿宋" w:eastAsia="仿宋"/>
                <w:sz w:val="28"/>
                <w:szCs w:val="28"/>
              </w:rPr>
              <w:t>住所地：</w:t>
            </w:r>
          </w:p>
        </w:tc>
        <w:tc>
          <w:tcPr>
            <w:tcW w:w="6296" w:type="dxa"/>
            <w:tcBorders>
              <w:bottom w:val="single" w:color="auto" w:sz="4" w:space="0"/>
            </w:tcBorders>
            <w:noWrap w:val="0"/>
            <w:vAlign w:val="top"/>
          </w:tcPr>
          <w:p w14:paraId="00B48B35">
            <w:pPr>
              <w:spacing w:line="560" w:lineRule="exact"/>
              <w:rPr>
                <w:rFonts w:ascii="仿宋" w:hAnsi="仿宋" w:eastAsia="仿宋" w:cs="仿宋"/>
                <w:sz w:val="28"/>
                <w:szCs w:val="28"/>
              </w:rPr>
            </w:pPr>
            <w:r>
              <w:rPr>
                <w:rFonts w:hint="eastAsia" w:ascii="仿宋" w:hAnsi="仿宋" w:eastAsia="仿宋" w:cs="仿宋"/>
                <w:sz w:val="28"/>
                <w:szCs w:val="28"/>
              </w:rPr>
              <w:t xml:space="preserve"> </w:t>
            </w:r>
          </w:p>
        </w:tc>
      </w:tr>
    </w:tbl>
    <w:p w14:paraId="1A069489">
      <w:pPr>
        <w:rPr>
          <w:rFonts w:ascii="仿宋" w:hAnsi="仿宋" w:eastAsia="仿宋"/>
          <w:sz w:val="28"/>
          <w:szCs w:val="28"/>
        </w:rPr>
      </w:pPr>
    </w:p>
    <w:tbl>
      <w:tblPr>
        <w:tblStyle w:val="20"/>
        <w:tblW w:w="0" w:type="auto"/>
        <w:tblInd w:w="0" w:type="dxa"/>
        <w:tblLayout w:type="autofit"/>
        <w:tblCellMar>
          <w:top w:w="0" w:type="dxa"/>
          <w:left w:w="108" w:type="dxa"/>
          <w:bottom w:w="0" w:type="dxa"/>
          <w:right w:w="108" w:type="dxa"/>
        </w:tblCellMar>
      </w:tblPr>
      <w:tblGrid>
        <w:gridCol w:w="2194"/>
        <w:gridCol w:w="6430"/>
      </w:tblGrid>
      <w:tr w14:paraId="497BC3D6">
        <w:tblPrEx>
          <w:tblCellMar>
            <w:top w:w="0" w:type="dxa"/>
            <w:left w:w="108" w:type="dxa"/>
            <w:bottom w:w="0" w:type="dxa"/>
            <w:right w:w="108" w:type="dxa"/>
          </w:tblCellMar>
        </w:tblPrEx>
        <w:tc>
          <w:tcPr>
            <w:tcW w:w="2194" w:type="dxa"/>
            <w:noWrap w:val="0"/>
            <w:vAlign w:val="top"/>
          </w:tcPr>
          <w:p w14:paraId="53D06A81">
            <w:pPr>
              <w:spacing w:line="560" w:lineRule="exact"/>
              <w:jc w:val="distribute"/>
              <w:rPr>
                <w:rFonts w:ascii="仿宋" w:hAnsi="仿宋" w:eastAsia="仿宋"/>
                <w:sz w:val="28"/>
                <w:szCs w:val="28"/>
              </w:rPr>
            </w:pPr>
            <w:r>
              <w:rPr>
                <w:rFonts w:hint="eastAsia" w:ascii="仿宋" w:hAnsi="仿宋" w:eastAsia="仿宋"/>
                <w:sz w:val="28"/>
                <w:szCs w:val="28"/>
              </w:rPr>
              <w:t>受托方（乙方）：</w:t>
            </w:r>
          </w:p>
        </w:tc>
        <w:tc>
          <w:tcPr>
            <w:tcW w:w="6430" w:type="dxa"/>
            <w:tcBorders>
              <w:bottom w:val="single" w:color="auto" w:sz="4" w:space="0"/>
            </w:tcBorders>
            <w:noWrap w:val="0"/>
            <w:vAlign w:val="top"/>
          </w:tcPr>
          <w:p w14:paraId="11AFE3B8">
            <w:pPr>
              <w:spacing w:line="560" w:lineRule="exact"/>
              <w:rPr>
                <w:rFonts w:ascii="仿宋" w:hAnsi="仿宋" w:eastAsia="仿宋" w:cs="仿宋"/>
                <w:sz w:val="28"/>
                <w:szCs w:val="28"/>
              </w:rPr>
            </w:pPr>
            <w:r>
              <w:rPr>
                <w:rFonts w:hint="eastAsia" w:ascii="仿宋" w:hAnsi="仿宋" w:eastAsia="仿宋" w:cs="仿宋"/>
                <w:sz w:val="28"/>
                <w:szCs w:val="28"/>
              </w:rPr>
              <w:t xml:space="preserve"> </w:t>
            </w:r>
          </w:p>
        </w:tc>
      </w:tr>
      <w:tr w14:paraId="64A5983D">
        <w:tblPrEx>
          <w:tblCellMar>
            <w:top w:w="0" w:type="dxa"/>
            <w:left w:w="108" w:type="dxa"/>
            <w:bottom w:w="0" w:type="dxa"/>
            <w:right w:w="108" w:type="dxa"/>
          </w:tblCellMar>
        </w:tblPrEx>
        <w:tc>
          <w:tcPr>
            <w:tcW w:w="2194" w:type="dxa"/>
            <w:noWrap w:val="0"/>
            <w:vAlign w:val="top"/>
          </w:tcPr>
          <w:p w14:paraId="0705F5E7">
            <w:pPr>
              <w:spacing w:line="560" w:lineRule="exact"/>
              <w:jc w:val="distribute"/>
              <w:rPr>
                <w:rFonts w:ascii="仿宋" w:hAnsi="仿宋" w:eastAsia="仿宋"/>
                <w:sz w:val="28"/>
                <w:szCs w:val="28"/>
              </w:rPr>
            </w:pPr>
            <w:r>
              <w:rPr>
                <w:rFonts w:hint="eastAsia" w:ascii="仿宋" w:hAnsi="仿宋" w:eastAsia="仿宋"/>
                <w:sz w:val="28"/>
                <w:szCs w:val="28"/>
              </w:rPr>
              <w:t>法定代表人：</w:t>
            </w:r>
          </w:p>
        </w:tc>
        <w:tc>
          <w:tcPr>
            <w:tcW w:w="6430" w:type="dxa"/>
            <w:tcBorders>
              <w:bottom w:val="single" w:color="auto" w:sz="4" w:space="0"/>
            </w:tcBorders>
            <w:noWrap w:val="0"/>
            <w:vAlign w:val="top"/>
          </w:tcPr>
          <w:p w14:paraId="0B138F20">
            <w:pPr>
              <w:spacing w:line="560" w:lineRule="exact"/>
              <w:rPr>
                <w:rFonts w:ascii="仿宋" w:hAnsi="仿宋" w:eastAsia="仿宋" w:cs="仿宋"/>
                <w:sz w:val="28"/>
                <w:szCs w:val="28"/>
              </w:rPr>
            </w:pPr>
            <w:r>
              <w:rPr>
                <w:rFonts w:hint="eastAsia" w:ascii="仿宋" w:hAnsi="仿宋" w:eastAsia="仿宋" w:cs="仿宋"/>
                <w:sz w:val="28"/>
                <w:szCs w:val="28"/>
              </w:rPr>
              <w:t xml:space="preserve"> </w:t>
            </w:r>
          </w:p>
        </w:tc>
      </w:tr>
      <w:tr w14:paraId="23D50B7A">
        <w:tblPrEx>
          <w:tblCellMar>
            <w:top w:w="0" w:type="dxa"/>
            <w:left w:w="108" w:type="dxa"/>
            <w:bottom w:w="0" w:type="dxa"/>
            <w:right w:w="108" w:type="dxa"/>
          </w:tblCellMar>
        </w:tblPrEx>
        <w:tc>
          <w:tcPr>
            <w:tcW w:w="2194" w:type="dxa"/>
            <w:noWrap w:val="0"/>
            <w:vAlign w:val="top"/>
          </w:tcPr>
          <w:p w14:paraId="60A2C8AF">
            <w:pPr>
              <w:spacing w:line="560" w:lineRule="exact"/>
              <w:jc w:val="distribute"/>
              <w:rPr>
                <w:rFonts w:ascii="仿宋" w:hAnsi="仿宋" w:eastAsia="仿宋"/>
                <w:sz w:val="28"/>
                <w:szCs w:val="28"/>
              </w:rPr>
            </w:pPr>
            <w:r>
              <w:rPr>
                <w:rFonts w:hint="eastAsia" w:ascii="仿宋" w:hAnsi="仿宋" w:eastAsia="仿宋"/>
                <w:sz w:val="28"/>
                <w:szCs w:val="28"/>
              </w:rPr>
              <w:t>住所地：</w:t>
            </w:r>
          </w:p>
        </w:tc>
        <w:tc>
          <w:tcPr>
            <w:tcW w:w="6430" w:type="dxa"/>
            <w:tcBorders>
              <w:bottom w:val="single" w:color="auto" w:sz="4" w:space="0"/>
            </w:tcBorders>
            <w:noWrap w:val="0"/>
            <w:vAlign w:val="top"/>
          </w:tcPr>
          <w:p w14:paraId="68E48B59">
            <w:pPr>
              <w:spacing w:line="560" w:lineRule="exact"/>
              <w:rPr>
                <w:rFonts w:ascii="仿宋" w:hAnsi="仿宋" w:eastAsia="仿宋" w:cs="仿宋"/>
                <w:sz w:val="28"/>
                <w:szCs w:val="28"/>
              </w:rPr>
            </w:pPr>
          </w:p>
        </w:tc>
      </w:tr>
    </w:tbl>
    <w:p w14:paraId="453DFB83">
      <w:pPr>
        <w:pStyle w:val="3"/>
        <w:numPr>
          <w:ilvl w:val="0"/>
          <w:numId w:val="1"/>
        </w:numPr>
        <w:rPr>
          <w:rFonts w:ascii="仿宋" w:hAnsi="仿宋" w:eastAsia="仿宋"/>
          <w:sz w:val="32"/>
          <w:szCs w:val="32"/>
        </w:rPr>
      </w:pPr>
      <w:r>
        <w:rPr>
          <w:rFonts w:hint="eastAsia" w:ascii="仿宋" w:hAnsi="仿宋" w:eastAsia="仿宋"/>
          <w:sz w:val="32"/>
          <w:szCs w:val="32"/>
        </w:rPr>
        <w:t>合同内容</w:t>
      </w:r>
    </w:p>
    <w:p w14:paraId="19CE6EFD">
      <w:pPr>
        <w:pStyle w:val="44"/>
        <w:spacing w:before="0" w:after="0" w:line="560" w:lineRule="exact"/>
        <w:ind w:firstLine="640"/>
        <w:rPr>
          <w:rFonts w:ascii="仿宋" w:hAnsi="仿宋" w:eastAsia="仿宋"/>
          <w:sz w:val="32"/>
          <w:szCs w:val="32"/>
        </w:rPr>
      </w:pPr>
    </w:p>
    <w:p w14:paraId="15AE54B5">
      <w:pPr>
        <w:pStyle w:val="44"/>
        <w:spacing w:before="0" w:after="0" w:line="560" w:lineRule="exact"/>
        <w:ind w:firstLine="640"/>
        <w:rPr>
          <w:rFonts w:ascii="仿宋" w:hAnsi="仿宋" w:eastAsia="仿宋"/>
          <w:sz w:val="32"/>
          <w:szCs w:val="32"/>
        </w:rPr>
      </w:pPr>
    </w:p>
    <w:p w14:paraId="42E15E35">
      <w:pPr>
        <w:pStyle w:val="44"/>
        <w:spacing w:before="0" w:after="0" w:line="560" w:lineRule="exact"/>
        <w:ind w:firstLine="640"/>
        <w:rPr>
          <w:rFonts w:ascii="仿宋" w:hAnsi="仿宋" w:eastAsia="仿宋"/>
          <w:sz w:val="32"/>
          <w:szCs w:val="32"/>
        </w:rPr>
      </w:pPr>
    </w:p>
    <w:p w14:paraId="3EDAEC51">
      <w:pPr>
        <w:pStyle w:val="44"/>
        <w:spacing w:before="0" w:after="0" w:line="560" w:lineRule="exact"/>
        <w:ind w:firstLine="640"/>
        <w:rPr>
          <w:rFonts w:hint="eastAsia" w:ascii="仿宋" w:hAnsi="仿宋" w:eastAsia="仿宋"/>
          <w:sz w:val="32"/>
          <w:szCs w:val="32"/>
        </w:rPr>
      </w:pPr>
    </w:p>
    <w:p w14:paraId="44F7D0D8">
      <w:pPr>
        <w:pStyle w:val="3"/>
        <w:rPr>
          <w:rFonts w:hint="eastAsia" w:ascii="仿宋" w:hAnsi="仿宋" w:eastAsia="仿宋"/>
          <w:sz w:val="32"/>
          <w:szCs w:val="32"/>
        </w:rPr>
      </w:pPr>
      <w:r>
        <w:rPr>
          <w:rFonts w:hint="eastAsia" w:ascii="仿宋" w:hAnsi="仿宋" w:eastAsia="仿宋"/>
          <w:sz w:val="32"/>
          <w:szCs w:val="32"/>
        </w:rPr>
        <w:t>第三条 开发周期</w:t>
      </w:r>
    </w:p>
    <w:p w14:paraId="28525C3E">
      <w:pPr>
        <w:pStyle w:val="44"/>
        <w:spacing w:before="0" w:after="0" w:line="560" w:lineRule="exact"/>
        <w:ind w:firstLine="640"/>
        <w:rPr>
          <w:rFonts w:hint="eastAsia" w:ascii="仿宋" w:hAnsi="仿宋" w:eastAsia="仿宋"/>
          <w:sz w:val="32"/>
          <w:szCs w:val="32"/>
        </w:rPr>
      </w:pPr>
      <w:r>
        <w:rPr>
          <w:rFonts w:hint="eastAsia" w:ascii="仿宋" w:hAnsi="仿宋" w:eastAsia="仿宋"/>
          <w:sz w:val="32"/>
          <w:szCs w:val="32"/>
        </w:rPr>
        <w:t>项目总工期：合同签订后，</w:t>
      </w:r>
      <w:r>
        <w:rPr>
          <w:rFonts w:hint="eastAsia" w:ascii="仿宋" w:hAnsi="仿宋" w:eastAsia="仿宋"/>
          <w:sz w:val="32"/>
          <w:szCs w:val="32"/>
          <w:u w:val="single"/>
        </w:rPr>
        <w:t xml:space="preserve">   </w:t>
      </w:r>
      <w:r>
        <w:rPr>
          <w:rFonts w:hint="eastAsia" w:ascii="仿宋" w:hAnsi="仿宋" w:eastAsia="仿宋"/>
          <w:sz w:val="32"/>
          <w:szCs w:val="32"/>
        </w:rPr>
        <w:t>个月内完成项目上线验收工作。</w:t>
      </w:r>
    </w:p>
    <w:p w14:paraId="73627CC7">
      <w:pPr>
        <w:pStyle w:val="44"/>
        <w:spacing w:before="0" w:after="0" w:line="560" w:lineRule="exact"/>
        <w:ind w:firstLine="640"/>
        <w:rPr>
          <w:rFonts w:hint="eastAsia" w:ascii="仿宋" w:hAnsi="仿宋" w:eastAsia="仿宋"/>
          <w:color w:val="auto"/>
          <w:kern w:val="2"/>
          <w:sz w:val="32"/>
          <w:szCs w:val="32"/>
        </w:rPr>
      </w:pPr>
    </w:p>
    <w:p w14:paraId="73224324">
      <w:pPr>
        <w:pStyle w:val="3"/>
        <w:rPr>
          <w:rFonts w:hint="eastAsia" w:ascii="仿宋" w:hAnsi="仿宋" w:eastAsia="仿宋"/>
          <w:sz w:val="32"/>
          <w:szCs w:val="32"/>
        </w:rPr>
      </w:pPr>
      <w:r>
        <w:rPr>
          <w:rFonts w:hint="eastAsia" w:ascii="仿宋" w:hAnsi="仿宋" w:eastAsia="仿宋"/>
          <w:sz w:val="32"/>
          <w:szCs w:val="32"/>
        </w:rPr>
        <w:t>第四条 技术资料及协作事项</w:t>
      </w:r>
    </w:p>
    <w:p w14:paraId="37192044">
      <w:pPr>
        <w:tabs>
          <w:tab w:val="left" w:pos="540"/>
        </w:tabs>
        <w:spacing w:line="560" w:lineRule="exact"/>
        <w:rPr>
          <w:rFonts w:hint="eastAsia" w:ascii="仿宋" w:hAnsi="仿宋" w:eastAsia="仿宋"/>
        </w:rPr>
      </w:pPr>
      <w:r>
        <w:rPr>
          <w:rFonts w:hint="eastAsia" w:ascii="仿宋" w:hAnsi="仿宋" w:eastAsia="仿宋"/>
          <w:sz w:val="32"/>
          <w:szCs w:val="32"/>
        </w:rPr>
        <w:t xml:space="preserve">    乙方须向甲方提交本合同建设的信息系统相关技术资料，如：系统设计文档、详细设计说明书、数据库设计说明书、接口程序开发说明书、系统单元测试方案等文档</w:t>
      </w:r>
      <w:r>
        <w:rPr>
          <w:rFonts w:hint="eastAsia" w:ascii="仿宋" w:hAnsi="仿宋" w:eastAsia="仿宋"/>
        </w:rPr>
        <w:t>，</w:t>
      </w:r>
      <w:r>
        <w:rPr>
          <w:rFonts w:hint="eastAsia" w:ascii="仿宋" w:hAnsi="仿宋" w:eastAsia="仿宋"/>
          <w:sz w:val="32"/>
          <w:szCs w:val="32"/>
        </w:rPr>
        <w:t xml:space="preserve">本合同履行完毕后，上述技术资料由甲乙双方共同拥有。   </w:t>
      </w:r>
    </w:p>
    <w:p w14:paraId="0996F9C5">
      <w:pPr>
        <w:pStyle w:val="3"/>
        <w:rPr>
          <w:rFonts w:hint="eastAsia" w:ascii="仿宋" w:hAnsi="仿宋" w:eastAsia="仿宋"/>
          <w:sz w:val="32"/>
          <w:szCs w:val="32"/>
        </w:rPr>
      </w:pPr>
      <w:r>
        <w:rPr>
          <w:rFonts w:hint="eastAsia" w:ascii="仿宋" w:hAnsi="仿宋" w:eastAsia="仿宋"/>
          <w:sz w:val="32"/>
          <w:szCs w:val="32"/>
        </w:rPr>
        <w:t>第五条 付款方式：</w:t>
      </w:r>
    </w:p>
    <w:p w14:paraId="586DDB5B">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双方确认，甲方需向乙方支付的项目总费用为</w:t>
      </w:r>
      <w:r>
        <w:rPr>
          <w:rFonts w:hint="eastAsia" w:ascii="Calibri" w:hAnsi="Calibri" w:eastAsia="仿宋" w:cs="Calibri"/>
          <w:b/>
          <w:bCs/>
          <w:sz w:val="32"/>
          <w:szCs w:val="32"/>
          <w:u w:val="single"/>
        </w:rPr>
        <w:t xml:space="preserve">       </w:t>
      </w:r>
      <w:r>
        <w:rPr>
          <w:rFonts w:hint="eastAsia" w:ascii="仿宋" w:hAnsi="仿宋" w:eastAsia="仿宋"/>
          <w:b/>
          <w:bCs/>
          <w:sz w:val="32"/>
          <w:szCs w:val="32"/>
        </w:rPr>
        <w:t>元</w:t>
      </w:r>
      <w:r>
        <w:rPr>
          <w:rFonts w:hint="eastAsia" w:ascii="仿宋" w:hAnsi="仿宋" w:eastAsia="仿宋"/>
          <w:sz w:val="32"/>
          <w:szCs w:val="32"/>
        </w:rPr>
        <w:t xml:space="preserve"> （大写：人民币</w:t>
      </w:r>
      <w:r>
        <w:rPr>
          <w:rFonts w:hint="eastAsia" w:ascii="仿宋" w:hAnsi="仿宋" w:eastAsia="仿宋"/>
          <w:b/>
          <w:bCs/>
          <w:sz w:val="32"/>
          <w:szCs w:val="32"/>
          <w:u w:val="single"/>
        </w:rPr>
        <w:t xml:space="preserve">        </w:t>
      </w:r>
      <w:r>
        <w:rPr>
          <w:rFonts w:hint="eastAsia" w:ascii="仿宋" w:hAnsi="仿宋" w:eastAsia="仿宋"/>
          <w:sz w:val="32"/>
          <w:szCs w:val="32"/>
        </w:rPr>
        <w:t xml:space="preserve"> ），该金 额包括乙方为履行本合同义务而进行的软件开发、测试、系统上线试运行管理以及终验后技术支持服务等服务的全部费用。</w:t>
      </w:r>
    </w:p>
    <w:p w14:paraId="74E51B93">
      <w:pPr>
        <w:spacing w:line="560" w:lineRule="exact"/>
        <w:rPr>
          <w:rFonts w:hint="eastAsia" w:ascii="仿宋" w:hAnsi="仿宋" w:eastAsia="仿宋"/>
          <w:sz w:val="32"/>
          <w:szCs w:val="32"/>
        </w:rPr>
      </w:pPr>
      <w:r>
        <w:rPr>
          <w:rFonts w:hint="eastAsia" w:ascii="仿宋" w:hAnsi="仿宋" w:eastAsia="仿宋"/>
          <w:sz w:val="32"/>
          <w:szCs w:val="32"/>
        </w:rPr>
        <w:t xml:space="preserve">（1）合同签订后10个工作日内，支付合同总价的80%，即人民币          （￥      </w:t>
      </w:r>
      <w:r>
        <w:rPr>
          <w:rFonts w:ascii="仿宋" w:hAnsi="仿宋" w:eastAsia="仿宋"/>
          <w:sz w:val="32"/>
          <w:szCs w:val="32"/>
        </w:rPr>
        <w:t>）</w:t>
      </w:r>
      <w:r>
        <w:rPr>
          <w:rFonts w:hint="eastAsia" w:ascii="仿宋" w:hAnsi="仿宋" w:eastAsia="仿宋"/>
          <w:sz w:val="32"/>
          <w:szCs w:val="32"/>
        </w:rPr>
        <w:t>。</w:t>
      </w:r>
    </w:p>
    <w:p w14:paraId="3644EC1A">
      <w:pPr>
        <w:spacing w:line="560" w:lineRule="exact"/>
        <w:rPr>
          <w:rFonts w:hint="eastAsia" w:ascii="仿宋" w:hAnsi="仿宋" w:eastAsia="仿宋"/>
          <w:sz w:val="32"/>
          <w:szCs w:val="32"/>
        </w:rPr>
      </w:pPr>
      <w:r>
        <w:rPr>
          <w:rFonts w:hint="eastAsia" w:ascii="仿宋" w:hAnsi="仿宋" w:eastAsia="仿宋"/>
          <w:sz w:val="32"/>
          <w:szCs w:val="32"/>
        </w:rPr>
        <w:t xml:space="preserve">（2）系统验收合格后10个工作日内，支付合同总价的20%，即人民币           （￥         </w:t>
      </w:r>
      <w:r>
        <w:rPr>
          <w:rFonts w:ascii="仿宋" w:hAnsi="仿宋" w:eastAsia="仿宋"/>
          <w:sz w:val="32"/>
          <w:szCs w:val="32"/>
        </w:rPr>
        <w:t>）</w:t>
      </w:r>
      <w:r>
        <w:rPr>
          <w:rFonts w:hint="eastAsia" w:ascii="仿宋" w:hAnsi="仿宋" w:eastAsia="仿宋"/>
          <w:sz w:val="32"/>
          <w:szCs w:val="32"/>
        </w:rPr>
        <w:t>。</w:t>
      </w:r>
    </w:p>
    <w:p w14:paraId="6C531CF2">
      <w:pPr>
        <w:spacing w:line="560" w:lineRule="exact"/>
        <w:rPr>
          <w:rFonts w:hint="eastAsia" w:ascii="仿宋" w:hAnsi="仿宋" w:eastAsia="仿宋"/>
          <w:sz w:val="32"/>
          <w:szCs w:val="32"/>
        </w:rPr>
      </w:pPr>
    </w:p>
    <w:p w14:paraId="507761BF">
      <w:pPr>
        <w:pStyle w:val="3"/>
        <w:rPr>
          <w:rFonts w:hint="eastAsia" w:ascii="仿宋" w:hAnsi="仿宋" w:eastAsia="仿宋"/>
          <w:sz w:val="32"/>
          <w:szCs w:val="32"/>
        </w:rPr>
      </w:pPr>
      <w:r>
        <w:rPr>
          <w:rFonts w:hint="eastAsia" w:ascii="仿宋" w:hAnsi="仿宋" w:eastAsia="仿宋"/>
          <w:sz w:val="32"/>
          <w:szCs w:val="32"/>
        </w:rPr>
        <w:t>第六条 合同风险</w:t>
      </w:r>
    </w:p>
    <w:p w14:paraId="3FAC39B5">
      <w:pPr>
        <w:pStyle w:val="6"/>
        <w:widowControl/>
        <w:spacing w:line="550" w:lineRule="exact"/>
        <w:ind w:firstLine="640"/>
        <w:jc w:val="left"/>
        <w:rPr>
          <w:rFonts w:hint="eastAsia" w:ascii="仿宋" w:hAnsi="仿宋" w:eastAsia="仿宋"/>
          <w:color w:val="000000"/>
          <w:sz w:val="32"/>
          <w:szCs w:val="32"/>
          <w:u w:val="single"/>
        </w:rPr>
      </w:pPr>
      <w:r>
        <w:rPr>
          <w:rFonts w:hint="eastAsia" w:ascii="仿宋" w:hAnsi="仿宋" w:eastAsia="仿宋"/>
          <w:color w:val="000000"/>
          <w:sz w:val="32"/>
          <w:szCs w:val="32"/>
        </w:rPr>
        <w:t>在本合同履行中，因出现在现有技术水平和条件下难以克服的技术困难，导致研究开发失败或部分失败，并造成一方或双方损失的，双方按如下约定承担风险损失：</w:t>
      </w:r>
      <w:r>
        <w:rPr>
          <w:rFonts w:hint="eastAsia" w:ascii="仿宋" w:hAnsi="仿宋" w:eastAsia="仿宋"/>
          <w:color w:val="000000"/>
          <w:sz w:val="32"/>
          <w:szCs w:val="32"/>
          <w:u w:val="single"/>
        </w:rPr>
        <w:t>双方协商解决。</w:t>
      </w:r>
    </w:p>
    <w:p w14:paraId="60AE97DD">
      <w:pPr>
        <w:pStyle w:val="6"/>
        <w:widowControl/>
        <w:spacing w:line="550" w:lineRule="exact"/>
        <w:ind w:firstLine="640"/>
        <w:jc w:val="left"/>
        <w:rPr>
          <w:rFonts w:hint="eastAsia" w:ascii="仿宋" w:hAnsi="仿宋" w:eastAsia="仿宋"/>
          <w:color w:val="000000"/>
          <w:sz w:val="32"/>
          <w:szCs w:val="32"/>
        </w:rPr>
      </w:pPr>
      <w:r>
        <w:rPr>
          <w:rFonts w:hint="eastAsia" w:ascii="仿宋" w:hAnsi="仿宋" w:eastAsia="仿宋"/>
          <w:color w:val="000000"/>
          <w:sz w:val="32"/>
          <w:szCs w:val="32"/>
        </w:rPr>
        <w:t>双方确定，本合同项目的技术风险按</w:t>
      </w:r>
      <w:r>
        <w:rPr>
          <w:rFonts w:hint="eastAsia" w:ascii="仿宋" w:hAnsi="仿宋" w:eastAsia="仿宋"/>
          <w:color w:val="000000"/>
          <w:sz w:val="32"/>
          <w:szCs w:val="32"/>
          <w:u w:val="single"/>
        </w:rPr>
        <w:t xml:space="preserve"> 共同承担 </w:t>
      </w:r>
      <w:r>
        <w:rPr>
          <w:rFonts w:hint="eastAsia" w:ascii="仿宋" w:hAnsi="仿宋" w:eastAsia="仿宋"/>
          <w:color w:val="000000"/>
          <w:sz w:val="32"/>
          <w:szCs w:val="32"/>
        </w:rPr>
        <w:t>的方式认定。认定技术风险的基本内容应当包括技术风险的存在、范围、程度及损失大小等。</w:t>
      </w:r>
    </w:p>
    <w:p w14:paraId="7FBF18B1">
      <w:pPr>
        <w:pStyle w:val="3"/>
        <w:rPr>
          <w:rFonts w:hint="eastAsia" w:ascii="仿宋" w:hAnsi="仿宋" w:eastAsia="仿宋"/>
          <w:sz w:val="32"/>
          <w:szCs w:val="32"/>
        </w:rPr>
      </w:pPr>
      <w:r>
        <w:rPr>
          <w:rFonts w:hint="eastAsia" w:ascii="仿宋" w:hAnsi="仿宋" w:eastAsia="仿宋"/>
          <w:sz w:val="32"/>
          <w:szCs w:val="32"/>
        </w:rPr>
        <w:t>第七条 双方确定因履行本合同应遵守的保密义务</w:t>
      </w:r>
    </w:p>
    <w:p w14:paraId="7A95A8AD">
      <w:pPr>
        <w:spacing w:line="550" w:lineRule="exact"/>
        <w:rPr>
          <w:rFonts w:ascii="仿宋" w:hAnsi="仿宋" w:eastAsia="仿宋"/>
          <w:sz w:val="32"/>
          <w:szCs w:val="32"/>
        </w:rPr>
      </w:pPr>
      <w:r>
        <w:rPr>
          <w:rFonts w:hint="eastAsia" w:ascii="仿宋" w:hAnsi="仿宋" w:eastAsia="仿宋"/>
          <w:sz w:val="32"/>
          <w:szCs w:val="32"/>
        </w:rPr>
        <w:t>1甲方。</w:t>
      </w:r>
    </w:p>
    <w:p w14:paraId="7A2F1A6C">
      <w:pPr>
        <w:pStyle w:val="2"/>
        <w:ind w:left="840" w:hanging="420"/>
        <w:rPr>
          <w:rFonts w:hint="eastAsia"/>
        </w:rPr>
      </w:pPr>
    </w:p>
    <w:p w14:paraId="50DDB814">
      <w:pPr>
        <w:spacing w:line="550" w:lineRule="exact"/>
        <w:rPr>
          <w:rFonts w:hint="eastAsia" w:ascii="仿宋" w:hAnsi="仿宋" w:eastAsia="仿宋"/>
          <w:sz w:val="32"/>
          <w:szCs w:val="32"/>
        </w:rPr>
      </w:pPr>
      <w:r>
        <w:rPr>
          <w:rFonts w:hint="eastAsia" w:ascii="仿宋" w:hAnsi="仿宋" w:eastAsia="仿宋"/>
          <w:sz w:val="32"/>
          <w:szCs w:val="32"/>
        </w:rPr>
        <w:t>***</w:t>
      </w:r>
    </w:p>
    <w:p w14:paraId="4AF2915E">
      <w:pPr>
        <w:spacing w:line="550" w:lineRule="exact"/>
        <w:rPr>
          <w:rFonts w:ascii="仿宋" w:hAnsi="仿宋" w:eastAsia="仿宋"/>
          <w:sz w:val="32"/>
          <w:szCs w:val="32"/>
        </w:rPr>
      </w:pPr>
      <w:r>
        <w:rPr>
          <w:rFonts w:hint="eastAsia" w:ascii="仿宋" w:hAnsi="仿宋" w:eastAsia="仿宋"/>
          <w:sz w:val="32"/>
          <w:szCs w:val="32"/>
        </w:rPr>
        <w:t>2乙方。</w:t>
      </w:r>
    </w:p>
    <w:p w14:paraId="48DCAC71">
      <w:pPr>
        <w:spacing w:line="550" w:lineRule="exact"/>
        <w:rPr>
          <w:rFonts w:hint="eastAsia" w:ascii="仿宋" w:hAnsi="仿宋" w:eastAsia="仿宋"/>
          <w:sz w:val="32"/>
          <w:szCs w:val="32"/>
        </w:rPr>
      </w:pPr>
      <w:r>
        <w:rPr>
          <w:rFonts w:hint="eastAsia" w:ascii="仿宋" w:hAnsi="仿宋" w:eastAsia="仿宋"/>
          <w:sz w:val="32"/>
          <w:szCs w:val="32"/>
        </w:rPr>
        <w:t>***</w:t>
      </w:r>
    </w:p>
    <w:p w14:paraId="41321C8F">
      <w:pPr>
        <w:pStyle w:val="3"/>
        <w:rPr>
          <w:rFonts w:hint="eastAsia" w:ascii="仿宋" w:hAnsi="仿宋" w:eastAsia="仿宋"/>
          <w:sz w:val="32"/>
          <w:szCs w:val="32"/>
        </w:rPr>
      </w:pPr>
      <w:r>
        <w:rPr>
          <w:rFonts w:hint="eastAsia" w:ascii="仿宋" w:hAnsi="仿宋" w:eastAsia="仿宋"/>
          <w:sz w:val="32"/>
          <w:szCs w:val="32"/>
        </w:rPr>
        <w:t>第八条  研究开发成果的验收和交付</w:t>
      </w:r>
    </w:p>
    <w:p w14:paraId="364AD377">
      <w:pPr>
        <w:spacing w:line="550" w:lineRule="exact"/>
        <w:ind w:firstLine="640" w:firstLineChars="200"/>
        <w:rPr>
          <w:rFonts w:hint="eastAsia" w:ascii="仿宋" w:hAnsi="仿宋" w:eastAsia="仿宋"/>
          <w:sz w:val="32"/>
          <w:szCs w:val="32"/>
        </w:rPr>
      </w:pPr>
      <w:r>
        <w:rPr>
          <w:rFonts w:hint="eastAsia" w:ascii="仿宋" w:hAnsi="仿宋" w:eastAsia="仿宋"/>
          <w:sz w:val="32"/>
          <w:szCs w:val="32"/>
        </w:rPr>
        <w:t>1研究开发成果交付的时间及地点：</w:t>
      </w:r>
      <w:r>
        <w:rPr>
          <w:rFonts w:hint="eastAsia" w:ascii="仿宋" w:hAnsi="仿宋" w:eastAsia="仿宋"/>
          <w:color w:val="000000"/>
          <w:sz w:val="32"/>
          <w:szCs w:val="32"/>
        </w:rPr>
        <w:t>系统验收合格后</w:t>
      </w:r>
      <w:r>
        <w:rPr>
          <w:rFonts w:hint="eastAsia" w:ascii="仿宋" w:hAnsi="仿宋" w:eastAsia="仿宋"/>
          <w:b/>
          <w:color w:val="000000"/>
          <w:sz w:val="32"/>
          <w:szCs w:val="32"/>
          <w:u w:val="single"/>
        </w:rPr>
        <w:t>壹拾伍</w:t>
      </w:r>
      <w:r>
        <w:rPr>
          <w:rFonts w:hint="eastAsia" w:ascii="仿宋" w:hAnsi="仿宋" w:eastAsia="仿宋"/>
          <w:color w:val="000000"/>
          <w:sz w:val="32"/>
          <w:szCs w:val="32"/>
        </w:rPr>
        <w:t>个工作日内于甲方所在地交付</w:t>
      </w:r>
      <w:r>
        <w:rPr>
          <w:rFonts w:hint="eastAsia" w:ascii="仿宋" w:hAnsi="仿宋" w:eastAsia="仿宋"/>
          <w:sz w:val="32"/>
          <w:szCs w:val="32"/>
        </w:rPr>
        <w:t>。</w:t>
      </w:r>
    </w:p>
    <w:p w14:paraId="2DF51758">
      <w:pPr>
        <w:spacing w:line="550" w:lineRule="exact"/>
        <w:ind w:firstLine="636"/>
        <w:rPr>
          <w:rFonts w:hint="eastAsia" w:ascii="仿宋" w:hAnsi="仿宋" w:eastAsia="仿宋"/>
          <w:sz w:val="32"/>
          <w:szCs w:val="32"/>
        </w:rPr>
      </w:pPr>
      <w:r>
        <w:rPr>
          <w:rFonts w:hint="eastAsia" w:ascii="仿宋" w:hAnsi="仿宋" w:eastAsia="仿宋"/>
          <w:sz w:val="32"/>
          <w:szCs w:val="32"/>
        </w:rPr>
        <w:t>2双方确定，乙方研究开发所完成的技术成果，达到了本合同规定的各项功能，按业务需求采用测试方式验收，由双方出具项目验收报告。</w:t>
      </w:r>
    </w:p>
    <w:p w14:paraId="65FDA57A">
      <w:pPr>
        <w:pStyle w:val="3"/>
        <w:rPr>
          <w:rFonts w:hint="eastAsia" w:ascii="仿宋" w:hAnsi="仿宋" w:eastAsia="仿宋"/>
          <w:sz w:val="32"/>
          <w:szCs w:val="32"/>
        </w:rPr>
      </w:pPr>
      <w:r>
        <w:rPr>
          <w:rFonts w:hint="eastAsia" w:ascii="仿宋" w:hAnsi="仿宋" w:eastAsia="仿宋"/>
          <w:sz w:val="32"/>
          <w:szCs w:val="32"/>
        </w:rPr>
        <w:t>第九条  系统的升级维护和技术支持</w:t>
      </w:r>
    </w:p>
    <w:p w14:paraId="6F31B396">
      <w:pPr>
        <w:spacing w:line="550" w:lineRule="exact"/>
        <w:ind w:firstLine="636"/>
        <w:rPr>
          <w:rFonts w:hint="eastAsia" w:ascii="仿宋" w:hAnsi="仿宋" w:eastAsia="仿宋"/>
          <w:sz w:val="32"/>
          <w:szCs w:val="32"/>
        </w:rPr>
      </w:pPr>
      <w:r>
        <w:rPr>
          <w:rFonts w:hint="eastAsia" w:ascii="仿宋" w:hAnsi="仿宋" w:eastAsia="仿宋"/>
          <w:sz w:val="32"/>
          <w:szCs w:val="32"/>
        </w:rPr>
        <w:t>1乙方向甲方提供本合同所建系统和接口自验收合格之日起</w:t>
      </w:r>
      <w:r>
        <w:rPr>
          <w:rFonts w:hint="eastAsia" w:ascii="仿宋" w:hAnsi="仿宋" w:eastAsia="仿宋"/>
          <w:b/>
          <w:bCs/>
          <w:color w:val="000000"/>
          <w:sz w:val="32"/>
          <w:szCs w:val="32"/>
          <w:u w:val="single"/>
        </w:rPr>
        <w:t>贰年</w:t>
      </w:r>
      <w:r>
        <w:rPr>
          <w:rFonts w:hint="eastAsia" w:ascii="仿宋" w:hAnsi="仿宋" w:eastAsia="仿宋"/>
          <w:color w:val="000000"/>
          <w:sz w:val="32"/>
          <w:szCs w:val="32"/>
        </w:rPr>
        <w:t>的</w:t>
      </w:r>
      <w:r>
        <w:rPr>
          <w:rFonts w:hint="eastAsia" w:ascii="仿宋" w:hAnsi="仿宋" w:eastAsia="仿宋"/>
          <w:sz w:val="32"/>
          <w:szCs w:val="32"/>
        </w:rPr>
        <w:t>免费维护期服务。采用分阶段投入使用或分阶段验收的，免费服务期按系统验收合格之日起计算。</w:t>
      </w:r>
    </w:p>
    <w:p w14:paraId="2A9CA6C9">
      <w:pPr>
        <w:spacing w:line="550" w:lineRule="exact"/>
        <w:ind w:firstLine="636"/>
        <w:rPr>
          <w:rFonts w:hint="eastAsia" w:ascii="仿宋" w:hAnsi="仿宋" w:eastAsia="仿宋"/>
          <w:sz w:val="32"/>
          <w:szCs w:val="32"/>
        </w:rPr>
      </w:pPr>
      <w:r>
        <w:rPr>
          <w:rFonts w:hint="eastAsia" w:ascii="仿宋" w:hAnsi="仿宋" w:eastAsia="仿宋"/>
          <w:sz w:val="32"/>
          <w:szCs w:val="32"/>
        </w:rPr>
        <w:t>2在免费服务期结束后，系统的运行维护服务费用另行协商。</w:t>
      </w:r>
    </w:p>
    <w:p w14:paraId="157D8AE1">
      <w:pPr>
        <w:pStyle w:val="3"/>
        <w:rPr>
          <w:rFonts w:hint="eastAsia" w:ascii="仿宋" w:hAnsi="仿宋" w:eastAsia="仿宋"/>
          <w:sz w:val="32"/>
          <w:szCs w:val="32"/>
        </w:rPr>
      </w:pPr>
      <w:r>
        <w:rPr>
          <w:rFonts w:hint="eastAsia" w:ascii="仿宋" w:hAnsi="仿宋" w:eastAsia="仿宋"/>
          <w:sz w:val="32"/>
          <w:szCs w:val="32"/>
        </w:rPr>
        <w:t>第十条 系统所有权处理</w:t>
      </w:r>
    </w:p>
    <w:p w14:paraId="765833DE">
      <w:pPr>
        <w:spacing w:line="550" w:lineRule="exact"/>
        <w:ind w:firstLine="636"/>
        <w:rPr>
          <w:rFonts w:hint="eastAsia" w:ascii="仿宋" w:hAnsi="仿宋" w:eastAsia="仿宋"/>
          <w:sz w:val="32"/>
          <w:szCs w:val="32"/>
        </w:rPr>
      </w:pPr>
      <w:r>
        <w:rPr>
          <w:rFonts w:hint="eastAsia" w:ascii="仿宋" w:hAnsi="仿宋" w:eastAsia="仿宋"/>
          <w:sz w:val="32"/>
          <w:szCs w:val="32"/>
        </w:rPr>
        <w:t>本合同研究开发成果归属甲乙双方共同所有，未经甲方同意，乙方不得将研究开发成果自行转让给第三方。本合同签订前乙方已独立拥有的成果归乙方所有。</w:t>
      </w:r>
    </w:p>
    <w:p w14:paraId="51C2B4DE">
      <w:pPr>
        <w:pStyle w:val="3"/>
        <w:rPr>
          <w:rFonts w:hint="eastAsia" w:ascii="仿宋" w:hAnsi="仿宋" w:eastAsia="仿宋"/>
          <w:sz w:val="32"/>
          <w:szCs w:val="32"/>
        </w:rPr>
      </w:pPr>
      <w:r>
        <w:rPr>
          <w:rFonts w:hint="eastAsia" w:ascii="仿宋" w:hAnsi="仿宋" w:eastAsia="仿宋"/>
          <w:sz w:val="32"/>
          <w:szCs w:val="32"/>
        </w:rPr>
        <w:t>第十一条 运行维护管理培训</w:t>
      </w:r>
    </w:p>
    <w:p w14:paraId="0E2B3D92">
      <w:pPr>
        <w:spacing w:line="550" w:lineRule="exact"/>
        <w:ind w:firstLine="636"/>
        <w:rPr>
          <w:rFonts w:hint="eastAsia" w:ascii="仿宋" w:hAnsi="仿宋" w:eastAsia="仿宋"/>
          <w:sz w:val="32"/>
          <w:szCs w:val="32"/>
        </w:rPr>
      </w:pPr>
      <w:r>
        <w:rPr>
          <w:rFonts w:hint="eastAsia" w:ascii="仿宋" w:hAnsi="仿宋" w:eastAsia="仿宋"/>
          <w:sz w:val="32"/>
          <w:szCs w:val="32"/>
        </w:rPr>
        <w:t>双方确定，乙方应在向甲方交付研究开发成果后，根据甲方的要求，为甲方提供2次的免费技术培训。</w:t>
      </w:r>
    </w:p>
    <w:p w14:paraId="19FF24A7">
      <w:pPr>
        <w:pStyle w:val="3"/>
        <w:rPr>
          <w:rFonts w:hint="eastAsia" w:ascii="仿宋" w:hAnsi="仿宋" w:eastAsia="仿宋"/>
          <w:b w:val="0"/>
          <w:bCs w:val="0"/>
          <w:color w:val="000000"/>
          <w:sz w:val="32"/>
          <w:szCs w:val="32"/>
        </w:rPr>
      </w:pPr>
      <w:r>
        <w:rPr>
          <w:rFonts w:hint="eastAsia" w:ascii="仿宋" w:hAnsi="仿宋" w:eastAsia="仿宋"/>
          <w:sz w:val="32"/>
          <w:szCs w:val="32"/>
        </w:rPr>
        <w:t>第十二条 合同履行及争议处理</w:t>
      </w:r>
    </w:p>
    <w:p w14:paraId="7F218364">
      <w:pPr>
        <w:spacing w:line="550" w:lineRule="exact"/>
        <w:ind w:firstLine="640" w:firstLineChars="200"/>
        <w:rPr>
          <w:rFonts w:hint="eastAsia" w:ascii="仿宋" w:hAnsi="仿宋" w:eastAsia="仿宋"/>
          <w:sz w:val="32"/>
          <w:szCs w:val="32"/>
        </w:rPr>
      </w:pPr>
      <w:r>
        <w:rPr>
          <w:rFonts w:hint="eastAsia" w:ascii="仿宋" w:hAnsi="仿宋" w:eastAsia="仿宋"/>
          <w:sz w:val="32"/>
          <w:szCs w:val="32"/>
        </w:rPr>
        <w:t>1双方确定，出现下列情形，致使本合同的履行成为不必要或不可能的，一方可以通知另一方解除本合同；</w:t>
      </w:r>
    </w:p>
    <w:p w14:paraId="3018D8BC">
      <w:pPr>
        <w:spacing w:line="550" w:lineRule="exact"/>
        <w:ind w:firstLine="640" w:firstLineChars="200"/>
        <w:rPr>
          <w:rFonts w:hint="eastAsia" w:ascii="仿宋" w:hAnsi="仿宋" w:eastAsia="仿宋"/>
          <w:sz w:val="32"/>
          <w:szCs w:val="32"/>
        </w:rPr>
      </w:pPr>
      <w:r>
        <w:rPr>
          <w:rFonts w:hint="eastAsia" w:ascii="仿宋" w:hAnsi="仿宋" w:eastAsia="仿宋"/>
          <w:sz w:val="32"/>
          <w:szCs w:val="32"/>
        </w:rPr>
        <w:t>1.1.因发生不可抗力或技术风险；</w:t>
      </w:r>
    </w:p>
    <w:p w14:paraId="250246C5">
      <w:pPr>
        <w:spacing w:line="550" w:lineRule="exact"/>
        <w:ind w:firstLine="640" w:firstLineChars="200"/>
        <w:rPr>
          <w:rFonts w:hint="eastAsia" w:ascii="仿宋" w:hAnsi="仿宋" w:eastAsia="仿宋"/>
          <w:color w:val="000000"/>
          <w:sz w:val="32"/>
          <w:szCs w:val="32"/>
        </w:rPr>
      </w:pPr>
      <w:r>
        <w:rPr>
          <w:rFonts w:hint="eastAsia" w:ascii="仿宋" w:hAnsi="仿宋" w:eastAsia="仿宋"/>
          <w:sz w:val="32"/>
          <w:szCs w:val="32"/>
        </w:rPr>
        <w:t>1.2.</w:t>
      </w:r>
      <w:r>
        <w:rPr>
          <w:rFonts w:hint="eastAsia" w:ascii="仿宋" w:hAnsi="仿宋" w:eastAsia="仿宋"/>
          <w:color w:val="000000"/>
          <w:sz w:val="32"/>
          <w:szCs w:val="32"/>
        </w:rPr>
        <w:t>标的技术及与之相关的技术已经公开，使本合同的履行已没意义或没有必要；</w:t>
      </w:r>
    </w:p>
    <w:p w14:paraId="68D92C92">
      <w:pPr>
        <w:spacing w:line="550" w:lineRule="exact"/>
        <w:ind w:firstLine="640" w:firstLineChars="200"/>
        <w:rPr>
          <w:rFonts w:hint="eastAsia" w:ascii="仿宋" w:hAnsi="仿宋" w:eastAsia="仿宋"/>
          <w:color w:val="000000"/>
          <w:sz w:val="32"/>
          <w:szCs w:val="32"/>
        </w:rPr>
      </w:pPr>
      <w:r>
        <w:rPr>
          <w:rFonts w:hint="eastAsia" w:ascii="仿宋" w:hAnsi="仿宋" w:eastAsia="仿宋"/>
          <w:sz w:val="32"/>
          <w:szCs w:val="32"/>
        </w:rPr>
        <w:t>1.</w:t>
      </w:r>
      <w:r>
        <w:rPr>
          <w:rFonts w:hint="eastAsia" w:ascii="仿宋" w:hAnsi="仿宋" w:eastAsia="仿宋"/>
          <w:color w:val="000000"/>
          <w:sz w:val="32"/>
          <w:szCs w:val="32"/>
        </w:rPr>
        <w:t>3.因对方违约使合同不能按期完成或无法继续履行或没有必要继续履行；</w:t>
      </w:r>
    </w:p>
    <w:p w14:paraId="59EB2FF4">
      <w:pPr>
        <w:spacing w:line="55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color w:val="000000"/>
          <w:sz w:val="32"/>
          <w:szCs w:val="32"/>
        </w:rPr>
        <w:t>4.因甲方上级部门政策因素致使本合同无法继续履行的。</w:t>
      </w:r>
    </w:p>
    <w:p w14:paraId="0BE522EA">
      <w:pPr>
        <w:pStyle w:val="48"/>
        <w:widowControl w:val="0"/>
        <w:spacing w:line="550" w:lineRule="exact"/>
        <w:ind w:firstLine="640" w:firstLineChars="200"/>
        <w:rPr>
          <w:rFonts w:ascii="仿宋" w:hAnsi="仿宋" w:eastAsia="仿宋"/>
          <w:sz w:val="32"/>
          <w:szCs w:val="32"/>
        </w:rPr>
      </w:pPr>
      <w:r>
        <w:rPr>
          <w:rFonts w:ascii="仿宋" w:hAnsi="仿宋" w:eastAsia="仿宋"/>
          <w:sz w:val="32"/>
          <w:szCs w:val="32"/>
        </w:rPr>
        <w:t>2在执行本合同中发生与本合同有关的争议，双方应通过友好协商解决，经协商在60天内不能达成协议时，应向甲方所在地人民法院起诉。</w:t>
      </w:r>
    </w:p>
    <w:p w14:paraId="080A3E0A">
      <w:pPr>
        <w:pStyle w:val="3"/>
        <w:rPr>
          <w:rFonts w:hint="eastAsia" w:ascii="仿宋" w:hAnsi="仿宋" w:eastAsia="仿宋"/>
          <w:sz w:val="32"/>
          <w:szCs w:val="32"/>
        </w:rPr>
      </w:pPr>
      <w:r>
        <w:rPr>
          <w:rFonts w:hint="eastAsia" w:ascii="仿宋" w:hAnsi="仿宋" w:eastAsia="仿宋"/>
          <w:sz w:val="32"/>
          <w:szCs w:val="32"/>
        </w:rPr>
        <w:t>第十三条 违约处理</w:t>
      </w:r>
    </w:p>
    <w:p w14:paraId="4341D4A3">
      <w:pPr>
        <w:pStyle w:val="48"/>
        <w:widowControl w:val="0"/>
        <w:spacing w:line="550" w:lineRule="exact"/>
        <w:ind w:firstLine="640" w:firstLineChars="200"/>
        <w:rPr>
          <w:rFonts w:ascii="仿宋" w:hAnsi="仿宋" w:eastAsia="仿宋"/>
          <w:sz w:val="32"/>
          <w:szCs w:val="32"/>
        </w:rPr>
      </w:pPr>
      <w:r>
        <w:rPr>
          <w:rFonts w:ascii="仿宋" w:hAnsi="仿宋" w:eastAsia="仿宋"/>
          <w:sz w:val="32"/>
          <w:szCs w:val="32"/>
        </w:rPr>
        <w:t>***</w:t>
      </w:r>
    </w:p>
    <w:p w14:paraId="5DFE1CA5">
      <w:pPr>
        <w:pStyle w:val="6"/>
        <w:widowControl/>
        <w:spacing w:line="550" w:lineRule="exact"/>
        <w:ind w:firstLine="0" w:firstLineChars="0"/>
        <w:jc w:val="left"/>
        <w:rPr>
          <w:rFonts w:hint="eastAsia" w:ascii="仿宋" w:hAnsi="仿宋" w:eastAsia="仿宋"/>
          <w:sz w:val="32"/>
          <w:szCs w:val="32"/>
        </w:rPr>
      </w:pPr>
      <w:r>
        <w:rPr>
          <w:rFonts w:hint="eastAsia" w:ascii="仿宋" w:hAnsi="仿宋" w:eastAsia="仿宋"/>
          <w:b/>
          <w:bCs/>
          <w:kern w:val="44"/>
          <w:sz w:val="32"/>
          <w:szCs w:val="32"/>
        </w:rPr>
        <w:t>第十七条</w:t>
      </w:r>
      <w:r>
        <w:rPr>
          <w:rFonts w:hint="eastAsia" w:ascii="仿宋" w:hAnsi="仿宋" w:eastAsia="仿宋"/>
          <w:b/>
          <w:bCs/>
          <w:color w:val="000000"/>
          <w:sz w:val="32"/>
          <w:szCs w:val="32"/>
        </w:rPr>
        <w:t xml:space="preserve"> </w:t>
      </w:r>
      <w:r>
        <w:rPr>
          <w:rFonts w:hint="eastAsia" w:ascii="仿宋" w:hAnsi="仿宋" w:eastAsia="仿宋"/>
          <w:sz w:val="32"/>
          <w:szCs w:val="32"/>
        </w:rPr>
        <w:t>本合同一式</w:t>
      </w:r>
      <w:r>
        <w:rPr>
          <w:rFonts w:hint="eastAsia" w:ascii="仿宋" w:hAnsi="仿宋" w:eastAsia="仿宋"/>
          <w:sz w:val="32"/>
          <w:szCs w:val="32"/>
          <w:u w:val="single"/>
        </w:rPr>
        <w:t xml:space="preserve">    </w:t>
      </w:r>
      <w:r>
        <w:rPr>
          <w:rFonts w:hint="eastAsia" w:ascii="仿宋" w:hAnsi="仿宋" w:eastAsia="仿宋"/>
          <w:sz w:val="32"/>
          <w:szCs w:val="32"/>
        </w:rPr>
        <w:t>份，甲方</w:t>
      </w:r>
      <w:r>
        <w:rPr>
          <w:rFonts w:hint="eastAsia" w:ascii="仿宋" w:hAnsi="仿宋" w:eastAsia="仿宋"/>
          <w:sz w:val="32"/>
          <w:szCs w:val="32"/>
          <w:u w:val="single"/>
        </w:rPr>
        <w:t xml:space="preserve">   </w:t>
      </w:r>
      <w:r>
        <w:rPr>
          <w:rFonts w:hint="eastAsia" w:ascii="仿宋" w:hAnsi="仿宋" w:eastAsia="仿宋"/>
          <w:sz w:val="32"/>
          <w:szCs w:val="32"/>
        </w:rPr>
        <w:t>份，乙方</w:t>
      </w:r>
      <w:r>
        <w:rPr>
          <w:rFonts w:hint="eastAsia" w:ascii="仿宋" w:hAnsi="仿宋" w:eastAsia="仿宋"/>
          <w:sz w:val="32"/>
          <w:szCs w:val="32"/>
          <w:u w:val="single"/>
        </w:rPr>
        <w:t xml:space="preserve">   </w:t>
      </w:r>
      <w:r>
        <w:rPr>
          <w:rFonts w:hint="eastAsia" w:ascii="仿宋" w:hAnsi="仿宋" w:eastAsia="仿宋"/>
          <w:sz w:val="32"/>
          <w:szCs w:val="32"/>
        </w:rPr>
        <w:t>份，具有同等法律效力。</w:t>
      </w:r>
    </w:p>
    <w:p w14:paraId="7285A8F8">
      <w:pPr>
        <w:pStyle w:val="48"/>
        <w:widowControl w:val="0"/>
        <w:tabs>
          <w:tab w:val="left" w:pos="709"/>
        </w:tabs>
        <w:spacing w:line="550" w:lineRule="exact"/>
        <w:rPr>
          <w:rFonts w:ascii="仿宋" w:hAnsi="仿宋" w:eastAsia="仿宋"/>
          <w:sz w:val="32"/>
          <w:szCs w:val="32"/>
        </w:rPr>
      </w:pPr>
      <w:r>
        <w:rPr>
          <w:rFonts w:ascii="仿宋" w:hAnsi="仿宋" w:eastAsia="仿宋"/>
          <w:sz w:val="32"/>
          <w:szCs w:val="32"/>
        </w:rPr>
        <w:t xml:space="preserve">                （以下无正文）</w:t>
      </w:r>
    </w:p>
    <w:p w14:paraId="5161E2EB">
      <w:pPr>
        <w:pStyle w:val="48"/>
        <w:widowControl w:val="0"/>
        <w:tabs>
          <w:tab w:val="left" w:pos="709"/>
        </w:tabs>
        <w:spacing w:line="550" w:lineRule="exact"/>
        <w:rPr>
          <w:rFonts w:ascii="仿宋" w:hAnsi="仿宋" w:eastAsia="仿宋"/>
          <w:sz w:val="32"/>
          <w:szCs w:val="32"/>
        </w:rPr>
      </w:pPr>
      <w:r>
        <w:rPr>
          <w:rFonts w:ascii="仿宋" w:hAnsi="仿宋" w:eastAsia="仿宋"/>
          <w:sz w:val="32"/>
          <w:szCs w:val="32"/>
        </w:rPr>
        <w:br w:type="page"/>
      </w:r>
    </w:p>
    <w:tbl>
      <w:tblPr>
        <w:tblStyle w:val="20"/>
        <w:tblW w:w="896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675"/>
        <w:gridCol w:w="4293"/>
      </w:tblGrid>
      <w:tr w14:paraId="157DAD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497" w:hRule="atLeast"/>
          <w:jc w:val="center"/>
        </w:trPr>
        <w:tc>
          <w:tcPr>
            <w:tcW w:w="4675" w:type="dxa"/>
            <w:noWrap w:val="0"/>
            <w:vAlign w:val="center"/>
          </w:tcPr>
          <w:p w14:paraId="4877B963">
            <w:pPr>
              <w:widowControl/>
              <w:jc w:val="left"/>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 xml:space="preserve">甲方： </w:t>
            </w:r>
          </w:p>
        </w:tc>
        <w:tc>
          <w:tcPr>
            <w:tcW w:w="4293" w:type="dxa"/>
            <w:noWrap w:val="0"/>
            <w:vAlign w:val="center"/>
          </w:tcPr>
          <w:p w14:paraId="46EA6C58">
            <w:pPr>
              <w:widowControl/>
              <w:jc w:val="left"/>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 xml:space="preserve">乙方： </w:t>
            </w:r>
          </w:p>
        </w:tc>
      </w:tr>
      <w:tr w14:paraId="628CEB5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1244" w:hRule="atLeast"/>
          <w:jc w:val="center"/>
        </w:trPr>
        <w:tc>
          <w:tcPr>
            <w:tcW w:w="4675" w:type="dxa"/>
            <w:noWrap w:val="0"/>
            <w:vAlign w:val="center"/>
          </w:tcPr>
          <w:p w14:paraId="5F7A800F">
            <w:pPr>
              <w:widowControl/>
              <w:jc w:val="center"/>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（盖章）</w:t>
            </w:r>
          </w:p>
        </w:tc>
        <w:tc>
          <w:tcPr>
            <w:tcW w:w="4293" w:type="dxa"/>
            <w:noWrap w:val="0"/>
            <w:vAlign w:val="center"/>
          </w:tcPr>
          <w:p w14:paraId="735E629D">
            <w:pPr>
              <w:widowControl/>
              <w:jc w:val="center"/>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（盖章）</w:t>
            </w:r>
          </w:p>
        </w:tc>
      </w:tr>
      <w:tr w14:paraId="4AA8D26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497" w:hRule="atLeast"/>
          <w:jc w:val="center"/>
        </w:trPr>
        <w:tc>
          <w:tcPr>
            <w:tcW w:w="4675" w:type="dxa"/>
            <w:noWrap w:val="0"/>
            <w:vAlign w:val="center"/>
          </w:tcPr>
          <w:p w14:paraId="73DC7B71">
            <w:pPr>
              <w:widowControl/>
              <w:jc w:val="left"/>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 xml:space="preserve">地址： </w:t>
            </w:r>
          </w:p>
        </w:tc>
        <w:tc>
          <w:tcPr>
            <w:tcW w:w="4293" w:type="dxa"/>
            <w:noWrap w:val="0"/>
            <w:vAlign w:val="center"/>
          </w:tcPr>
          <w:p w14:paraId="628A716E">
            <w:pPr>
              <w:widowControl/>
              <w:jc w:val="left"/>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 xml:space="preserve">地址： </w:t>
            </w:r>
          </w:p>
        </w:tc>
      </w:tr>
      <w:tr w14:paraId="0EDF135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1394" w:hRule="atLeast"/>
          <w:jc w:val="center"/>
        </w:trPr>
        <w:tc>
          <w:tcPr>
            <w:tcW w:w="4675" w:type="dxa"/>
            <w:noWrap w:val="0"/>
            <w:vAlign w:val="center"/>
          </w:tcPr>
          <w:p w14:paraId="1E4A3D5A">
            <w:pPr>
              <w:widowControl/>
              <w:jc w:val="left"/>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全权代表：（签字）</w:t>
            </w:r>
          </w:p>
        </w:tc>
        <w:tc>
          <w:tcPr>
            <w:tcW w:w="4293" w:type="dxa"/>
            <w:noWrap w:val="0"/>
            <w:vAlign w:val="center"/>
          </w:tcPr>
          <w:p w14:paraId="6C26B469">
            <w:pPr>
              <w:jc w:val="left"/>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全权代表：（签字）</w:t>
            </w:r>
          </w:p>
        </w:tc>
      </w:tr>
      <w:tr w14:paraId="01415C8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497" w:hRule="atLeast"/>
          <w:jc w:val="center"/>
        </w:trPr>
        <w:tc>
          <w:tcPr>
            <w:tcW w:w="4675" w:type="dxa"/>
            <w:noWrap w:val="0"/>
            <w:vAlign w:val="center"/>
          </w:tcPr>
          <w:p w14:paraId="0D25F888">
            <w:pPr>
              <w:widowControl/>
              <w:jc w:val="left"/>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日期：     年   月   日</w:t>
            </w:r>
          </w:p>
        </w:tc>
        <w:tc>
          <w:tcPr>
            <w:tcW w:w="4293" w:type="dxa"/>
            <w:noWrap w:val="0"/>
            <w:vAlign w:val="center"/>
          </w:tcPr>
          <w:p w14:paraId="5CC60018">
            <w:pPr>
              <w:widowControl/>
              <w:jc w:val="left"/>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日期：     年   月   日</w:t>
            </w:r>
          </w:p>
        </w:tc>
      </w:tr>
    </w:tbl>
    <w:p w14:paraId="257E6781">
      <w:pPr>
        <w:pStyle w:val="10"/>
        <w:rPr>
          <w:rFonts w:hint="eastAsia" w:ascii="仿宋" w:hAnsi="仿宋" w:eastAsia="仿宋"/>
        </w:rPr>
      </w:pPr>
      <w:r>
        <w:rPr>
          <w:rFonts w:hint="eastAsia" w:ascii="仿宋" w:hAnsi="仿宋" w:eastAsia="仿宋"/>
        </w:rPr>
        <w:t>　　</w:t>
      </w:r>
    </w:p>
    <w:p w14:paraId="2E770F1A">
      <w:pPr>
        <w:pStyle w:val="2"/>
        <w:ind w:left="181" w:leftChars="15" w:hanging="150" w:hangingChars="47"/>
        <w:rPr>
          <w:rFonts w:hint="eastAsia" w:ascii="仿宋" w:hAnsi="仿宋" w:eastAsia="仿宋"/>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701" w:bottom="1440" w:left="1797" w:header="851" w:footer="992" w:gutter="0"/>
      <w:pgNumType w:start="0" w:chapStyle="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1E33A">
    <w:pPr>
      <w:pStyle w:val="13"/>
      <w:jc w:val="center"/>
      <w:rPr>
        <w:sz w:val="28"/>
      </w:rPr>
    </w:pPr>
    <w:r>
      <w:rPr>
        <w:rFonts w:hint="eastAsia"/>
        <w:sz w:val="28"/>
      </w:rPr>
      <w:t>第</w:t>
    </w:r>
    <w:r>
      <w:rPr>
        <w:sz w:val="28"/>
      </w:rPr>
      <w:fldChar w:fldCharType="begin"/>
    </w:r>
    <w:r>
      <w:rPr>
        <w:sz w:val="28"/>
      </w:rPr>
      <w:instrText xml:space="preserve"> PAGE   \* MERGEFORMAT </w:instrText>
    </w:r>
    <w:r>
      <w:rPr>
        <w:sz w:val="28"/>
      </w:rPr>
      <w:fldChar w:fldCharType="separate"/>
    </w:r>
    <w:r>
      <w:rPr>
        <w:sz w:val="28"/>
        <w:lang w:val="zh-CN"/>
      </w:rPr>
      <w:t>6</w:t>
    </w:r>
    <w:r>
      <w:rPr>
        <w:sz w:val="28"/>
      </w:rPr>
      <w:fldChar w:fldCharType="end"/>
    </w:r>
    <w:r>
      <w:rPr>
        <w:rFonts w:hint="eastAsia"/>
        <w:sz w:val="28"/>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79D5F">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D1013">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F7A6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7748D">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ABC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184CF8"/>
    <w:multiLevelType w:val="multilevel"/>
    <w:tmpl w:val="04184CF8"/>
    <w:lvl w:ilvl="0" w:tentative="0">
      <w:start w:val="1"/>
      <w:numFmt w:val="japaneseCounting"/>
      <w:lvlText w:val="第%1条"/>
      <w:lvlJc w:val="left"/>
      <w:pPr>
        <w:ind w:left="1118" w:hanging="1118"/>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nforcement="0"/>
  <w:defaultTabStop w:val="425"/>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0ZjZkNTA2NDAyMmM2ZGU5MTgyNWQ1OWI2NWUxNjgifQ=="/>
  </w:docVars>
  <w:rsids>
    <w:rsidRoot w:val="00030C83"/>
    <w:rsid w:val="000056F2"/>
    <w:rsid w:val="0001372D"/>
    <w:rsid w:val="00014A1B"/>
    <w:rsid w:val="00016092"/>
    <w:rsid w:val="0001793E"/>
    <w:rsid w:val="00017C1A"/>
    <w:rsid w:val="00017F66"/>
    <w:rsid w:val="00017FAA"/>
    <w:rsid w:val="0002040D"/>
    <w:rsid w:val="00021757"/>
    <w:rsid w:val="00021BDB"/>
    <w:rsid w:val="0002520A"/>
    <w:rsid w:val="00027E53"/>
    <w:rsid w:val="00030C83"/>
    <w:rsid w:val="00035141"/>
    <w:rsid w:val="00036E6B"/>
    <w:rsid w:val="000373FF"/>
    <w:rsid w:val="00042E5B"/>
    <w:rsid w:val="00051031"/>
    <w:rsid w:val="00051EB8"/>
    <w:rsid w:val="000569B1"/>
    <w:rsid w:val="00062090"/>
    <w:rsid w:val="00065E4C"/>
    <w:rsid w:val="0006740F"/>
    <w:rsid w:val="00070FFA"/>
    <w:rsid w:val="00075155"/>
    <w:rsid w:val="000806D4"/>
    <w:rsid w:val="00082E4E"/>
    <w:rsid w:val="000833CF"/>
    <w:rsid w:val="000859A5"/>
    <w:rsid w:val="00093F28"/>
    <w:rsid w:val="00096E82"/>
    <w:rsid w:val="00097987"/>
    <w:rsid w:val="00097C46"/>
    <w:rsid w:val="000A3106"/>
    <w:rsid w:val="000A4F61"/>
    <w:rsid w:val="000A79F9"/>
    <w:rsid w:val="000B373B"/>
    <w:rsid w:val="000B4783"/>
    <w:rsid w:val="000B4BF1"/>
    <w:rsid w:val="000B7692"/>
    <w:rsid w:val="000C09BC"/>
    <w:rsid w:val="000C21D8"/>
    <w:rsid w:val="000C22AD"/>
    <w:rsid w:val="000D0AA3"/>
    <w:rsid w:val="000D3935"/>
    <w:rsid w:val="000E228B"/>
    <w:rsid w:val="000E3B3C"/>
    <w:rsid w:val="000E458D"/>
    <w:rsid w:val="000E5894"/>
    <w:rsid w:val="000E6CB8"/>
    <w:rsid w:val="000F05CC"/>
    <w:rsid w:val="000F2697"/>
    <w:rsid w:val="000F626E"/>
    <w:rsid w:val="000F70A2"/>
    <w:rsid w:val="000F7811"/>
    <w:rsid w:val="000F7E21"/>
    <w:rsid w:val="00101AD1"/>
    <w:rsid w:val="001062B4"/>
    <w:rsid w:val="00111F36"/>
    <w:rsid w:val="00112DD2"/>
    <w:rsid w:val="00114FCC"/>
    <w:rsid w:val="00115F28"/>
    <w:rsid w:val="00120972"/>
    <w:rsid w:val="0012162B"/>
    <w:rsid w:val="001228C0"/>
    <w:rsid w:val="00123952"/>
    <w:rsid w:val="00123B09"/>
    <w:rsid w:val="001260AD"/>
    <w:rsid w:val="00126DEC"/>
    <w:rsid w:val="00131574"/>
    <w:rsid w:val="001324A1"/>
    <w:rsid w:val="0013556A"/>
    <w:rsid w:val="0013657A"/>
    <w:rsid w:val="00137872"/>
    <w:rsid w:val="00143383"/>
    <w:rsid w:val="001457ED"/>
    <w:rsid w:val="001458FE"/>
    <w:rsid w:val="00147AB7"/>
    <w:rsid w:val="001536B1"/>
    <w:rsid w:val="001558F5"/>
    <w:rsid w:val="0015786D"/>
    <w:rsid w:val="00157C65"/>
    <w:rsid w:val="0016249B"/>
    <w:rsid w:val="0016432A"/>
    <w:rsid w:val="001671FB"/>
    <w:rsid w:val="00170782"/>
    <w:rsid w:val="00171BF0"/>
    <w:rsid w:val="0017510F"/>
    <w:rsid w:val="001771A5"/>
    <w:rsid w:val="001778D9"/>
    <w:rsid w:val="00181881"/>
    <w:rsid w:val="001870DD"/>
    <w:rsid w:val="00191AF0"/>
    <w:rsid w:val="001931B1"/>
    <w:rsid w:val="001964DB"/>
    <w:rsid w:val="00196835"/>
    <w:rsid w:val="001A4304"/>
    <w:rsid w:val="001A50E5"/>
    <w:rsid w:val="001A6BA3"/>
    <w:rsid w:val="001A7A60"/>
    <w:rsid w:val="001B1C04"/>
    <w:rsid w:val="001B30D2"/>
    <w:rsid w:val="001B4619"/>
    <w:rsid w:val="001B749E"/>
    <w:rsid w:val="001C1B09"/>
    <w:rsid w:val="001C3721"/>
    <w:rsid w:val="001C4B81"/>
    <w:rsid w:val="001C7060"/>
    <w:rsid w:val="001D32AD"/>
    <w:rsid w:val="001D4413"/>
    <w:rsid w:val="001D565C"/>
    <w:rsid w:val="001D575C"/>
    <w:rsid w:val="001D760D"/>
    <w:rsid w:val="001E0BA8"/>
    <w:rsid w:val="001E20E0"/>
    <w:rsid w:val="001F1FE6"/>
    <w:rsid w:val="001F2F22"/>
    <w:rsid w:val="001F6EFB"/>
    <w:rsid w:val="00200BD4"/>
    <w:rsid w:val="00202B68"/>
    <w:rsid w:val="00204AA4"/>
    <w:rsid w:val="00206C19"/>
    <w:rsid w:val="002078DB"/>
    <w:rsid w:val="002115C1"/>
    <w:rsid w:val="00216DB4"/>
    <w:rsid w:val="002221CA"/>
    <w:rsid w:val="002229E3"/>
    <w:rsid w:val="00224D5F"/>
    <w:rsid w:val="00226997"/>
    <w:rsid w:val="00226CD9"/>
    <w:rsid w:val="00227B89"/>
    <w:rsid w:val="002314E5"/>
    <w:rsid w:val="00231F9B"/>
    <w:rsid w:val="00237E71"/>
    <w:rsid w:val="0024253C"/>
    <w:rsid w:val="00243F56"/>
    <w:rsid w:val="00252AA9"/>
    <w:rsid w:val="00253BF2"/>
    <w:rsid w:val="00255DA4"/>
    <w:rsid w:val="00255E95"/>
    <w:rsid w:val="00260D87"/>
    <w:rsid w:val="00262CDE"/>
    <w:rsid w:val="00264CC4"/>
    <w:rsid w:val="0026780E"/>
    <w:rsid w:val="0027117F"/>
    <w:rsid w:val="002714A4"/>
    <w:rsid w:val="002739A4"/>
    <w:rsid w:val="00274B26"/>
    <w:rsid w:val="00275612"/>
    <w:rsid w:val="00276E8A"/>
    <w:rsid w:val="00277EEF"/>
    <w:rsid w:val="0028011F"/>
    <w:rsid w:val="00282DD9"/>
    <w:rsid w:val="0028442E"/>
    <w:rsid w:val="00285DBB"/>
    <w:rsid w:val="002907B1"/>
    <w:rsid w:val="0029119F"/>
    <w:rsid w:val="002916C2"/>
    <w:rsid w:val="00291A6F"/>
    <w:rsid w:val="00291BEB"/>
    <w:rsid w:val="002937BC"/>
    <w:rsid w:val="00296B09"/>
    <w:rsid w:val="0029731B"/>
    <w:rsid w:val="002A1628"/>
    <w:rsid w:val="002A187C"/>
    <w:rsid w:val="002A2FC8"/>
    <w:rsid w:val="002B6409"/>
    <w:rsid w:val="002C2325"/>
    <w:rsid w:val="002C31BA"/>
    <w:rsid w:val="002C34FA"/>
    <w:rsid w:val="002C4070"/>
    <w:rsid w:val="002C4895"/>
    <w:rsid w:val="002C555E"/>
    <w:rsid w:val="002C71D2"/>
    <w:rsid w:val="002D0343"/>
    <w:rsid w:val="002D34C0"/>
    <w:rsid w:val="002D38A4"/>
    <w:rsid w:val="002D59E9"/>
    <w:rsid w:val="002D5EDB"/>
    <w:rsid w:val="002D63C6"/>
    <w:rsid w:val="002D6A4F"/>
    <w:rsid w:val="002D72F5"/>
    <w:rsid w:val="002E503B"/>
    <w:rsid w:val="002E6C8C"/>
    <w:rsid w:val="002E757A"/>
    <w:rsid w:val="002F0C70"/>
    <w:rsid w:val="002F29BB"/>
    <w:rsid w:val="00304B49"/>
    <w:rsid w:val="0030657B"/>
    <w:rsid w:val="003120BC"/>
    <w:rsid w:val="00313367"/>
    <w:rsid w:val="003144A9"/>
    <w:rsid w:val="0031536D"/>
    <w:rsid w:val="00317C48"/>
    <w:rsid w:val="003262A6"/>
    <w:rsid w:val="00332A41"/>
    <w:rsid w:val="003334C7"/>
    <w:rsid w:val="00334EFF"/>
    <w:rsid w:val="0033546E"/>
    <w:rsid w:val="00336697"/>
    <w:rsid w:val="00336BC2"/>
    <w:rsid w:val="003376C3"/>
    <w:rsid w:val="00337EF1"/>
    <w:rsid w:val="00342841"/>
    <w:rsid w:val="003440C6"/>
    <w:rsid w:val="003471B0"/>
    <w:rsid w:val="00351D2F"/>
    <w:rsid w:val="00351E8B"/>
    <w:rsid w:val="00353E41"/>
    <w:rsid w:val="003555B8"/>
    <w:rsid w:val="00355FC1"/>
    <w:rsid w:val="00357557"/>
    <w:rsid w:val="00361C62"/>
    <w:rsid w:val="00366249"/>
    <w:rsid w:val="00366737"/>
    <w:rsid w:val="00367BDC"/>
    <w:rsid w:val="00370E22"/>
    <w:rsid w:val="0038439B"/>
    <w:rsid w:val="00384960"/>
    <w:rsid w:val="00385A2C"/>
    <w:rsid w:val="00386A32"/>
    <w:rsid w:val="00387FBB"/>
    <w:rsid w:val="00392FB3"/>
    <w:rsid w:val="00393B5C"/>
    <w:rsid w:val="003A0BEA"/>
    <w:rsid w:val="003A3F37"/>
    <w:rsid w:val="003A491D"/>
    <w:rsid w:val="003A4E36"/>
    <w:rsid w:val="003A513E"/>
    <w:rsid w:val="003A5D42"/>
    <w:rsid w:val="003A715C"/>
    <w:rsid w:val="003B3C60"/>
    <w:rsid w:val="003B4BFA"/>
    <w:rsid w:val="003B58C8"/>
    <w:rsid w:val="003B6E69"/>
    <w:rsid w:val="003C3DB0"/>
    <w:rsid w:val="003C41D8"/>
    <w:rsid w:val="003C4A61"/>
    <w:rsid w:val="003D0A3B"/>
    <w:rsid w:val="003D1588"/>
    <w:rsid w:val="003D4148"/>
    <w:rsid w:val="003E0141"/>
    <w:rsid w:val="003E26F7"/>
    <w:rsid w:val="003E415A"/>
    <w:rsid w:val="003F1775"/>
    <w:rsid w:val="003F20C4"/>
    <w:rsid w:val="003F2791"/>
    <w:rsid w:val="003F58E3"/>
    <w:rsid w:val="003F7083"/>
    <w:rsid w:val="00400024"/>
    <w:rsid w:val="00401427"/>
    <w:rsid w:val="00402143"/>
    <w:rsid w:val="00402188"/>
    <w:rsid w:val="004029C4"/>
    <w:rsid w:val="004043C9"/>
    <w:rsid w:val="0040443E"/>
    <w:rsid w:val="00404D23"/>
    <w:rsid w:val="00404D48"/>
    <w:rsid w:val="0040672F"/>
    <w:rsid w:val="00407961"/>
    <w:rsid w:val="00410715"/>
    <w:rsid w:val="0041483D"/>
    <w:rsid w:val="0041757F"/>
    <w:rsid w:val="00421392"/>
    <w:rsid w:val="00423129"/>
    <w:rsid w:val="00431718"/>
    <w:rsid w:val="00431B11"/>
    <w:rsid w:val="00431B19"/>
    <w:rsid w:val="00431B9D"/>
    <w:rsid w:val="00434172"/>
    <w:rsid w:val="00434665"/>
    <w:rsid w:val="00434AF5"/>
    <w:rsid w:val="00435E76"/>
    <w:rsid w:val="00442E13"/>
    <w:rsid w:val="00445629"/>
    <w:rsid w:val="004457D4"/>
    <w:rsid w:val="00451ECD"/>
    <w:rsid w:val="00453E9A"/>
    <w:rsid w:val="004548C5"/>
    <w:rsid w:val="0045542C"/>
    <w:rsid w:val="00457650"/>
    <w:rsid w:val="00461F15"/>
    <w:rsid w:val="0046297B"/>
    <w:rsid w:val="00471260"/>
    <w:rsid w:val="004806D1"/>
    <w:rsid w:val="004852B6"/>
    <w:rsid w:val="00493B67"/>
    <w:rsid w:val="00496CC5"/>
    <w:rsid w:val="004A3068"/>
    <w:rsid w:val="004A33C3"/>
    <w:rsid w:val="004A3E5A"/>
    <w:rsid w:val="004A4D78"/>
    <w:rsid w:val="004B124E"/>
    <w:rsid w:val="004B2C2C"/>
    <w:rsid w:val="004B5153"/>
    <w:rsid w:val="004B6186"/>
    <w:rsid w:val="004B7D77"/>
    <w:rsid w:val="004C049F"/>
    <w:rsid w:val="004C1467"/>
    <w:rsid w:val="004C3A02"/>
    <w:rsid w:val="004C5C4F"/>
    <w:rsid w:val="004C6CE7"/>
    <w:rsid w:val="004D051C"/>
    <w:rsid w:val="004D11E0"/>
    <w:rsid w:val="004D128B"/>
    <w:rsid w:val="004D5838"/>
    <w:rsid w:val="004E0E2E"/>
    <w:rsid w:val="004E16D1"/>
    <w:rsid w:val="004E1D18"/>
    <w:rsid w:val="004E3506"/>
    <w:rsid w:val="004F1893"/>
    <w:rsid w:val="004F1D92"/>
    <w:rsid w:val="004F2A9B"/>
    <w:rsid w:val="004F3FE5"/>
    <w:rsid w:val="004F5785"/>
    <w:rsid w:val="004F5AE7"/>
    <w:rsid w:val="004F6039"/>
    <w:rsid w:val="004F7BFB"/>
    <w:rsid w:val="005009A1"/>
    <w:rsid w:val="00501CB0"/>
    <w:rsid w:val="00501D4F"/>
    <w:rsid w:val="00501F90"/>
    <w:rsid w:val="00502994"/>
    <w:rsid w:val="005065D0"/>
    <w:rsid w:val="00506CBD"/>
    <w:rsid w:val="005121DE"/>
    <w:rsid w:val="005122FD"/>
    <w:rsid w:val="00523EB7"/>
    <w:rsid w:val="0052556D"/>
    <w:rsid w:val="005304B0"/>
    <w:rsid w:val="00537312"/>
    <w:rsid w:val="0054733C"/>
    <w:rsid w:val="005528F0"/>
    <w:rsid w:val="005532A8"/>
    <w:rsid w:val="005574FA"/>
    <w:rsid w:val="00560A79"/>
    <w:rsid w:val="00564E38"/>
    <w:rsid w:val="00572C3E"/>
    <w:rsid w:val="005749D5"/>
    <w:rsid w:val="00580CD5"/>
    <w:rsid w:val="00580D81"/>
    <w:rsid w:val="005831A9"/>
    <w:rsid w:val="00583475"/>
    <w:rsid w:val="005835C0"/>
    <w:rsid w:val="00584E40"/>
    <w:rsid w:val="005852D1"/>
    <w:rsid w:val="0059448C"/>
    <w:rsid w:val="00595ACF"/>
    <w:rsid w:val="005A2823"/>
    <w:rsid w:val="005A3955"/>
    <w:rsid w:val="005A40DC"/>
    <w:rsid w:val="005A487F"/>
    <w:rsid w:val="005A5380"/>
    <w:rsid w:val="005B1B7B"/>
    <w:rsid w:val="005B4019"/>
    <w:rsid w:val="005B4D0C"/>
    <w:rsid w:val="005B605E"/>
    <w:rsid w:val="005B6306"/>
    <w:rsid w:val="005B6DCC"/>
    <w:rsid w:val="005B75E4"/>
    <w:rsid w:val="005C0313"/>
    <w:rsid w:val="005C2CAF"/>
    <w:rsid w:val="005C3030"/>
    <w:rsid w:val="005D187A"/>
    <w:rsid w:val="005D436E"/>
    <w:rsid w:val="005D7683"/>
    <w:rsid w:val="005E098B"/>
    <w:rsid w:val="005E2A39"/>
    <w:rsid w:val="005E4213"/>
    <w:rsid w:val="005E510E"/>
    <w:rsid w:val="005F478E"/>
    <w:rsid w:val="005F4AD2"/>
    <w:rsid w:val="005F7C1D"/>
    <w:rsid w:val="005F7FE9"/>
    <w:rsid w:val="0060454E"/>
    <w:rsid w:val="00605BCF"/>
    <w:rsid w:val="006061CC"/>
    <w:rsid w:val="00611328"/>
    <w:rsid w:val="00611F30"/>
    <w:rsid w:val="00613891"/>
    <w:rsid w:val="0061506F"/>
    <w:rsid w:val="0062014E"/>
    <w:rsid w:val="00622A31"/>
    <w:rsid w:val="00622CC3"/>
    <w:rsid w:val="00622EC7"/>
    <w:rsid w:val="00635337"/>
    <w:rsid w:val="0064159A"/>
    <w:rsid w:val="00641B4B"/>
    <w:rsid w:val="00655742"/>
    <w:rsid w:val="006573C7"/>
    <w:rsid w:val="00657D6F"/>
    <w:rsid w:val="00661684"/>
    <w:rsid w:val="00665B6D"/>
    <w:rsid w:val="00667A64"/>
    <w:rsid w:val="00672927"/>
    <w:rsid w:val="006803F1"/>
    <w:rsid w:val="00687B20"/>
    <w:rsid w:val="00690677"/>
    <w:rsid w:val="00690C6B"/>
    <w:rsid w:val="006911FE"/>
    <w:rsid w:val="0069206F"/>
    <w:rsid w:val="006928EA"/>
    <w:rsid w:val="00692B15"/>
    <w:rsid w:val="006A09A4"/>
    <w:rsid w:val="006A16D5"/>
    <w:rsid w:val="006A1F8F"/>
    <w:rsid w:val="006A34E8"/>
    <w:rsid w:val="006A4257"/>
    <w:rsid w:val="006B0D8D"/>
    <w:rsid w:val="006B5306"/>
    <w:rsid w:val="006B6184"/>
    <w:rsid w:val="006B7178"/>
    <w:rsid w:val="006B71F9"/>
    <w:rsid w:val="006B735D"/>
    <w:rsid w:val="006C0844"/>
    <w:rsid w:val="006C0923"/>
    <w:rsid w:val="006C0FA1"/>
    <w:rsid w:val="006C277C"/>
    <w:rsid w:val="006C6215"/>
    <w:rsid w:val="006D0F41"/>
    <w:rsid w:val="006D43B7"/>
    <w:rsid w:val="006D4659"/>
    <w:rsid w:val="006D47A3"/>
    <w:rsid w:val="006D4D85"/>
    <w:rsid w:val="006D5C8C"/>
    <w:rsid w:val="006D62EA"/>
    <w:rsid w:val="006E2170"/>
    <w:rsid w:val="006E40B9"/>
    <w:rsid w:val="006E54C4"/>
    <w:rsid w:val="006E5D8F"/>
    <w:rsid w:val="006E7A41"/>
    <w:rsid w:val="006F0FCC"/>
    <w:rsid w:val="006F16E1"/>
    <w:rsid w:val="006F2414"/>
    <w:rsid w:val="006F274D"/>
    <w:rsid w:val="006F498C"/>
    <w:rsid w:val="006F55AD"/>
    <w:rsid w:val="006F57BD"/>
    <w:rsid w:val="006F6240"/>
    <w:rsid w:val="0070169A"/>
    <w:rsid w:val="00705B85"/>
    <w:rsid w:val="00706E83"/>
    <w:rsid w:val="00707C46"/>
    <w:rsid w:val="00711828"/>
    <w:rsid w:val="00713428"/>
    <w:rsid w:val="0071477C"/>
    <w:rsid w:val="00716F9F"/>
    <w:rsid w:val="0071794F"/>
    <w:rsid w:val="00720FFB"/>
    <w:rsid w:val="00724344"/>
    <w:rsid w:val="0072444F"/>
    <w:rsid w:val="007244FE"/>
    <w:rsid w:val="00724C59"/>
    <w:rsid w:val="00725813"/>
    <w:rsid w:val="00733A8E"/>
    <w:rsid w:val="00734164"/>
    <w:rsid w:val="00734EB6"/>
    <w:rsid w:val="00740CA8"/>
    <w:rsid w:val="0074250A"/>
    <w:rsid w:val="00743126"/>
    <w:rsid w:val="007472AA"/>
    <w:rsid w:val="00747670"/>
    <w:rsid w:val="00747F4A"/>
    <w:rsid w:val="00750029"/>
    <w:rsid w:val="00750E3F"/>
    <w:rsid w:val="00752ED9"/>
    <w:rsid w:val="00753DE2"/>
    <w:rsid w:val="00755D38"/>
    <w:rsid w:val="00757EEF"/>
    <w:rsid w:val="00764301"/>
    <w:rsid w:val="0076663B"/>
    <w:rsid w:val="007757F9"/>
    <w:rsid w:val="00775906"/>
    <w:rsid w:val="0077739E"/>
    <w:rsid w:val="00782009"/>
    <w:rsid w:val="00783D85"/>
    <w:rsid w:val="0078609B"/>
    <w:rsid w:val="00787D8D"/>
    <w:rsid w:val="00791171"/>
    <w:rsid w:val="0079239A"/>
    <w:rsid w:val="00795A43"/>
    <w:rsid w:val="007962A1"/>
    <w:rsid w:val="00797A05"/>
    <w:rsid w:val="007A047E"/>
    <w:rsid w:val="007A622F"/>
    <w:rsid w:val="007A709B"/>
    <w:rsid w:val="007B0E33"/>
    <w:rsid w:val="007B57D4"/>
    <w:rsid w:val="007B66EA"/>
    <w:rsid w:val="007C0F78"/>
    <w:rsid w:val="007C0FDD"/>
    <w:rsid w:val="007C10F0"/>
    <w:rsid w:val="007C34C3"/>
    <w:rsid w:val="007C3680"/>
    <w:rsid w:val="007C3842"/>
    <w:rsid w:val="007C40A6"/>
    <w:rsid w:val="007C7CA4"/>
    <w:rsid w:val="007D1E21"/>
    <w:rsid w:val="007E021B"/>
    <w:rsid w:val="007E02B1"/>
    <w:rsid w:val="007E0434"/>
    <w:rsid w:val="007E1952"/>
    <w:rsid w:val="007E44CB"/>
    <w:rsid w:val="007E62FD"/>
    <w:rsid w:val="007F19BE"/>
    <w:rsid w:val="007F34FF"/>
    <w:rsid w:val="007F4751"/>
    <w:rsid w:val="007F666B"/>
    <w:rsid w:val="007F7A65"/>
    <w:rsid w:val="00800C3F"/>
    <w:rsid w:val="00800D9F"/>
    <w:rsid w:val="008039BE"/>
    <w:rsid w:val="00806B84"/>
    <w:rsid w:val="008076E2"/>
    <w:rsid w:val="00820B21"/>
    <w:rsid w:val="008247DC"/>
    <w:rsid w:val="00833657"/>
    <w:rsid w:val="00842E7B"/>
    <w:rsid w:val="008444B0"/>
    <w:rsid w:val="00850734"/>
    <w:rsid w:val="008507D5"/>
    <w:rsid w:val="00850EA4"/>
    <w:rsid w:val="00851759"/>
    <w:rsid w:val="008521DF"/>
    <w:rsid w:val="00855DE2"/>
    <w:rsid w:val="008573BA"/>
    <w:rsid w:val="00861CB4"/>
    <w:rsid w:val="008645A2"/>
    <w:rsid w:val="0086506E"/>
    <w:rsid w:val="00872297"/>
    <w:rsid w:val="0087386D"/>
    <w:rsid w:val="008739BE"/>
    <w:rsid w:val="00874399"/>
    <w:rsid w:val="00880084"/>
    <w:rsid w:val="00880A11"/>
    <w:rsid w:val="00884EFC"/>
    <w:rsid w:val="00886164"/>
    <w:rsid w:val="00893472"/>
    <w:rsid w:val="0089412C"/>
    <w:rsid w:val="008947E9"/>
    <w:rsid w:val="0089675B"/>
    <w:rsid w:val="008A2497"/>
    <w:rsid w:val="008A6D00"/>
    <w:rsid w:val="008A7D97"/>
    <w:rsid w:val="008B72EC"/>
    <w:rsid w:val="008B7ED6"/>
    <w:rsid w:val="008C02E1"/>
    <w:rsid w:val="008C0535"/>
    <w:rsid w:val="008C2B8D"/>
    <w:rsid w:val="008C3EE4"/>
    <w:rsid w:val="008C710F"/>
    <w:rsid w:val="008C726B"/>
    <w:rsid w:val="008D0251"/>
    <w:rsid w:val="008D1912"/>
    <w:rsid w:val="008D1A44"/>
    <w:rsid w:val="008D22BB"/>
    <w:rsid w:val="008D26D0"/>
    <w:rsid w:val="008D43C4"/>
    <w:rsid w:val="008D4C8D"/>
    <w:rsid w:val="008D6388"/>
    <w:rsid w:val="008D6652"/>
    <w:rsid w:val="008E09E1"/>
    <w:rsid w:val="008E28EC"/>
    <w:rsid w:val="008E3BA9"/>
    <w:rsid w:val="008E3BCD"/>
    <w:rsid w:val="008E3CC6"/>
    <w:rsid w:val="008F1748"/>
    <w:rsid w:val="008F2F21"/>
    <w:rsid w:val="008F47E6"/>
    <w:rsid w:val="008F7233"/>
    <w:rsid w:val="008F77DC"/>
    <w:rsid w:val="00903BD1"/>
    <w:rsid w:val="00910ADB"/>
    <w:rsid w:val="00910CDC"/>
    <w:rsid w:val="0091243B"/>
    <w:rsid w:val="0091645C"/>
    <w:rsid w:val="00916481"/>
    <w:rsid w:val="00917DD8"/>
    <w:rsid w:val="0092048C"/>
    <w:rsid w:val="0092691B"/>
    <w:rsid w:val="00926FC6"/>
    <w:rsid w:val="0092790E"/>
    <w:rsid w:val="00930109"/>
    <w:rsid w:val="009326BE"/>
    <w:rsid w:val="009332B9"/>
    <w:rsid w:val="0093506F"/>
    <w:rsid w:val="0093695F"/>
    <w:rsid w:val="00943629"/>
    <w:rsid w:val="009455DC"/>
    <w:rsid w:val="00946C9C"/>
    <w:rsid w:val="009512AB"/>
    <w:rsid w:val="0095267E"/>
    <w:rsid w:val="0095612D"/>
    <w:rsid w:val="00961570"/>
    <w:rsid w:val="009649F6"/>
    <w:rsid w:val="00970ACB"/>
    <w:rsid w:val="00970F41"/>
    <w:rsid w:val="00973EFC"/>
    <w:rsid w:val="00975316"/>
    <w:rsid w:val="00975D1D"/>
    <w:rsid w:val="009834E2"/>
    <w:rsid w:val="0098565A"/>
    <w:rsid w:val="00987DFE"/>
    <w:rsid w:val="009902DB"/>
    <w:rsid w:val="009911FA"/>
    <w:rsid w:val="00992323"/>
    <w:rsid w:val="00995069"/>
    <w:rsid w:val="009951CA"/>
    <w:rsid w:val="00997463"/>
    <w:rsid w:val="009A0F9F"/>
    <w:rsid w:val="009A35F1"/>
    <w:rsid w:val="009A5AF0"/>
    <w:rsid w:val="009B134B"/>
    <w:rsid w:val="009B2271"/>
    <w:rsid w:val="009B4D98"/>
    <w:rsid w:val="009B6EA0"/>
    <w:rsid w:val="009C3382"/>
    <w:rsid w:val="009C6572"/>
    <w:rsid w:val="009D0ECE"/>
    <w:rsid w:val="009D3B70"/>
    <w:rsid w:val="009D3BCC"/>
    <w:rsid w:val="009D431C"/>
    <w:rsid w:val="009D45A1"/>
    <w:rsid w:val="009E075C"/>
    <w:rsid w:val="009E3DE6"/>
    <w:rsid w:val="009E5DF0"/>
    <w:rsid w:val="009F25A3"/>
    <w:rsid w:val="009F3211"/>
    <w:rsid w:val="009F3538"/>
    <w:rsid w:val="009F4C8B"/>
    <w:rsid w:val="009F5751"/>
    <w:rsid w:val="009F6210"/>
    <w:rsid w:val="009F64E1"/>
    <w:rsid w:val="00A01755"/>
    <w:rsid w:val="00A01B4D"/>
    <w:rsid w:val="00A11D15"/>
    <w:rsid w:val="00A213A4"/>
    <w:rsid w:val="00A274C6"/>
    <w:rsid w:val="00A302F1"/>
    <w:rsid w:val="00A316BD"/>
    <w:rsid w:val="00A31B80"/>
    <w:rsid w:val="00A31BC4"/>
    <w:rsid w:val="00A32757"/>
    <w:rsid w:val="00A330E4"/>
    <w:rsid w:val="00A33506"/>
    <w:rsid w:val="00A43430"/>
    <w:rsid w:val="00A45C5C"/>
    <w:rsid w:val="00A46373"/>
    <w:rsid w:val="00A467B8"/>
    <w:rsid w:val="00A5012C"/>
    <w:rsid w:val="00A5165A"/>
    <w:rsid w:val="00A51F3D"/>
    <w:rsid w:val="00A51F9B"/>
    <w:rsid w:val="00A52D65"/>
    <w:rsid w:val="00A57543"/>
    <w:rsid w:val="00A6000F"/>
    <w:rsid w:val="00A66024"/>
    <w:rsid w:val="00A66E73"/>
    <w:rsid w:val="00A672DB"/>
    <w:rsid w:val="00A6743D"/>
    <w:rsid w:val="00A719AB"/>
    <w:rsid w:val="00A72164"/>
    <w:rsid w:val="00A72A4D"/>
    <w:rsid w:val="00A75D92"/>
    <w:rsid w:val="00A80394"/>
    <w:rsid w:val="00A8279C"/>
    <w:rsid w:val="00A85920"/>
    <w:rsid w:val="00A86803"/>
    <w:rsid w:val="00A869C7"/>
    <w:rsid w:val="00A87B26"/>
    <w:rsid w:val="00A87CD7"/>
    <w:rsid w:val="00A91AD1"/>
    <w:rsid w:val="00A91E23"/>
    <w:rsid w:val="00A92AF1"/>
    <w:rsid w:val="00A9569C"/>
    <w:rsid w:val="00A96E20"/>
    <w:rsid w:val="00AA263E"/>
    <w:rsid w:val="00AA3DD1"/>
    <w:rsid w:val="00AA4205"/>
    <w:rsid w:val="00AA4520"/>
    <w:rsid w:val="00AB3AA3"/>
    <w:rsid w:val="00AB443B"/>
    <w:rsid w:val="00AB464F"/>
    <w:rsid w:val="00AB624D"/>
    <w:rsid w:val="00AC1F8C"/>
    <w:rsid w:val="00AC37F9"/>
    <w:rsid w:val="00AC3FF4"/>
    <w:rsid w:val="00AC50E5"/>
    <w:rsid w:val="00AC6663"/>
    <w:rsid w:val="00AC6C3C"/>
    <w:rsid w:val="00AC7B53"/>
    <w:rsid w:val="00AD1F43"/>
    <w:rsid w:val="00AD4BDC"/>
    <w:rsid w:val="00AE12FA"/>
    <w:rsid w:val="00AE68E6"/>
    <w:rsid w:val="00AF1233"/>
    <w:rsid w:val="00AF16E2"/>
    <w:rsid w:val="00AF35D6"/>
    <w:rsid w:val="00AF46E4"/>
    <w:rsid w:val="00AF6FF9"/>
    <w:rsid w:val="00AF7157"/>
    <w:rsid w:val="00B0395B"/>
    <w:rsid w:val="00B067B6"/>
    <w:rsid w:val="00B0714C"/>
    <w:rsid w:val="00B10D17"/>
    <w:rsid w:val="00B12A25"/>
    <w:rsid w:val="00B1331B"/>
    <w:rsid w:val="00B17281"/>
    <w:rsid w:val="00B17BD3"/>
    <w:rsid w:val="00B216B5"/>
    <w:rsid w:val="00B236D3"/>
    <w:rsid w:val="00B24C98"/>
    <w:rsid w:val="00B25C30"/>
    <w:rsid w:val="00B3210B"/>
    <w:rsid w:val="00B32790"/>
    <w:rsid w:val="00B455F4"/>
    <w:rsid w:val="00B45786"/>
    <w:rsid w:val="00B45D67"/>
    <w:rsid w:val="00B45DDF"/>
    <w:rsid w:val="00B4710B"/>
    <w:rsid w:val="00B53638"/>
    <w:rsid w:val="00B546BA"/>
    <w:rsid w:val="00B54D6E"/>
    <w:rsid w:val="00B570ED"/>
    <w:rsid w:val="00B61515"/>
    <w:rsid w:val="00B61831"/>
    <w:rsid w:val="00B61AC3"/>
    <w:rsid w:val="00B632F2"/>
    <w:rsid w:val="00B63489"/>
    <w:rsid w:val="00B729A5"/>
    <w:rsid w:val="00B73C0D"/>
    <w:rsid w:val="00B75748"/>
    <w:rsid w:val="00B75C6C"/>
    <w:rsid w:val="00B8288C"/>
    <w:rsid w:val="00B951F1"/>
    <w:rsid w:val="00B9760E"/>
    <w:rsid w:val="00BA0484"/>
    <w:rsid w:val="00BA07BA"/>
    <w:rsid w:val="00BA08B8"/>
    <w:rsid w:val="00BA3573"/>
    <w:rsid w:val="00BA639B"/>
    <w:rsid w:val="00BA7172"/>
    <w:rsid w:val="00BB0C02"/>
    <w:rsid w:val="00BB14F5"/>
    <w:rsid w:val="00BB1648"/>
    <w:rsid w:val="00BB23BE"/>
    <w:rsid w:val="00BB497D"/>
    <w:rsid w:val="00BB50DF"/>
    <w:rsid w:val="00BB5EE5"/>
    <w:rsid w:val="00BB7B38"/>
    <w:rsid w:val="00BC0A0F"/>
    <w:rsid w:val="00BC389C"/>
    <w:rsid w:val="00BC4AC9"/>
    <w:rsid w:val="00BD19AA"/>
    <w:rsid w:val="00BD25BF"/>
    <w:rsid w:val="00BE07C2"/>
    <w:rsid w:val="00BE0E7F"/>
    <w:rsid w:val="00BE1AEB"/>
    <w:rsid w:val="00BE270D"/>
    <w:rsid w:val="00BE53EE"/>
    <w:rsid w:val="00BE55BB"/>
    <w:rsid w:val="00BE5D7D"/>
    <w:rsid w:val="00BE6D93"/>
    <w:rsid w:val="00BE6EB2"/>
    <w:rsid w:val="00BE7A76"/>
    <w:rsid w:val="00BF4313"/>
    <w:rsid w:val="00BF6AB4"/>
    <w:rsid w:val="00BF6D94"/>
    <w:rsid w:val="00BF7837"/>
    <w:rsid w:val="00C07F4D"/>
    <w:rsid w:val="00C13045"/>
    <w:rsid w:val="00C141D2"/>
    <w:rsid w:val="00C14347"/>
    <w:rsid w:val="00C17F17"/>
    <w:rsid w:val="00C17F9B"/>
    <w:rsid w:val="00C21B64"/>
    <w:rsid w:val="00C24B01"/>
    <w:rsid w:val="00C25AE7"/>
    <w:rsid w:val="00C267FD"/>
    <w:rsid w:val="00C2697A"/>
    <w:rsid w:val="00C27899"/>
    <w:rsid w:val="00C27EF5"/>
    <w:rsid w:val="00C3048F"/>
    <w:rsid w:val="00C3150C"/>
    <w:rsid w:val="00C31E85"/>
    <w:rsid w:val="00C36EBD"/>
    <w:rsid w:val="00C43330"/>
    <w:rsid w:val="00C441D1"/>
    <w:rsid w:val="00C45095"/>
    <w:rsid w:val="00C527AA"/>
    <w:rsid w:val="00C53FE5"/>
    <w:rsid w:val="00C54637"/>
    <w:rsid w:val="00C55F83"/>
    <w:rsid w:val="00C60625"/>
    <w:rsid w:val="00C615AB"/>
    <w:rsid w:val="00C622C5"/>
    <w:rsid w:val="00C62593"/>
    <w:rsid w:val="00C63560"/>
    <w:rsid w:val="00C64167"/>
    <w:rsid w:val="00C64A13"/>
    <w:rsid w:val="00C65E9A"/>
    <w:rsid w:val="00C70CB1"/>
    <w:rsid w:val="00C7435B"/>
    <w:rsid w:val="00C766F4"/>
    <w:rsid w:val="00C77406"/>
    <w:rsid w:val="00C83097"/>
    <w:rsid w:val="00C8474E"/>
    <w:rsid w:val="00C853D5"/>
    <w:rsid w:val="00C9460B"/>
    <w:rsid w:val="00C97155"/>
    <w:rsid w:val="00CA3FDE"/>
    <w:rsid w:val="00CA4E13"/>
    <w:rsid w:val="00CB0621"/>
    <w:rsid w:val="00CB06B6"/>
    <w:rsid w:val="00CB09E6"/>
    <w:rsid w:val="00CB4F19"/>
    <w:rsid w:val="00CB6DA4"/>
    <w:rsid w:val="00CB7415"/>
    <w:rsid w:val="00CC71C0"/>
    <w:rsid w:val="00CE11B7"/>
    <w:rsid w:val="00CE1439"/>
    <w:rsid w:val="00CE2A8E"/>
    <w:rsid w:val="00CE5895"/>
    <w:rsid w:val="00CF1041"/>
    <w:rsid w:val="00CF3DB7"/>
    <w:rsid w:val="00CF6B0C"/>
    <w:rsid w:val="00CF7106"/>
    <w:rsid w:val="00D008D3"/>
    <w:rsid w:val="00D02517"/>
    <w:rsid w:val="00D11224"/>
    <w:rsid w:val="00D11A7C"/>
    <w:rsid w:val="00D12702"/>
    <w:rsid w:val="00D16B73"/>
    <w:rsid w:val="00D16FBF"/>
    <w:rsid w:val="00D172C6"/>
    <w:rsid w:val="00D21FDA"/>
    <w:rsid w:val="00D22D5B"/>
    <w:rsid w:val="00D232D5"/>
    <w:rsid w:val="00D348FC"/>
    <w:rsid w:val="00D349BF"/>
    <w:rsid w:val="00D44DC4"/>
    <w:rsid w:val="00D50AAE"/>
    <w:rsid w:val="00D51600"/>
    <w:rsid w:val="00D52061"/>
    <w:rsid w:val="00D57774"/>
    <w:rsid w:val="00D60568"/>
    <w:rsid w:val="00D60DD6"/>
    <w:rsid w:val="00D61E08"/>
    <w:rsid w:val="00D6283D"/>
    <w:rsid w:val="00D628E5"/>
    <w:rsid w:val="00D64724"/>
    <w:rsid w:val="00D65AD2"/>
    <w:rsid w:val="00D66573"/>
    <w:rsid w:val="00D66E3A"/>
    <w:rsid w:val="00D70327"/>
    <w:rsid w:val="00D72237"/>
    <w:rsid w:val="00D7283C"/>
    <w:rsid w:val="00D76EED"/>
    <w:rsid w:val="00D8013B"/>
    <w:rsid w:val="00D81469"/>
    <w:rsid w:val="00D82D14"/>
    <w:rsid w:val="00D83060"/>
    <w:rsid w:val="00D83727"/>
    <w:rsid w:val="00D91069"/>
    <w:rsid w:val="00D93924"/>
    <w:rsid w:val="00D96249"/>
    <w:rsid w:val="00DA06B9"/>
    <w:rsid w:val="00DA0B52"/>
    <w:rsid w:val="00DA5B1E"/>
    <w:rsid w:val="00DA6B78"/>
    <w:rsid w:val="00DA6EE5"/>
    <w:rsid w:val="00DA7B61"/>
    <w:rsid w:val="00DB1A52"/>
    <w:rsid w:val="00DB3AF8"/>
    <w:rsid w:val="00DB474E"/>
    <w:rsid w:val="00DB630E"/>
    <w:rsid w:val="00DC036B"/>
    <w:rsid w:val="00DC091C"/>
    <w:rsid w:val="00DC1DFE"/>
    <w:rsid w:val="00DC2037"/>
    <w:rsid w:val="00DC33D5"/>
    <w:rsid w:val="00DC4F22"/>
    <w:rsid w:val="00DC5102"/>
    <w:rsid w:val="00DC5B3A"/>
    <w:rsid w:val="00DC74CF"/>
    <w:rsid w:val="00DD0D53"/>
    <w:rsid w:val="00DD3624"/>
    <w:rsid w:val="00DD42F2"/>
    <w:rsid w:val="00DD4E72"/>
    <w:rsid w:val="00DE18AD"/>
    <w:rsid w:val="00DE229F"/>
    <w:rsid w:val="00DE26CC"/>
    <w:rsid w:val="00DF044E"/>
    <w:rsid w:val="00DF1E5B"/>
    <w:rsid w:val="00DF5B0B"/>
    <w:rsid w:val="00DF6373"/>
    <w:rsid w:val="00DF7A4D"/>
    <w:rsid w:val="00E01680"/>
    <w:rsid w:val="00E100D1"/>
    <w:rsid w:val="00E1170F"/>
    <w:rsid w:val="00E13312"/>
    <w:rsid w:val="00E1356A"/>
    <w:rsid w:val="00E13D4C"/>
    <w:rsid w:val="00E158C2"/>
    <w:rsid w:val="00E17D08"/>
    <w:rsid w:val="00E223DD"/>
    <w:rsid w:val="00E22B39"/>
    <w:rsid w:val="00E2498A"/>
    <w:rsid w:val="00E2551C"/>
    <w:rsid w:val="00E26799"/>
    <w:rsid w:val="00E3059E"/>
    <w:rsid w:val="00E30A06"/>
    <w:rsid w:val="00E32C7C"/>
    <w:rsid w:val="00E3445B"/>
    <w:rsid w:val="00E3505D"/>
    <w:rsid w:val="00E352EC"/>
    <w:rsid w:val="00E52E0D"/>
    <w:rsid w:val="00E53A02"/>
    <w:rsid w:val="00E53C2E"/>
    <w:rsid w:val="00E54005"/>
    <w:rsid w:val="00E618BA"/>
    <w:rsid w:val="00E61EBB"/>
    <w:rsid w:val="00E62155"/>
    <w:rsid w:val="00E62375"/>
    <w:rsid w:val="00E64F3C"/>
    <w:rsid w:val="00E6645A"/>
    <w:rsid w:val="00E675F4"/>
    <w:rsid w:val="00E726EB"/>
    <w:rsid w:val="00E73033"/>
    <w:rsid w:val="00E73049"/>
    <w:rsid w:val="00E7367F"/>
    <w:rsid w:val="00E80791"/>
    <w:rsid w:val="00E864F4"/>
    <w:rsid w:val="00E86805"/>
    <w:rsid w:val="00E86B3D"/>
    <w:rsid w:val="00E86E37"/>
    <w:rsid w:val="00E927D8"/>
    <w:rsid w:val="00E95959"/>
    <w:rsid w:val="00EA077D"/>
    <w:rsid w:val="00EA42B5"/>
    <w:rsid w:val="00EB21CC"/>
    <w:rsid w:val="00EB78EE"/>
    <w:rsid w:val="00EC2A1A"/>
    <w:rsid w:val="00ED030F"/>
    <w:rsid w:val="00ED5DEC"/>
    <w:rsid w:val="00EE554A"/>
    <w:rsid w:val="00EE6C91"/>
    <w:rsid w:val="00EF0A87"/>
    <w:rsid w:val="00EF0D06"/>
    <w:rsid w:val="00EF3408"/>
    <w:rsid w:val="00EF592D"/>
    <w:rsid w:val="00EF7898"/>
    <w:rsid w:val="00F01A4F"/>
    <w:rsid w:val="00F04360"/>
    <w:rsid w:val="00F056EB"/>
    <w:rsid w:val="00F07600"/>
    <w:rsid w:val="00F07EEE"/>
    <w:rsid w:val="00F10736"/>
    <w:rsid w:val="00F16798"/>
    <w:rsid w:val="00F20514"/>
    <w:rsid w:val="00F216F6"/>
    <w:rsid w:val="00F23266"/>
    <w:rsid w:val="00F23C10"/>
    <w:rsid w:val="00F27284"/>
    <w:rsid w:val="00F27BD1"/>
    <w:rsid w:val="00F308F5"/>
    <w:rsid w:val="00F32253"/>
    <w:rsid w:val="00F33BC9"/>
    <w:rsid w:val="00F3489E"/>
    <w:rsid w:val="00F36523"/>
    <w:rsid w:val="00F40281"/>
    <w:rsid w:val="00F433BD"/>
    <w:rsid w:val="00F44737"/>
    <w:rsid w:val="00F453B4"/>
    <w:rsid w:val="00F45E72"/>
    <w:rsid w:val="00F47A0B"/>
    <w:rsid w:val="00F50BB5"/>
    <w:rsid w:val="00F61052"/>
    <w:rsid w:val="00F62471"/>
    <w:rsid w:val="00F63F58"/>
    <w:rsid w:val="00F66D7E"/>
    <w:rsid w:val="00F67D1E"/>
    <w:rsid w:val="00F70FEF"/>
    <w:rsid w:val="00F72378"/>
    <w:rsid w:val="00F73944"/>
    <w:rsid w:val="00F809FB"/>
    <w:rsid w:val="00F8476C"/>
    <w:rsid w:val="00F924FB"/>
    <w:rsid w:val="00F9675E"/>
    <w:rsid w:val="00F97CCD"/>
    <w:rsid w:val="00FB004F"/>
    <w:rsid w:val="00FB04B0"/>
    <w:rsid w:val="00FB2F94"/>
    <w:rsid w:val="00FB46BF"/>
    <w:rsid w:val="00FB5990"/>
    <w:rsid w:val="00FB5E31"/>
    <w:rsid w:val="00FB715E"/>
    <w:rsid w:val="00FB7506"/>
    <w:rsid w:val="00FC262E"/>
    <w:rsid w:val="00FC60B8"/>
    <w:rsid w:val="00FD18E1"/>
    <w:rsid w:val="00FD2492"/>
    <w:rsid w:val="00FD463D"/>
    <w:rsid w:val="00FD51AB"/>
    <w:rsid w:val="00FE0CA3"/>
    <w:rsid w:val="00FE1074"/>
    <w:rsid w:val="00FE7037"/>
    <w:rsid w:val="00FF5CEC"/>
    <w:rsid w:val="01C21263"/>
    <w:rsid w:val="072F322C"/>
    <w:rsid w:val="16334990"/>
    <w:rsid w:val="1769573E"/>
    <w:rsid w:val="182974FF"/>
    <w:rsid w:val="1E336B47"/>
    <w:rsid w:val="1E3C003F"/>
    <w:rsid w:val="1EBC255B"/>
    <w:rsid w:val="25843B5F"/>
    <w:rsid w:val="25BE2569"/>
    <w:rsid w:val="262A2EF7"/>
    <w:rsid w:val="27ED433A"/>
    <w:rsid w:val="29BF6EBF"/>
    <w:rsid w:val="2D3D715C"/>
    <w:rsid w:val="32E015A3"/>
    <w:rsid w:val="33DE6A1F"/>
    <w:rsid w:val="342676BC"/>
    <w:rsid w:val="351C6599"/>
    <w:rsid w:val="370D3CDA"/>
    <w:rsid w:val="380D7B9B"/>
    <w:rsid w:val="3D660897"/>
    <w:rsid w:val="41CF1BD7"/>
    <w:rsid w:val="45B46050"/>
    <w:rsid w:val="4715140B"/>
    <w:rsid w:val="48F36561"/>
    <w:rsid w:val="4DFF2035"/>
    <w:rsid w:val="4E714931"/>
    <w:rsid w:val="55C23230"/>
    <w:rsid w:val="55F1630D"/>
    <w:rsid w:val="5C2F4551"/>
    <w:rsid w:val="6A0E41AB"/>
    <w:rsid w:val="6B0D6170"/>
    <w:rsid w:val="6B4D6842"/>
    <w:rsid w:val="6C1841C3"/>
    <w:rsid w:val="6D173470"/>
    <w:rsid w:val="7395658B"/>
    <w:rsid w:val="7B0B0845"/>
    <w:rsid w:val="7B49363E"/>
    <w:rsid w:val="7F7939B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name=""/>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lang w:val="en-US" w:eastAsia="zh-CN" w:bidi="ar-SA"/>
    </w:rPr>
  </w:style>
  <w:style w:type="paragraph" w:styleId="3">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4">
    <w:name w:val="heading 3"/>
    <w:basedOn w:val="1"/>
    <w:next w:val="1"/>
    <w:link w:val="25"/>
    <w:qFormat/>
    <w:uiPriority w:val="0"/>
    <w:pPr>
      <w:keepNext/>
      <w:keepLines/>
      <w:spacing w:before="260" w:after="260" w:line="416" w:lineRule="auto"/>
      <w:outlineLvl w:val="2"/>
    </w:pPr>
    <w:rPr>
      <w:b/>
      <w:bCs/>
      <w:sz w:val="32"/>
      <w:szCs w:val="32"/>
    </w:rPr>
  </w:style>
  <w:style w:type="paragraph" w:styleId="5">
    <w:name w:val="heading 4"/>
    <w:basedOn w:val="1"/>
    <w:next w:val="1"/>
    <w:link w:val="26"/>
    <w:qFormat/>
    <w:uiPriority w:val="0"/>
    <w:pPr>
      <w:keepNext/>
      <w:keepLines/>
      <w:spacing w:before="280" w:after="290" w:line="376" w:lineRule="auto"/>
      <w:outlineLvl w:val="3"/>
    </w:pPr>
    <w:rPr>
      <w:rFonts w:ascii="等线 Light" w:hAnsi="等线 Light" w:eastAsia="等线 Light" w:cs="Times New Roman"/>
      <w:b/>
      <w:bCs/>
      <w:sz w:val="28"/>
      <w:szCs w:val="28"/>
    </w:rPr>
  </w:style>
  <w:style w:type="character" w:default="1" w:styleId="22">
    <w:name w:val="Default Paragraph Font"/>
    <w:semiHidden/>
    <w:uiPriority w:val="0"/>
  </w:style>
  <w:style w:type="table" w:default="1" w:styleId="20">
    <w:name w:val="Normal Table"/>
    <w:semiHidden/>
    <w:uiPriority w:val="0"/>
    <w:tblPr>
      <w:tblStyle w:val="20"/>
      <w:tblCellMar>
        <w:top w:w="0" w:type="dxa"/>
        <w:left w:w="108" w:type="dxa"/>
        <w:bottom w:w="0" w:type="dxa"/>
        <w:right w:w="108" w:type="dxa"/>
      </w:tblCellMar>
    </w:tblPr>
  </w:style>
  <w:style w:type="paragraph" w:styleId="2">
    <w:name w:val="List 2"/>
    <w:basedOn w:val="1"/>
    <w:qFormat/>
    <w:uiPriority w:val="0"/>
    <w:pPr>
      <w:ind w:left="100" w:leftChars="200" w:hanging="200" w:hangingChars="200"/>
    </w:pPr>
  </w:style>
  <w:style w:type="paragraph" w:styleId="6">
    <w:name w:val="Normal Indent"/>
    <w:basedOn w:val="1"/>
    <w:link w:val="27"/>
    <w:uiPriority w:val="0"/>
    <w:pPr>
      <w:ind w:firstLine="420" w:firstLineChars="200"/>
    </w:pPr>
  </w:style>
  <w:style w:type="paragraph" w:styleId="7">
    <w:name w:val="Document Map"/>
    <w:basedOn w:val="1"/>
    <w:link w:val="28"/>
    <w:uiPriority w:val="0"/>
    <w:rPr>
      <w:rFonts w:ascii="宋体"/>
      <w:sz w:val="18"/>
      <w:szCs w:val="18"/>
    </w:rPr>
  </w:style>
  <w:style w:type="paragraph" w:styleId="8">
    <w:name w:val="annotation text"/>
    <w:basedOn w:val="1"/>
    <w:link w:val="29"/>
    <w:uiPriority w:val="0"/>
    <w:pPr>
      <w:jc w:val="left"/>
    </w:pPr>
  </w:style>
  <w:style w:type="paragraph" w:styleId="9">
    <w:name w:val="Body Text"/>
    <w:basedOn w:val="1"/>
    <w:uiPriority w:val="0"/>
    <w:pPr>
      <w:spacing w:after="120"/>
    </w:pPr>
  </w:style>
  <w:style w:type="paragraph" w:styleId="10">
    <w:name w:val="Plain Text"/>
    <w:basedOn w:val="1"/>
    <w:link w:val="30"/>
    <w:qFormat/>
    <w:uiPriority w:val="0"/>
    <w:pPr>
      <w:spacing w:before="156" w:beforeLines="50" w:after="156" w:afterLines="50" w:line="400" w:lineRule="exact"/>
    </w:pPr>
    <w:rPr>
      <w:rFonts w:ascii="宋体" w:hAnsi="Courier New"/>
      <w:sz w:val="24"/>
    </w:rPr>
  </w:style>
  <w:style w:type="paragraph" w:styleId="11">
    <w:name w:val="Body Text Indent 2"/>
    <w:basedOn w:val="1"/>
    <w:link w:val="31"/>
    <w:uiPriority w:val="0"/>
    <w:pPr>
      <w:spacing w:after="120" w:line="480" w:lineRule="auto"/>
      <w:ind w:left="420" w:leftChars="200"/>
    </w:pPr>
  </w:style>
  <w:style w:type="paragraph" w:styleId="12">
    <w:name w:val="Balloon Text"/>
    <w:basedOn w:val="1"/>
    <w:link w:val="32"/>
    <w:uiPriority w:val="0"/>
    <w:rPr>
      <w:sz w:val="18"/>
      <w:szCs w:val="18"/>
    </w:rPr>
  </w:style>
  <w:style w:type="paragraph" w:styleId="13">
    <w:name w:val="footer"/>
    <w:basedOn w:val="1"/>
    <w:link w:val="33"/>
    <w:uiPriority w:val="99"/>
    <w:pPr>
      <w:tabs>
        <w:tab w:val="center" w:pos="4153"/>
        <w:tab w:val="right" w:pos="8306"/>
      </w:tabs>
      <w:snapToGrid w:val="0"/>
      <w:jc w:val="left"/>
    </w:pPr>
    <w:rPr>
      <w:sz w:val="18"/>
      <w:szCs w:val="18"/>
    </w:rPr>
  </w:style>
  <w:style w:type="paragraph" w:styleId="14">
    <w:name w:val="header"/>
    <w:basedOn w:val="1"/>
    <w:link w:val="34"/>
    <w:uiPriority w:val="99"/>
    <w:pPr>
      <w:pBdr>
        <w:bottom w:val="single" w:color="auto" w:sz="6" w:space="1"/>
      </w:pBdr>
      <w:tabs>
        <w:tab w:val="center" w:pos="4153"/>
        <w:tab w:val="right" w:pos="8306"/>
      </w:tabs>
      <w:snapToGrid w:val="0"/>
      <w:jc w:val="center"/>
    </w:pPr>
    <w:rPr>
      <w:sz w:val="18"/>
      <w:szCs w:val="18"/>
    </w:rPr>
  </w:style>
  <w:style w:type="paragraph" w:styleId="15">
    <w:name w:val="Body Text Indent 3"/>
    <w:basedOn w:val="1"/>
    <w:link w:val="35"/>
    <w:uiPriority w:val="0"/>
    <w:pPr>
      <w:spacing w:line="360" w:lineRule="auto"/>
      <w:ind w:firstLine="539"/>
    </w:pPr>
    <w:rPr>
      <w:color w:val="0000FF"/>
      <w:sz w:val="28"/>
    </w:rPr>
  </w:style>
  <w:style w:type="paragraph" w:styleId="16">
    <w:name w:val="HTML Preformatted"/>
    <w:basedOn w:val="1"/>
    <w:link w:val="36"/>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7">
    <w:name w:val="Normal (Web)"/>
    <w:basedOn w:val="1"/>
    <w:uiPriority w:val="0"/>
    <w:pPr>
      <w:widowControl/>
      <w:spacing w:before="100" w:beforeAutospacing="1" w:after="100" w:afterAutospacing="1"/>
      <w:jc w:val="left"/>
    </w:pPr>
    <w:rPr>
      <w:rFonts w:ascii="宋体" w:hAnsi="宋体"/>
      <w:kern w:val="0"/>
      <w:sz w:val="24"/>
      <w:szCs w:val="24"/>
    </w:rPr>
  </w:style>
  <w:style w:type="paragraph" w:styleId="18">
    <w:name w:val="annotation subject"/>
    <w:basedOn w:val="8"/>
    <w:next w:val="8"/>
    <w:link w:val="37"/>
    <w:uiPriority w:val="0"/>
    <w:rPr>
      <w:b/>
      <w:bCs/>
    </w:rPr>
  </w:style>
  <w:style w:type="paragraph" w:styleId="19">
    <w:name w:val="Body Text First Indent"/>
    <w:basedOn w:val="9"/>
    <w:link w:val="38"/>
    <w:uiPriority w:val="0"/>
    <w:pPr>
      <w:ind w:firstLine="420" w:firstLineChars="100"/>
    </w:pPr>
  </w:style>
  <w:style w:type="table" w:styleId="21">
    <w:name w:val="Table Grid"/>
    <w:basedOn w:val="20"/>
    <w:qFormat/>
    <w:uiPriority w:val="59"/>
    <w:tblPr>
      <w:tblStyle w:val="20"/>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annotation reference"/>
    <w:uiPriority w:val="0"/>
    <w:rPr>
      <w:sz w:val="21"/>
      <w:szCs w:val="21"/>
    </w:rPr>
  </w:style>
  <w:style w:type="character" w:customStyle="1" w:styleId="24">
    <w:name w:val="标题 1 字符"/>
    <w:link w:val="3"/>
    <w:uiPriority w:val="0"/>
    <w:rPr>
      <w:b/>
      <w:bCs/>
      <w:kern w:val="44"/>
      <w:sz w:val="44"/>
      <w:szCs w:val="44"/>
    </w:rPr>
  </w:style>
  <w:style w:type="character" w:customStyle="1" w:styleId="25">
    <w:name w:val="标题 3 字符"/>
    <w:link w:val="4"/>
    <w:uiPriority w:val="0"/>
    <w:rPr>
      <w:b/>
      <w:bCs/>
      <w:kern w:val="2"/>
      <w:sz w:val="32"/>
      <w:szCs w:val="32"/>
    </w:rPr>
  </w:style>
  <w:style w:type="character" w:customStyle="1" w:styleId="26">
    <w:name w:val="标题 4 字符"/>
    <w:link w:val="5"/>
    <w:semiHidden/>
    <w:uiPriority w:val="0"/>
    <w:rPr>
      <w:rFonts w:ascii="等线 Light" w:hAnsi="等线 Light" w:eastAsia="等线 Light" w:cs="Times New Roman"/>
      <w:b/>
      <w:bCs/>
      <w:kern w:val="2"/>
      <w:sz w:val="28"/>
      <w:szCs w:val="28"/>
    </w:rPr>
  </w:style>
  <w:style w:type="character" w:customStyle="1" w:styleId="27">
    <w:name w:val="正文缩进 字符"/>
    <w:link w:val="6"/>
    <w:uiPriority w:val="0"/>
    <w:rPr>
      <w:rFonts w:eastAsia="宋体"/>
      <w:kern w:val="2"/>
      <w:sz w:val="21"/>
      <w:lang w:bidi="ar-SA"/>
    </w:rPr>
  </w:style>
  <w:style w:type="character" w:customStyle="1" w:styleId="28">
    <w:name w:val="文档结构图 字符"/>
    <w:link w:val="7"/>
    <w:uiPriority w:val="0"/>
    <w:rPr>
      <w:rFonts w:ascii="宋体"/>
      <w:kern w:val="2"/>
      <w:sz w:val="18"/>
      <w:szCs w:val="18"/>
    </w:rPr>
  </w:style>
  <w:style w:type="character" w:customStyle="1" w:styleId="29">
    <w:name w:val="批注文字 字符"/>
    <w:link w:val="8"/>
    <w:uiPriority w:val="0"/>
    <w:rPr>
      <w:kern w:val="2"/>
      <w:sz w:val="21"/>
    </w:rPr>
  </w:style>
  <w:style w:type="character" w:customStyle="1" w:styleId="30">
    <w:name w:val="纯文本 字符1"/>
    <w:link w:val="10"/>
    <w:uiPriority w:val="0"/>
    <w:rPr>
      <w:rFonts w:ascii="宋体" w:hAnsi="Courier New"/>
      <w:kern w:val="2"/>
      <w:sz w:val="24"/>
    </w:rPr>
  </w:style>
  <w:style w:type="character" w:customStyle="1" w:styleId="31">
    <w:name w:val="正文文本缩进 2 字符"/>
    <w:link w:val="11"/>
    <w:uiPriority w:val="0"/>
    <w:rPr>
      <w:kern w:val="2"/>
      <w:sz w:val="21"/>
    </w:rPr>
  </w:style>
  <w:style w:type="character" w:customStyle="1" w:styleId="32">
    <w:name w:val="批注框文本 字符"/>
    <w:link w:val="12"/>
    <w:uiPriority w:val="0"/>
    <w:rPr>
      <w:kern w:val="2"/>
      <w:sz w:val="18"/>
      <w:szCs w:val="18"/>
    </w:rPr>
  </w:style>
  <w:style w:type="character" w:customStyle="1" w:styleId="33">
    <w:name w:val="页脚 字符"/>
    <w:link w:val="13"/>
    <w:uiPriority w:val="99"/>
    <w:rPr>
      <w:kern w:val="2"/>
      <w:sz w:val="18"/>
      <w:szCs w:val="18"/>
    </w:rPr>
  </w:style>
  <w:style w:type="character" w:customStyle="1" w:styleId="34">
    <w:name w:val="页眉 字符"/>
    <w:link w:val="14"/>
    <w:uiPriority w:val="99"/>
    <w:rPr>
      <w:kern w:val="2"/>
      <w:sz w:val="18"/>
      <w:szCs w:val="18"/>
    </w:rPr>
  </w:style>
  <w:style w:type="character" w:customStyle="1" w:styleId="35">
    <w:name w:val="正文文本缩进 3 字符"/>
    <w:link w:val="15"/>
    <w:uiPriority w:val="0"/>
    <w:rPr>
      <w:rFonts w:eastAsia="宋体"/>
      <w:color w:val="0000FF"/>
      <w:kern w:val="2"/>
      <w:sz w:val="28"/>
      <w:lang w:bidi="ar-SA"/>
    </w:rPr>
  </w:style>
  <w:style w:type="character" w:customStyle="1" w:styleId="36">
    <w:name w:val="HTML 预设格式 字符"/>
    <w:link w:val="16"/>
    <w:uiPriority w:val="0"/>
    <w:rPr>
      <w:rFonts w:ascii="黑体" w:hAnsi="Courier New" w:eastAsia="黑体"/>
    </w:rPr>
  </w:style>
  <w:style w:type="character" w:customStyle="1" w:styleId="37">
    <w:name w:val="批注主题 字符"/>
    <w:link w:val="18"/>
    <w:uiPriority w:val="0"/>
    <w:rPr>
      <w:b/>
      <w:bCs/>
      <w:kern w:val="2"/>
      <w:sz w:val="21"/>
    </w:rPr>
  </w:style>
  <w:style w:type="character" w:customStyle="1" w:styleId="38">
    <w:name w:val="正文文本首行缩进 字符"/>
    <w:link w:val="19"/>
    <w:uiPriority w:val="0"/>
    <w:rPr>
      <w:rFonts w:eastAsia="宋体"/>
      <w:kern w:val="2"/>
      <w:sz w:val="21"/>
      <w:lang w:bidi="ar-SA"/>
    </w:rPr>
  </w:style>
  <w:style w:type="character" w:customStyle="1" w:styleId="39">
    <w:name w:val="无间隔 字符"/>
    <w:link w:val="40"/>
    <w:uiPriority w:val="1"/>
    <w:rPr>
      <w:rFonts w:ascii="Calibri" w:hAnsi="Calibri"/>
      <w:sz w:val="22"/>
      <w:szCs w:val="22"/>
      <w:lang w:val="en-US" w:eastAsia="zh-CN" w:bidi="ar-SA"/>
    </w:rPr>
  </w:style>
  <w:style w:type="paragraph" w:styleId="40">
    <w:name w:val="No Spacing"/>
    <w:link w:val="39"/>
    <w:qFormat/>
    <w:uiPriority w:val="1"/>
    <w:rPr>
      <w:rFonts w:ascii="Calibri" w:hAnsi="Calibri"/>
      <w:sz w:val="22"/>
      <w:szCs w:val="22"/>
      <w:lang w:val="en-US" w:eastAsia="zh-CN" w:bidi="ar-SA"/>
    </w:rPr>
  </w:style>
  <w:style w:type="character" w:customStyle="1" w:styleId="41">
    <w:name w:val="投标正文 Char"/>
    <w:link w:val="42"/>
    <w:uiPriority w:val="0"/>
    <w:rPr>
      <w:rFonts w:ascii="Calibri" w:hAnsi="Calibri" w:eastAsia="宋体" w:cs="Times New Roman"/>
      <w:kern w:val="2"/>
      <w:sz w:val="24"/>
      <w:szCs w:val="24"/>
    </w:rPr>
  </w:style>
  <w:style w:type="paragraph" w:customStyle="1" w:styleId="42">
    <w:name w:val="投标正文"/>
    <w:basedOn w:val="1"/>
    <w:link w:val="41"/>
    <w:qFormat/>
    <w:uiPriority w:val="0"/>
    <w:pPr>
      <w:spacing w:line="360" w:lineRule="auto"/>
      <w:ind w:left="100" w:firstLine="480" w:firstLineChars="200"/>
    </w:pPr>
    <w:rPr>
      <w:rFonts w:ascii="Calibri" w:hAnsi="Calibri"/>
      <w:sz w:val="24"/>
      <w:szCs w:val="24"/>
    </w:rPr>
  </w:style>
  <w:style w:type="character" w:customStyle="1" w:styleId="43">
    <w:name w:val="标准正文格式 Char"/>
    <w:link w:val="44"/>
    <w:uiPriority w:val="0"/>
    <w:rPr>
      <w:rFonts w:ascii="宋体" w:eastAsia="仿宋_GB2312" w:cs="宋体"/>
      <w:color w:val="000000"/>
      <w:sz w:val="24"/>
    </w:rPr>
  </w:style>
  <w:style w:type="paragraph" w:customStyle="1" w:styleId="44">
    <w:name w:val="标准正文格式"/>
    <w:basedOn w:val="1"/>
    <w:link w:val="43"/>
    <w:uiPriority w:val="0"/>
    <w:pPr>
      <w:widowControl/>
      <w:adjustRightInd w:val="0"/>
      <w:spacing w:before="60" w:after="120" w:line="360" w:lineRule="auto"/>
      <w:ind w:firstLine="480" w:firstLineChars="200"/>
      <w:textAlignment w:val="baseline"/>
    </w:pPr>
    <w:rPr>
      <w:rFonts w:ascii="宋体" w:eastAsia="仿宋_GB2312"/>
      <w:color w:val="000000"/>
      <w:kern w:val="0"/>
      <w:sz w:val="24"/>
    </w:rPr>
  </w:style>
  <w:style w:type="paragraph" w:customStyle="1" w:styleId="45">
    <w:name w:val="列出段落1"/>
    <w:basedOn w:val="1"/>
    <w:qFormat/>
    <w:uiPriority w:val="34"/>
    <w:pPr>
      <w:ind w:firstLine="420" w:firstLineChars="200"/>
    </w:pPr>
    <w:rPr>
      <w:rFonts w:ascii="Calibri" w:hAnsi="Calibri" w:eastAsia="宋体" w:cs="Times New Roman"/>
      <w:szCs w:val="22"/>
    </w:rPr>
  </w:style>
  <w:style w:type="paragraph" w:customStyle="1" w:styleId="46">
    <w:name w:val=" Char"/>
    <w:basedOn w:val="1"/>
    <w:uiPriority w:val="0"/>
    <w:pPr>
      <w:tabs>
        <w:tab w:val="left" w:pos="792"/>
      </w:tabs>
      <w:ind w:left="144" w:hanging="144"/>
    </w:pPr>
    <w:rPr>
      <w:sz w:val="24"/>
      <w:szCs w:val="24"/>
    </w:rPr>
  </w:style>
  <w:style w:type="paragraph" w:customStyle="1" w:styleId="47">
    <w:name w:val="金保标题正文"/>
    <w:qFormat/>
    <w:uiPriority w:val="0"/>
    <w:pPr>
      <w:spacing w:line="360" w:lineRule="auto"/>
      <w:ind w:firstLine="200" w:firstLineChars="200"/>
    </w:pPr>
    <w:rPr>
      <w:rFonts w:ascii="Calibri" w:hAnsi="Calibri"/>
      <w:kern w:val="2"/>
      <w:sz w:val="24"/>
      <w:szCs w:val="22"/>
      <w:lang w:val="en-US" w:eastAsia="zh-CN" w:bidi="ar-SA"/>
    </w:rPr>
  </w:style>
  <w:style w:type="paragraph" w:customStyle="1" w:styleId="48">
    <w:name w:val="p0"/>
    <w:basedOn w:val="1"/>
    <w:uiPriority w:val="0"/>
    <w:pPr>
      <w:widowControl/>
    </w:pPr>
    <w:rPr>
      <w:rFonts w:hint="eastAsia"/>
    </w:rPr>
  </w:style>
  <w:style w:type="paragraph" w:styleId="49">
    <w:name w:val=""/>
    <w:semiHidden/>
    <w:uiPriority w:val="99"/>
    <w:rPr>
      <w:kern w:val="2"/>
      <w:sz w:val="21"/>
      <w:lang w:val="en-US" w:eastAsia="zh-CN" w:bidi="ar-SA"/>
    </w:rPr>
  </w:style>
  <w:style w:type="character" w:customStyle="1" w:styleId="50">
    <w:name w:val="纯文本 字符"/>
    <w:locked/>
    <w:uiPriority w:val="99"/>
    <w:rPr>
      <w:rFonts w:ascii="宋体" w:hAnsi="Courier New" w:cs="Courier New"/>
      <w:kern w:val="2"/>
      <w:sz w:val="21"/>
      <w:szCs w:val="21"/>
    </w:rPr>
  </w:style>
  <w:style w:type="paragraph" w:customStyle="1" w:styleId="51">
    <w:name w:val="投标书正文"/>
    <w:link w:val="52"/>
    <w:qFormat/>
    <w:uiPriority w:val="0"/>
    <w:pPr>
      <w:autoSpaceDE w:val="0"/>
      <w:spacing w:line="360" w:lineRule="auto"/>
      <w:ind w:firstLine="480" w:firstLineChars="200"/>
    </w:pPr>
    <w:rPr>
      <w:sz w:val="24"/>
      <w:szCs w:val="24"/>
      <w:lang w:val="en-US" w:eastAsia="zh-CN" w:bidi="ar-SA"/>
    </w:rPr>
  </w:style>
  <w:style w:type="character" w:customStyle="1" w:styleId="52">
    <w:name w:val="投标书正文 Char"/>
    <w:link w:val="51"/>
    <w:qFormat/>
    <w:uiPriority w:val="0"/>
    <w:rPr>
      <w:sz w:val="24"/>
      <w:szCs w:val="24"/>
    </w:rPr>
  </w:style>
  <w:style w:type="paragraph" w:styleId="53">
    <w:name w:val="List Paragraph"/>
    <w:basedOn w:val="1"/>
    <w:qFormat/>
    <w:uiPriority w:val="0"/>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FOUNDER</Company>
  <Pages>7</Pages>
  <Words>1240</Words>
  <Characters>1265</Characters>
  <Lines>80</Lines>
  <Paragraphs>75</Paragraphs>
  <TotalTime>0</TotalTime>
  <ScaleCrop>false</ScaleCrop>
  <LinksUpToDate>false</LinksUpToDate>
  <CharactersWithSpaces>1482</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2025-08-12T07:47:00Z</dcterms:created>
  <dc:creator>FOUNDER</dc:creator>
  <cp:lastModifiedBy>princess</cp:lastModifiedBy>
  <cp:lastPrinted>2017-11-20T01:07:00Z</cp:lastPrinted>
  <dcterms:modified xsi:type="dcterms:W3CDTF">2025-08-12T08:01:13Z</dcterms:modified>
  <dc:title>合同编号：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F8F286B905B647CC89540CE67F5B4FC5_13</vt:lpwstr>
  </property>
</Properties>
</file>