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版本号：SCZD2025-ZB-2303-00120250828001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医用设备一批采购项目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SCZD2025-ZB-2303-001</w:t>
      </w:r>
      <w:r>
        <w:br/>
      </w:r>
      <w:r>
        <w:br/>
      </w:r>
      <w:r>
        <w:br/>
      </w:r>
    </w:p>
    <w:p>
      <w:pPr>
        <w:pStyle w:val="null3"/>
        <w:jc w:val="center"/>
        <w:outlineLvl w:val="2"/>
      </w:pPr>
      <w:r>
        <w:rPr>
          <w:rFonts w:ascii="仿宋_GB2312" w:hAnsi="仿宋_GB2312" w:cs="仿宋_GB2312" w:eastAsia="仿宋_GB2312"/>
          <w:sz w:val="28"/>
          <w:b/>
        </w:rPr>
        <w:t>汉中市中医医院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汉中市中医医院</w:t>
      </w:r>
      <w:r>
        <w:rPr>
          <w:rFonts w:ascii="仿宋_GB2312" w:hAnsi="仿宋_GB2312" w:cs="仿宋_GB2312" w:eastAsia="仿宋_GB2312"/>
        </w:rPr>
        <w:t>委托，拟对</w:t>
      </w:r>
      <w:r>
        <w:rPr>
          <w:rFonts w:ascii="仿宋_GB2312" w:hAnsi="仿宋_GB2312" w:cs="仿宋_GB2312" w:eastAsia="仿宋_GB2312"/>
        </w:rPr>
        <w:t>医用设备一批采购项目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SCZD2025-ZB-2303-001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医用设备一批采购项目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汉中市中医医院医用设备一批采购项目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采购包1（微波治疗仪、全自动抽滤机、自动粪便分析仪）：属于专门面向中小企业采购。</w:t>
      </w:r>
    </w:p>
    <w:p>
      <w:pPr>
        <w:pStyle w:val="null3"/>
      </w:pPr>
      <w:r>
        <w:rPr>
          <w:rFonts w:ascii="仿宋_GB2312" w:hAnsi="仿宋_GB2312" w:cs="仿宋_GB2312" w:eastAsia="仿宋_GB2312"/>
        </w:rPr>
        <w:t>采购包2（下肢康复训练机器人、下肢主被动康复训练机、电动起立床）：属于专门面向中小企业采购。</w:t>
      </w:r>
    </w:p>
    <w:p>
      <w:pPr>
        <w:pStyle w:val="null3"/>
      </w:pPr>
      <w:r>
        <w:rPr>
          <w:rFonts w:ascii="仿宋_GB2312" w:hAnsi="仿宋_GB2312" w:cs="仿宋_GB2312" w:eastAsia="仿宋_GB2312"/>
        </w:rPr>
        <w:t>采购包3（激光光电平台（舒敏）、激光光电平台（红蓝光）、体外震动排痰机）：属于专门面向中小企业采购。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p>
      <w:pPr>
        <w:pStyle w:val="null3"/>
      </w:pPr>
      <w:r>
        <w:rPr>
          <w:rFonts w:ascii="仿宋_GB2312" w:hAnsi="仿宋_GB2312" w:cs="仿宋_GB2312" w:eastAsia="仿宋_GB2312"/>
        </w:rPr>
        <w:t>2、投标人参加本项目的合法授权人授权委托书；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5、供应商须提供《汉中市政府采购供应商资格承诺函》；：供应商须提供《汉中市政府采购供应商资格承诺函》。</w:t>
      </w:r>
    </w:p>
    <w:p>
      <w:pPr>
        <w:pStyle w:val="null3"/>
      </w:pPr>
      <w:r>
        <w:rPr>
          <w:rFonts w:ascii="仿宋_GB2312" w:hAnsi="仿宋_GB2312" w:cs="仿宋_GB2312" w:eastAsia="仿宋_GB2312"/>
        </w:rPr>
        <w:t>6、供应商不得存在下列情形之一：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1、信用信息；：投标人未被列入“信用中国”网站(www.creditchina.gov.cn)“失信被执行人或重大税收违法失信主体或政府采购严重违法失信行为”记录名单；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p>
      <w:pPr>
        <w:pStyle w:val="null3"/>
      </w:pPr>
      <w:r>
        <w:rPr>
          <w:rFonts w:ascii="仿宋_GB2312" w:hAnsi="仿宋_GB2312" w:cs="仿宋_GB2312" w:eastAsia="仿宋_GB2312"/>
        </w:rPr>
        <w:t>2、投标人参加本项目的合法授权人授权委托书；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5、供应商须提供《汉中市政府采购供应商资格承诺函》；：供应商须提供《汉中市政府采购供应商资格承诺函》。</w:t>
      </w:r>
    </w:p>
    <w:p>
      <w:pPr>
        <w:pStyle w:val="null3"/>
      </w:pPr>
      <w:r>
        <w:rPr>
          <w:rFonts w:ascii="仿宋_GB2312" w:hAnsi="仿宋_GB2312" w:cs="仿宋_GB2312" w:eastAsia="仿宋_GB2312"/>
        </w:rPr>
        <w:t>6、供应商不得存在下列情形之一：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1、信用信息；：投标人未被列入“信用中国”网站(www.creditchina.gov.cn)“失信被执行人或重大税收违法失信主体或政府采购严重违法失信行为”记录名单；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p>
      <w:pPr>
        <w:pStyle w:val="null3"/>
      </w:pPr>
      <w:r>
        <w:rPr>
          <w:rFonts w:ascii="仿宋_GB2312" w:hAnsi="仿宋_GB2312" w:cs="仿宋_GB2312" w:eastAsia="仿宋_GB2312"/>
        </w:rPr>
        <w:t>2、投标人参加本项目的合法授权人授权委托书；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5、供应商须提供《汉中市政府采购供应商资格承诺函》；：供应商须提供《汉中市政府采购供应商资格承诺函》。</w:t>
      </w:r>
    </w:p>
    <w:p>
      <w:pPr>
        <w:pStyle w:val="null3"/>
      </w:pPr>
      <w:r>
        <w:rPr>
          <w:rFonts w:ascii="仿宋_GB2312" w:hAnsi="仿宋_GB2312" w:cs="仿宋_GB2312" w:eastAsia="仿宋_GB2312"/>
        </w:rPr>
        <w:t>6、供应商不得存在下列情形之一：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汉中市南郑区大河坎镇东昌街8号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0916-5300351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王一博、雷鹏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采购包1：325,000.00元</w:t>
            </w:r>
          </w:p>
          <w:p>
            <w:pPr>
              <w:pStyle w:val="null3"/>
            </w:pPr>
            <w:r>
              <w:rPr>
                <w:rFonts w:ascii="仿宋_GB2312" w:hAnsi="仿宋_GB2312" w:cs="仿宋_GB2312" w:eastAsia="仿宋_GB2312"/>
              </w:rPr>
              <w:t>采购包2：1,760,000.00元</w:t>
            </w:r>
          </w:p>
          <w:p>
            <w:pPr>
              <w:pStyle w:val="null3"/>
            </w:pPr>
            <w:r>
              <w:rPr>
                <w:rFonts w:ascii="仿宋_GB2312" w:hAnsi="仿宋_GB2312" w:cs="仿宋_GB2312" w:eastAsia="仿宋_GB2312"/>
              </w:rPr>
              <w:t>采购包3：510,000.00元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银行账号：102462457399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代理服务费收费标准：参照原国家计委计价格〔2002〕1980号文和国家发改委发改办价格〔2003〕857号文的计算方法按照标准分合同包收取。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汉中市中医医院医用设备一批采购项目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325,000.00</w:t>
      </w:r>
    </w:p>
    <w:p>
      <w:pPr>
        <w:pStyle w:val="null3"/>
      </w:pPr>
      <w:r>
        <w:rPr>
          <w:rFonts w:ascii="仿宋_GB2312" w:hAnsi="仿宋_GB2312" w:cs="仿宋_GB2312" w:eastAsia="仿宋_GB2312"/>
        </w:rPr>
        <w:t>采购包最高限价（元）: 325,000.00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微波治疗仪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全自动抽滤机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自动粪便分析仪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1,760,000.00</w:t>
      </w:r>
    </w:p>
    <w:p>
      <w:pPr>
        <w:pStyle w:val="null3"/>
      </w:pPr>
      <w:r>
        <w:rPr>
          <w:rFonts w:ascii="仿宋_GB2312" w:hAnsi="仿宋_GB2312" w:cs="仿宋_GB2312" w:eastAsia="仿宋_GB2312"/>
        </w:rPr>
        <w:t>采购包最高限价（元）: 1,760,000.00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下肢康复训练机器人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下肢主被动康复训练机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电动起立床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激光光电平台（舒敏）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激光光电平台（红蓝光）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体外震动排痰机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7"/>
              <w:gridCol w:w="306"/>
              <w:gridCol w:w="254"/>
              <w:gridCol w:w="1835"/>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p>
                  <w:pPr>
                    <w:pStyle w:val="null3"/>
                    <w:jc w:val="center"/>
                  </w:pPr>
                  <w:r>
                    <w:rPr>
                      <w:rFonts w:ascii="仿宋_GB2312" w:hAnsi="仿宋_GB2312" w:cs="仿宋_GB2312" w:eastAsia="仿宋_GB2312"/>
                      <w:sz w:val="28"/>
                    </w:rPr>
                    <w:t>（台）</w:t>
                  </w:r>
                </w:p>
              </w:tc>
              <w:tc>
                <w:tcPr>
                  <w:tcW w:type="dxa" w:w="1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微波治疗仪</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1、微波频率：2450MHz(频率偏离≤30MHz)</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2、输出功率：治疗≤100W可调；理疗≤40W可调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3、辐射器电压驻波比：≤3</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4、微波辐射泄漏：≤2mW/ cm² </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5、定时范围： 1-30分钟（理疗）、1-99秒（治疗）</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6、输入功率：≤400VA</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7、工作方式：连续波</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8、专用磁控管，输出稳定</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9、微电脑智能输出控制，输出功率稳定</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▲10、辐射器配置：</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体表辐射器：圆形</w:t>
                  </w:r>
                  <w:r>
                    <w:rPr>
                      <w:rFonts w:ascii="仿宋_GB2312" w:hAnsi="仿宋_GB2312" w:cs="仿宋_GB2312" w:eastAsia="仿宋_GB2312"/>
                      <w:sz w:val="28"/>
                    </w:rPr>
                    <w:t>≥2只，其中1只需尺寸≥φ100mm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腔内辐射器：</w:t>
                  </w:r>
                  <w:r>
                    <w:rPr>
                      <w:rFonts w:ascii="仿宋_GB2312" w:hAnsi="仿宋_GB2312" w:cs="仿宋_GB2312" w:eastAsia="仿宋_GB2312"/>
                      <w:sz w:val="28"/>
                    </w:rPr>
                    <w:t>≥1只，尺寸≥φ15</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治疗用热凝器</w:t>
                  </w:r>
                  <w:r>
                    <w:rPr>
                      <w:rFonts w:ascii="仿宋_GB2312" w:hAnsi="仿宋_GB2312" w:cs="仿宋_GB2312" w:eastAsia="仿宋_GB2312"/>
                      <w:sz w:val="28"/>
                    </w:rPr>
                    <w:t>≥8只</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、脚踏开关进液防护级别</w:t>
                  </w:r>
                  <w:r>
                    <w:rPr>
                      <w:rFonts w:ascii="仿宋_GB2312" w:hAnsi="仿宋_GB2312" w:cs="仿宋_GB2312" w:eastAsia="仿宋_GB2312"/>
                      <w:sz w:val="28"/>
                    </w:rPr>
                    <w:t>≥IPX8，操作使用安全</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、注册适用范围为人体理疗和浅表组织治疗，或全科室适用</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、通过</w:t>
                  </w:r>
                  <w:r>
                    <w:rPr>
                      <w:rFonts w:ascii="仿宋_GB2312" w:hAnsi="仿宋_GB2312" w:cs="仿宋_GB2312" w:eastAsia="仿宋_GB2312"/>
                      <w:sz w:val="28"/>
                    </w:rPr>
                    <w:t>ISO13485、ISO9001质量管理体系认证</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、通</w:t>
                  </w:r>
                  <w:r>
                    <w:rPr>
                      <w:rFonts w:ascii="仿宋_GB2312" w:hAnsi="仿宋_GB2312" w:cs="仿宋_GB2312" w:eastAsia="仿宋_GB2312"/>
                      <w:sz w:val="28"/>
                    </w:rPr>
                    <w:t>过</w:t>
                  </w:r>
                  <w:r>
                    <w:rPr>
                      <w:rFonts w:ascii="仿宋_GB2312" w:hAnsi="仿宋_GB2312" w:cs="仿宋_GB2312" w:eastAsia="仿宋_GB2312"/>
                      <w:sz w:val="28"/>
                    </w:rPr>
                    <w:t>ISO14001环境管理体系认证和ISO45001职业健康安全管理体系认证</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15、整机质保2年。</w:t>
                  </w:r>
                </w:p>
              </w:tc>
            </w:tr>
          </w:tbl>
          <w:p/>
        </w:tc>
      </w:tr>
    </w:tbl>
    <w:p>
      <w:pPr>
        <w:pStyle w:val="null3"/>
      </w:pPr>
      <w:r>
        <w:rPr>
          <w:rFonts w:ascii="仿宋_GB2312" w:hAnsi="仿宋_GB2312" w:cs="仿宋_GB2312" w:eastAsia="仿宋_GB2312"/>
        </w:rPr>
        <w:t>标的名称：全自动抽滤机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272"/>
              <w:gridCol w:w="317"/>
              <w:gridCol w:w="1815"/>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p>
                  <w:pPr>
                    <w:pStyle w:val="null3"/>
                    <w:jc w:val="center"/>
                  </w:pPr>
                  <w:r>
                    <w:rPr>
                      <w:rFonts w:ascii="仿宋_GB2312" w:hAnsi="仿宋_GB2312" w:cs="仿宋_GB2312" w:eastAsia="仿宋_GB2312"/>
                      <w:sz w:val="28"/>
                    </w:rPr>
                    <w:t>（台）</w:t>
                  </w:r>
                </w:p>
              </w:tc>
              <w:tc>
                <w:tcPr>
                  <w:tcW w:type="dxa" w:w="1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w:t>
                  </w:r>
                  <w:r>
                    <w:rPr>
                      <w:rFonts w:ascii="仿宋_GB2312" w:hAnsi="仿宋_GB2312" w:cs="仿宋_GB2312" w:eastAsia="仿宋_GB2312"/>
                      <w:sz w:val="28"/>
                    </w:rPr>
                    <w:t>要求</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全自动抽滤机</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1、抽滤速度：内置进口真空泵，≥100ml/13s(带膜测试)。</w:t>
                  </w:r>
                </w:p>
                <w:p>
                  <w:pPr>
                    <w:pStyle w:val="null3"/>
                    <w:jc w:val="both"/>
                  </w:pPr>
                  <w:r>
                    <w:rPr>
                      <w:rFonts w:ascii="仿宋_GB2312" w:hAnsi="仿宋_GB2312" w:cs="仿宋_GB2312" w:eastAsia="仿宋_GB2312"/>
                      <w:sz w:val="28"/>
                    </w:rPr>
                    <w:t>2、设备用途：采用薄膜过滤法使液体标本通过无菌滤膜，从而进行微生物限度检测和无菌检测。</w:t>
                  </w:r>
                </w:p>
                <w:p>
                  <w:pPr>
                    <w:pStyle w:val="null3"/>
                    <w:jc w:val="both"/>
                  </w:pPr>
                  <w:r>
                    <w:rPr>
                      <w:rFonts w:ascii="仿宋_GB2312" w:hAnsi="仿宋_GB2312" w:cs="仿宋_GB2312" w:eastAsia="仿宋_GB2312"/>
                      <w:sz w:val="28"/>
                    </w:rPr>
                    <w:t xml:space="preserve">3、抽滤效率：可连续工作，液晶屏显示，触摸按键；有≥2个抽滤头，可同时抽滤，也可独立抽滤样品互不干扰。                                                    </w:t>
                  </w:r>
                </w:p>
                <w:p>
                  <w:pPr>
                    <w:pStyle w:val="null3"/>
                    <w:jc w:val="both"/>
                  </w:pPr>
                  <w:r>
                    <w:rPr>
                      <w:rFonts w:ascii="仿宋_GB2312" w:hAnsi="仿宋_GB2312" w:cs="仿宋_GB2312" w:eastAsia="仿宋_GB2312"/>
                      <w:sz w:val="28"/>
                    </w:rPr>
                    <w:t>4、配套抽滤杯（取样器）滤膜孔径：0.45um；无菌包装，容量≥100ml。</w:t>
                  </w:r>
                </w:p>
                <w:p>
                  <w:pPr>
                    <w:pStyle w:val="null3"/>
                    <w:jc w:val="both"/>
                  </w:pPr>
                  <w:r>
                    <w:rPr>
                      <w:rFonts w:ascii="仿宋_GB2312" w:hAnsi="仿宋_GB2312" w:cs="仿宋_GB2312" w:eastAsia="仿宋_GB2312"/>
                      <w:sz w:val="28"/>
                    </w:rPr>
                    <w:t>5、仪器表面镜面不锈钢，无细菌滋生死角。</w:t>
                  </w:r>
                </w:p>
                <w:p>
                  <w:pPr>
                    <w:pStyle w:val="null3"/>
                    <w:jc w:val="both"/>
                  </w:pPr>
                  <w:r>
                    <w:rPr>
                      <w:rFonts w:ascii="仿宋_GB2312" w:hAnsi="仿宋_GB2312" w:cs="仿宋_GB2312" w:eastAsia="仿宋_GB2312"/>
                      <w:sz w:val="28"/>
                    </w:rPr>
                    <w:t>6、灵活使用性：抽滤头可灵活拆装，可用重复滤杯或其他滤杯做水质检测工作，实现一机多用。</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噪音：</w:t>
                  </w:r>
                  <w:r>
                    <w:rPr>
                      <w:rFonts w:ascii="仿宋_GB2312" w:hAnsi="仿宋_GB2312" w:cs="仿宋_GB2312" w:eastAsia="仿宋_GB2312"/>
                      <w:sz w:val="28"/>
                    </w:rPr>
                    <w:t>≤30dB</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整机质保</w:t>
                  </w:r>
                  <w:r>
                    <w:rPr>
                      <w:rFonts w:ascii="仿宋_GB2312" w:hAnsi="仿宋_GB2312" w:cs="仿宋_GB2312" w:eastAsia="仿宋_GB2312"/>
                      <w:sz w:val="28"/>
                    </w:rPr>
                    <w:t>2年。</w:t>
                  </w:r>
                </w:p>
              </w:tc>
            </w:tr>
          </w:tbl>
          <w:p/>
        </w:tc>
      </w:tr>
    </w:tbl>
    <w:p>
      <w:pPr>
        <w:pStyle w:val="null3"/>
      </w:pPr>
      <w:r>
        <w:rPr>
          <w:rFonts w:ascii="仿宋_GB2312" w:hAnsi="仿宋_GB2312" w:cs="仿宋_GB2312" w:eastAsia="仿宋_GB2312"/>
        </w:rPr>
        <w:t>标的名称：自动粪便分析仪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272"/>
              <w:gridCol w:w="317"/>
              <w:gridCol w:w="1815"/>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p>
                  <w:pPr>
                    <w:pStyle w:val="null3"/>
                    <w:jc w:val="center"/>
                  </w:pPr>
                  <w:r>
                    <w:rPr>
                      <w:rFonts w:ascii="仿宋_GB2312" w:hAnsi="仿宋_GB2312" w:cs="仿宋_GB2312" w:eastAsia="仿宋_GB2312"/>
                      <w:sz w:val="28"/>
                    </w:rPr>
                    <w:t>（台）</w:t>
                  </w:r>
                </w:p>
              </w:tc>
              <w:tc>
                <w:tcPr>
                  <w:tcW w:type="dxa" w:w="1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w:t>
                  </w:r>
                  <w:r>
                    <w:rPr>
                      <w:rFonts w:ascii="仿宋_GB2312" w:hAnsi="仿宋_GB2312" w:cs="仿宋_GB2312" w:eastAsia="仿宋_GB2312"/>
                      <w:sz w:val="28"/>
                    </w:rPr>
                    <w:t>要求</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全自动粪便分析仪-核心产品</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1、设备用途：用于粪便样本全自动检测。</w:t>
                  </w:r>
                </w:p>
                <w:p>
                  <w:pPr>
                    <w:pStyle w:val="null3"/>
                    <w:jc w:val="both"/>
                  </w:pPr>
                  <w:r>
                    <w:rPr>
                      <w:rFonts w:ascii="仿宋_GB2312" w:hAnsi="仿宋_GB2312" w:cs="仿宋_GB2312" w:eastAsia="仿宋_GB2312"/>
                      <w:sz w:val="28"/>
                    </w:rPr>
                    <w:t>2、系统配置:至少包括：检测主机、图文处理电脑工作站、配套图形识别软件（可免费升级）、最新版本分析软件及数据库（可免费升级）等。</w:t>
                  </w:r>
                </w:p>
                <w:p>
                  <w:pPr>
                    <w:pStyle w:val="null3"/>
                    <w:jc w:val="both"/>
                  </w:pPr>
                  <w:r>
                    <w:rPr>
                      <w:rFonts w:ascii="仿宋_GB2312" w:hAnsi="仿宋_GB2312" w:cs="仿宋_GB2312" w:eastAsia="仿宋_GB2312"/>
                      <w:sz w:val="28"/>
                    </w:rPr>
                    <w:t>3、主要技术参数：</w:t>
                  </w:r>
                </w:p>
                <w:p>
                  <w:pPr>
                    <w:pStyle w:val="null3"/>
                    <w:jc w:val="both"/>
                  </w:pPr>
                  <w:r>
                    <w:rPr>
                      <w:rFonts w:ascii="仿宋_GB2312" w:hAnsi="仿宋_GB2312" w:cs="仿宋_GB2312" w:eastAsia="仿宋_GB2312"/>
                      <w:sz w:val="28"/>
                    </w:rPr>
                    <w:t>3.1</w:t>
                  </w:r>
                  <w:r>
                    <w:rPr>
                      <w:rFonts w:ascii="仿宋_GB2312" w:hAnsi="仿宋_GB2312" w:cs="仿宋_GB2312" w:eastAsia="仿宋_GB2312"/>
                      <w:sz w:val="28"/>
                    </w:rPr>
                    <w:t>、</w:t>
                  </w:r>
                  <w:r>
                    <w:rPr>
                      <w:rFonts w:ascii="仿宋_GB2312" w:hAnsi="仿宋_GB2312" w:cs="仿宋_GB2312" w:eastAsia="仿宋_GB2312"/>
                      <w:sz w:val="28"/>
                    </w:rPr>
                    <w:t>粪便采样杯内密封设计，防止粪便悬液外渗，确保标本在检测前、检测中及检测后全程密闭，降低生物感染风险，可满足传输要求。</w:t>
                  </w:r>
                </w:p>
                <w:p>
                  <w:pPr>
                    <w:pStyle w:val="null3"/>
                    <w:jc w:val="both"/>
                  </w:pPr>
                  <w:r>
                    <w:rPr>
                      <w:rFonts w:ascii="仿宋_GB2312" w:hAnsi="仿宋_GB2312" w:cs="仿宋_GB2312" w:eastAsia="仿宋_GB2312"/>
                      <w:sz w:val="28"/>
                    </w:rPr>
                    <w:t>3.2</w:t>
                  </w:r>
                  <w:r>
                    <w:rPr>
                      <w:rFonts w:ascii="仿宋_GB2312" w:hAnsi="仿宋_GB2312" w:cs="仿宋_GB2312" w:eastAsia="仿宋_GB2312"/>
                      <w:sz w:val="28"/>
                    </w:rPr>
                    <w:t>、</w:t>
                  </w:r>
                  <w:r>
                    <w:rPr>
                      <w:rFonts w:ascii="仿宋_GB2312" w:hAnsi="仿宋_GB2312" w:cs="仿宋_GB2312" w:eastAsia="仿宋_GB2312"/>
                      <w:sz w:val="28"/>
                    </w:rPr>
                    <w:t>实现样本颜色与理化性状拍照与结果自动识别；实现样本所有有形成分自动判读，确保镜检图片清晰并可长期存储；实现样本免疫学项目（至少包括粪便隐血、腺病毒、轮状病毒、钙卫蛋白等）检测与结果自动判读和存储。</w:t>
                  </w:r>
                </w:p>
                <w:p>
                  <w:pPr>
                    <w:pStyle w:val="null3"/>
                    <w:jc w:val="both"/>
                  </w:pPr>
                  <w:r>
                    <w:rPr>
                      <w:rFonts w:ascii="仿宋_GB2312" w:hAnsi="仿宋_GB2312" w:cs="仿宋_GB2312" w:eastAsia="仿宋_GB2312"/>
                      <w:sz w:val="28"/>
                    </w:rPr>
                    <w:t>▲3.3</w:t>
                  </w:r>
                  <w:r>
                    <w:rPr>
                      <w:rFonts w:ascii="仿宋_GB2312" w:hAnsi="仿宋_GB2312" w:cs="仿宋_GB2312" w:eastAsia="仿宋_GB2312"/>
                      <w:sz w:val="28"/>
                    </w:rPr>
                    <w:t>、</w:t>
                  </w:r>
                  <w:r>
                    <w:rPr>
                      <w:rFonts w:ascii="仿宋_GB2312" w:hAnsi="仿宋_GB2312" w:cs="仿宋_GB2312" w:eastAsia="仿宋_GB2312"/>
                      <w:sz w:val="28"/>
                    </w:rPr>
                    <w:t>采用轨道式上样，自动显微摄像系统、免疫学项目自动检测系统、自动废物回收系统。样本检测速度：</w:t>
                  </w:r>
                  <w:r>
                    <w:rPr>
                      <w:rFonts w:ascii="仿宋_GB2312" w:hAnsi="仿宋_GB2312" w:cs="仿宋_GB2312" w:eastAsia="仿宋_GB2312"/>
                      <w:sz w:val="28"/>
                    </w:rPr>
                    <w:t>≥60个标本/小时，急诊和常规标本可以随到随检。，对标本进行个性化前处理，确保病理成分充分释放且细胞形态不被破坏。</w:t>
                  </w:r>
                  <w:r>
                    <w:rPr>
                      <w:rFonts w:ascii="仿宋_GB2312" w:hAnsi="仿宋_GB2312" w:cs="仿宋_GB2312" w:eastAsia="仿宋_GB2312"/>
                      <w:sz w:val="28"/>
                      <w:color w:val="000000"/>
                    </w:rPr>
                    <w:t>有滤网或其他可靠的过滤收集措施</w:t>
                  </w:r>
                  <w:r>
                    <w:rPr>
                      <w:rFonts w:ascii="仿宋_GB2312" w:hAnsi="仿宋_GB2312" w:cs="仿宋_GB2312" w:eastAsia="仿宋_GB2312"/>
                      <w:sz w:val="28"/>
                      <w:color w:val="000000"/>
                    </w:rPr>
                    <w:t>，可</w:t>
                  </w:r>
                  <w:r>
                    <w:rPr>
                      <w:rFonts w:ascii="仿宋_GB2312" w:hAnsi="仿宋_GB2312" w:cs="仿宋_GB2312" w:eastAsia="仿宋_GB2312"/>
                      <w:sz w:val="28"/>
                    </w:rPr>
                    <w:t>有效过滤食物残渣并对病理成分（尤其是虫卵）富集。</w:t>
                  </w:r>
                </w:p>
                <w:p>
                  <w:pPr>
                    <w:pStyle w:val="null3"/>
                    <w:jc w:val="both"/>
                  </w:pPr>
                  <w:r>
                    <w:rPr>
                      <w:rFonts w:ascii="仿宋_GB2312" w:hAnsi="仿宋_GB2312" w:cs="仿宋_GB2312" w:eastAsia="仿宋_GB2312"/>
                      <w:sz w:val="28"/>
                    </w:rPr>
                    <w:t>▲3.4</w:t>
                  </w:r>
                  <w:r>
                    <w:rPr>
                      <w:rFonts w:ascii="仿宋_GB2312" w:hAnsi="仿宋_GB2312" w:cs="仿宋_GB2312" w:eastAsia="仿宋_GB2312"/>
                      <w:sz w:val="28"/>
                    </w:rPr>
                    <w:t>、</w:t>
                  </w:r>
                  <w:r>
                    <w:rPr>
                      <w:rFonts w:ascii="仿宋_GB2312" w:hAnsi="仿宋_GB2312" w:cs="仿宋_GB2312" w:eastAsia="仿宋_GB2312"/>
                      <w:sz w:val="28"/>
                    </w:rPr>
                    <w:t>免疫学项目</w:t>
                  </w:r>
                  <w:r>
                    <w:rPr>
                      <w:rFonts w:ascii="仿宋_GB2312" w:hAnsi="仿宋_GB2312" w:cs="仿宋_GB2312" w:eastAsia="仿宋_GB2312"/>
                      <w:sz w:val="28"/>
                    </w:rPr>
                    <w:t>试剂条</w:t>
                  </w:r>
                  <w:r>
                    <w:rPr>
                      <w:rFonts w:ascii="仿宋_GB2312" w:hAnsi="仿宋_GB2312" w:cs="仿宋_GB2312" w:eastAsia="仿宋_GB2312"/>
                      <w:sz w:val="28"/>
                    </w:rPr>
                    <w:t>，防潮且易于装载，即插即用，可不停机加载，检测项目可自由任选组合，支持单联卡和双联卡，一次性可检测</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10个不同项目。</w:t>
                  </w:r>
                </w:p>
                <w:p>
                  <w:pPr>
                    <w:pStyle w:val="null3"/>
                    <w:jc w:val="both"/>
                  </w:pPr>
                  <w:r>
                    <w:rPr>
                      <w:rFonts w:ascii="仿宋_GB2312" w:hAnsi="仿宋_GB2312" w:cs="仿宋_GB2312" w:eastAsia="仿宋_GB2312"/>
                      <w:sz w:val="28"/>
                    </w:rPr>
                    <w:t>3.5</w:t>
                  </w:r>
                  <w:r>
                    <w:rPr>
                      <w:rFonts w:ascii="仿宋_GB2312" w:hAnsi="仿宋_GB2312" w:cs="仿宋_GB2312" w:eastAsia="仿宋_GB2312"/>
                      <w:sz w:val="28"/>
                    </w:rPr>
                    <w:t>、</w:t>
                  </w:r>
                  <w:r>
                    <w:rPr>
                      <w:rFonts w:ascii="仿宋_GB2312" w:hAnsi="仿宋_GB2312" w:cs="仿宋_GB2312" w:eastAsia="仿宋_GB2312"/>
                      <w:sz w:val="28"/>
                    </w:rPr>
                    <w:t>具备原厂配套的粪便有形成分质控物。</w:t>
                  </w:r>
                </w:p>
                <w:p>
                  <w:pPr>
                    <w:pStyle w:val="null3"/>
                    <w:jc w:val="both"/>
                  </w:pPr>
                  <w:r>
                    <w:rPr>
                      <w:rFonts w:ascii="仿宋_GB2312" w:hAnsi="仿宋_GB2312" w:cs="仿宋_GB2312" w:eastAsia="仿宋_GB2312"/>
                      <w:sz w:val="28"/>
                    </w:rPr>
                    <w:t>3.6</w:t>
                  </w:r>
                  <w:r>
                    <w:rPr>
                      <w:rFonts w:ascii="仿宋_GB2312" w:hAnsi="仿宋_GB2312" w:cs="仿宋_GB2312" w:eastAsia="仿宋_GB2312"/>
                      <w:sz w:val="28"/>
                    </w:rPr>
                    <w:t>、</w:t>
                  </w:r>
                  <w:r>
                    <w:rPr>
                      <w:rFonts w:ascii="仿宋_GB2312" w:hAnsi="仿宋_GB2312" w:cs="仿宋_GB2312" w:eastAsia="仿宋_GB2312"/>
                      <w:sz w:val="28"/>
                    </w:rPr>
                    <w:t>可和</w:t>
                  </w:r>
                  <w:r>
                    <w:rPr>
                      <w:rFonts w:ascii="仿宋_GB2312" w:hAnsi="仿宋_GB2312" w:cs="仿宋_GB2312" w:eastAsia="仿宋_GB2312"/>
                      <w:sz w:val="28"/>
                    </w:rPr>
                    <w:t>LIS系统实现双向通讯功能并内置条码扫描模块。</w:t>
                  </w:r>
                </w:p>
                <w:p>
                  <w:pPr>
                    <w:pStyle w:val="null3"/>
                    <w:jc w:val="both"/>
                  </w:pPr>
                  <w:r>
                    <w:rPr>
                      <w:rFonts w:ascii="仿宋_GB2312" w:hAnsi="仿宋_GB2312" w:cs="仿宋_GB2312" w:eastAsia="仿宋_GB2312"/>
                      <w:sz w:val="28"/>
                    </w:rPr>
                    <w:t>3.7</w:t>
                  </w:r>
                  <w:r>
                    <w:rPr>
                      <w:rFonts w:ascii="仿宋_GB2312" w:hAnsi="仿宋_GB2312" w:cs="仿宋_GB2312" w:eastAsia="仿宋_GB2312"/>
                      <w:sz w:val="28"/>
                    </w:rPr>
                    <w:t>、</w:t>
                  </w:r>
                  <w:r>
                    <w:rPr>
                      <w:rFonts w:ascii="仿宋_GB2312" w:hAnsi="仿宋_GB2312" w:cs="仿宋_GB2312" w:eastAsia="仿宋_GB2312"/>
                      <w:sz w:val="28"/>
                    </w:rPr>
                    <w:t>整机质保期</w:t>
                  </w:r>
                  <w:r>
                    <w:rPr>
                      <w:rFonts w:ascii="仿宋_GB2312" w:hAnsi="仿宋_GB2312" w:cs="仿宋_GB2312" w:eastAsia="仿宋_GB2312"/>
                      <w:sz w:val="28"/>
                    </w:rPr>
                    <w:t>≥五年，并且每年提供</w:t>
                  </w:r>
                  <w:r>
                    <w:rPr>
                      <w:rFonts w:ascii="仿宋_GB2312" w:hAnsi="仿宋_GB2312" w:cs="仿宋_GB2312" w:eastAsia="仿宋_GB2312"/>
                      <w:sz w:val="28"/>
                    </w:rPr>
                    <w:t>免费</w:t>
                  </w:r>
                  <w:r>
                    <w:rPr>
                      <w:rFonts w:ascii="仿宋_GB2312" w:hAnsi="仿宋_GB2312" w:cs="仿宋_GB2312" w:eastAsia="仿宋_GB2312"/>
                      <w:sz w:val="28"/>
                    </w:rPr>
                    <w:t>设备校准及性能验证服务。</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标的名称：下肢康复训练机器人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下肢康复训练机器人（步态训练与评估系统）-核心产品</w:t>
            </w:r>
          </w:p>
          <w:p>
            <w:pPr>
              <w:pStyle w:val="null3"/>
              <w:jc w:val="both"/>
            </w:pPr>
            <w:r>
              <w:rPr>
                <w:rFonts w:ascii="仿宋_GB2312" w:hAnsi="仿宋_GB2312" w:cs="仿宋_GB2312" w:eastAsia="仿宋_GB2312"/>
                <w:sz w:val="28"/>
                <w:b/>
              </w:rPr>
              <w:t>技术参数要求：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核心驱动系统：双侧髋</w:t>
            </w:r>
            <w:r>
              <w:rPr>
                <w:rFonts w:ascii="仿宋_GB2312" w:hAnsi="仿宋_GB2312" w:cs="仿宋_GB2312" w:eastAsia="仿宋_GB2312"/>
                <w:sz w:val="28"/>
              </w:rPr>
              <w:t>/膝关节驱动外骨骼。</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操作系统：</w:t>
            </w:r>
            <w:r>
              <w:rPr>
                <w:rFonts w:ascii="仿宋_GB2312" w:hAnsi="仿宋_GB2312" w:cs="仿宋_GB2312" w:eastAsia="仿宋_GB2312"/>
                <w:sz w:val="28"/>
              </w:rPr>
              <w:t>Windows操作系统，触控一体机。</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显示系统：双屏一体化设计，分辨率</w:t>
            </w:r>
            <w:r>
              <w:rPr>
                <w:rFonts w:ascii="仿宋_GB2312" w:hAnsi="仿宋_GB2312" w:cs="仿宋_GB2312" w:eastAsia="仿宋_GB2312"/>
                <w:sz w:val="28"/>
              </w:rPr>
              <w:t>≥1920x1080。</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步态设计：基于亚洲人步态曲线，支持个性化调整关节活动度</w:t>
            </w:r>
            <w:r>
              <w:rPr>
                <w:rFonts w:ascii="仿宋_GB2312" w:hAnsi="仿宋_GB2312" w:cs="仿宋_GB2312" w:eastAsia="仿宋_GB2312"/>
                <w:sz w:val="28"/>
              </w:rPr>
              <w:t>/步速/步宽/足间距。</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步态分析：实时肌张力曲线显示，用力方向评估与纠正。</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减重：配备减重系统，完成患者在直立姿势下的步行训练。静态减重</w:t>
            </w:r>
            <w:r>
              <w:rPr>
                <w:rFonts w:ascii="仿宋_GB2312" w:hAnsi="仿宋_GB2312" w:cs="仿宋_GB2312" w:eastAsia="仿宋_GB2312"/>
                <w:sz w:val="28"/>
              </w:rPr>
              <w:t>≥135kg；动态减重模拟重心变化。</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训练模式：主</w:t>
            </w:r>
            <w:r>
              <w:rPr>
                <w:rFonts w:ascii="仿宋_GB2312" w:hAnsi="仿宋_GB2312" w:cs="仿宋_GB2312" w:eastAsia="仿宋_GB2312"/>
                <w:sz w:val="28"/>
              </w:rPr>
              <w:t>/被动模式，能够在1-100%之间实时调整外骨骼机械腿的引导力。</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虚拟场景：</w:t>
            </w:r>
            <w:r>
              <w:rPr>
                <w:rFonts w:ascii="仿宋_GB2312" w:hAnsi="仿宋_GB2312" w:cs="仿宋_GB2312" w:eastAsia="仿宋_GB2312"/>
                <w:sz w:val="28"/>
              </w:rPr>
              <w:t>≥3种场景。</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跑台：配备大尺寸医用跑台，长（</w:t>
            </w:r>
            <w:r>
              <w:rPr>
                <w:rFonts w:ascii="仿宋_GB2312" w:hAnsi="仿宋_GB2312" w:cs="仿宋_GB2312" w:eastAsia="仿宋_GB2312"/>
                <w:sz w:val="28"/>
              </w:rPr>
              <w:t>≥220cm）x宽（≥100m）x高（≥15cm）。</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训练速度：</w:t>
            </w:r>
            <w:r>
              <w:rPr>
                <w:rFonts w:ascii="仿宋_GB2312" w:hAnsi="仿宋_GB2312" w:cs="仿宋_GB2312" w:eastAsia="仿宋_GB2312"/>
                <w:sz w:val="28"/>
              </w:rPr>
              <w:t>0.1-3.5km/h，同步外骨骼。</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独立启动跑台：患者不使用外骨骼机械腿，仅进行减重步行训练，跑台速度范围为</w:t>
            </w:r>
            <w:r>
              <w:rPr>
                <w:rFonts w:ascii="仿宋_GB2312" w:hAnsi="仿宋_GB2312" w:cs="仿宋_GB2312" w:eastAsia="仿宋_GB2312"/>
                <w:sz w:val="28"/>
              </w:rPr>
              <w:t>0.1-3.5km/h。</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12.</w:t>
            </w:r>
            <w:r>
              <w:rPr>
                <w:rFonts w:ascii="仿宋_GB2312" w:hAnsi="仿宋_GB2312" w:cs="仿宋_GB2312" w:eastAsia="仿宋_GB2312"/>
                <w:sz w:val="28"/>
              </w:rPr>
              <w:t>训练反馈评估：有下肢步态训练与训练结果反馈评估系统，可打印结果。</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跟踪评估功能：能够实时对患者数据和设备状态采集、分析、监控，查看单个患者训练的历史数据、患者训练的统计分析数据。</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8"/>
              </w:rPr>
              <w:t>步态分析功能：实时反馈患者在正常步态中肌肉用力情况，通过主动发力训练对患者用力方向做出实时评估，纠正错误的用力从而达到训练效果。</w:t>
            </w:r>
          </w:p>
          <w:p>
            <w:pPr>
              <w:pStyle w:val="null3"/>
              <w:jc w:val="both"/>
            </w:pPr>
            <w:r>
              <w:rPr>
                <w:rFonts w:ascii="仿宋_GB2312" w:hAnsi="仿宋_GB2312" w:cs="仿宋_GB2312" w:eastAsia="仿宋_GB2312"/>
                <w:sz w:val="28"/>
              </w:rPr>
              <w:t>15.</w:t>
            </w:r>
            <w:r>
              <w:rPr>
                <w:rFonts w:ascii="仿宋_GB2312" w:hAnsi="仿宋_GB2312" w:cs="仿宋_GB2312" w:eastAsia="仿宋_GB2312"/>
                <w:sz w:val="28"/>
              </w:rPr>
              <w:t>急停安全：</w:t>
            </w:r>
            <w:r>
              <w:rPr>
                <w:rFonts w:ascii="仿宋_GB2312" w:hAnsi="仿宋_GB2312" w:cs="仿宋_GB2312" w:eastAsia="仿宋_GB2312"/>
                <w:sz w:val="28"/>
              </w:rPr>
              <w:t>≥2个拍按式急停开关。</w:t>
            </w:r>
          </w:p>
          <w:p>
            <w:pPr>
              <w:pStyle w:val="null3"/>
              <w:jc w:val="both"/>
            </w:pPr>
            <w:r>
              <w:rPr>
                <w:rFonts w:ascii="仿宋_GB2312" w:hAnsi="仿宋_GB2312" w:cs="仿宋_GB2312" w:eastAsia="仿宋_GB2312"/>
                <w:sz w:val="28"/>
              </w:rPr>
              <w:t>16.</w:t>
            </w:r>
            <w:r>
              <w:rPr>
                <w:rFonts w:ascii="仿宋_GB2312" w:hAnsi="仿宋_GB2312" w:cs="仿宋_GB2312" w:eastAsia="仿宋_GB2312"/>
                <w:sz w:val="28"/>
              </w:rPr>
              <w:t>机械腿锁定功能：电源重启后，机械腿处于锁定状态。</w:t>
            </w:r>
          </w:p>
          <w:p>
            <w:pPr>
              <w:pStyle w:val="null3"/>
              <w:jc w:val="both"/>
            </w:pPr>
            <w:r>
              <w:rPr>
                <w:rFonts w:ascii="仿宋_GB2312" w:hAnsi="仿宋_GB2312" w:cs="仿宋_GB2312" w:eastAsia="仿宋_GB2312"/>
                <w:sz w:val="28"/>
              </w:rPr>
              <w:t>17.</w:t>
            </w:r>
            <w:r>
              <w:rPr>
                <w:rFonts w:ascii="仿宋_GB2312" w:hAnsi="仿宋_GB2312" w:cs="仿宋_GB2312" w:eastAsia="仿宋_GB2312"/>
                <w:sz w:val="28"/>
              </w:rPr>
              <w:t>开放式尾门设计：具备可开关尾门及坡道。</w:t>
            </w:r>
          </w:p>
          <w:p>
            <w:pPr>
              <w:pStyle w:val="null3"/>
              <w:jc w:val="both"/>
            </w:pPr>
            <w:r>
              <w:rPr>
                <w:rFonts w:ascii="仿宋_GB2312" w:hAnsi="仿宋_GB2312" w:cs="仿宋_GB2312" w:eastAsia="仿宋_GB2312"/>
                <w:sz w:val="28"/>
              </w:rPr>
              <w:t>18.</w:t>
            </w:r>
            <w:r>
              <w:rPr>
                <w:rFonts w:ascii="仿宋_GB2312" w:hAnsi="仿宋_GB2312" w:cs="仿宋_GB2312" w:eastAsia="仿宋_GB2312"/>
                <w:sz w:val="28"/>
              </w:rPr>
              <w:t>设备灯光提示功能：灯光颜色智能切换，用以提示不同的运行状态。</w:t>
            </w:r>
          </w:p>
          <w:p>
            <w:pPr>
              <w:pStyle w:val="null3"/>
              <w:jc w:val="both"/>
            </w:pPr>
            <w:r>
              <w:rPr>
                <w:rFonts w:ascii="仿宋_GB2312" w:hAnsi="仿宋_GB2312" w:cs="仿宋_GB2312" w:eastAsia="仿宋_GB2312"/>
                <w:sz w:val="28"/>
              </w:rPr>
              <w:t>19.</w:t>
            </w:r>
            <w:r>
              <w:rPr>
                <w:rFonts w:ascii="仿宋_GB2312" w:hAnsi="仿宋_GB2312" w:cs="仿宋_GB2312" w:eastAsia="仿宋_GB2312"/>
                <w:sz w:val="28"/>
              </w:rPr>
              <w:t>痉挛保护：侦测双下肢肌张力，痉挛报警</w:t>
            </w:r>
            <w:r>
              <w:rPr>
                <w:rFonts w:ascii="仿宋_GB2312" w:hAnsi="仿宋_GB2312" w:cs="仿宋_GB2312" w:eastAsia="仿宋_GB2312"/>
                <w:sz w:val="28"/>
              </w:rPr>
              <w:t>+自动停机。</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个人信息数据库：可记录患者治疗信息及治疗方案，训练后自动保存训练报告，支持任意时期的训练报告对比，可储存打印。</w:t>
            </w:r>
          </w:p>
          <w:p>
            <w:pPr>
              <w:pStyle w:val="null3"/>
              <w:jc w:val="both"/>
            </w:pPr>
            <w:r>
              <w:rPr>
                <w:rFonts w:ascii="仿宋_GB2312" w:hAnsi="仿宋_GB2312" w:cs="仿宋_GB2312" w:eastAsia="仿宋_GB2312"/>
                <w:sz w:val="28"/>
              </w:rPr>
              <w:t>21.</w:t>
            </w:r>
            <w:r>
              <w:rPr>
                <w:rFonts w:ascii="仿宋_GB2312" w:hAnsi="仿宋_GB2312" w:cs="仿宋_GB2312" w:eastAsia="仿宋_GB2312"/>
                <w:sz w:val="28"/>
              </w:rPr>
              <w:t>腿长调节：大腿可调范围</w:t>
            </w:r>
            <w:r>
              <w:rPr>
                <w:rFonts w:ascii="仿宋_GB2312" w:hAnsi="仿宋_GB2312" w:cs="仿宋_GB2312" w:eastAsia="仿宋_GB2312"/>
                <w:sz w:val="28"/>
              </w:rPr>
              <w:t>0-15cm±10°，小腿可调范围0-9cm±10°。</w:t>
            </w:r>
          </w:p>
          <w:p>
            <w:pPr>
              <w:pStyle w:val="null3"/>
              <w:jc w:val="both"/>
            </w:pPr>
            <w:r>
              <w:rPr>
                <w:rFonts w:ascii="仿宋_GB2312" w:hAnsi="仿宋_GB2312" w:cs="仿宋_GB2312" w:eastAsia="仿宋_GB2312"/>
                <w:sz w:val="28"/>
              </w:rPr>
              <w:t>22.</w:t>
            </w:r>
            <w:r>
              <w:rPr>
                <w:rFonts w:ascii="仿宋_GB2312" w:hAnsi="仿宋_GB2312" w:cs="仿宋_GB2312" w:eastAsia="仿宋_GB2312"/>
                <w:sz w:val="28"/>
              </w:rPr>
              <w:t>关节活动范围：髋关节角度范围：</w:t>
            </w:r>
            <w:r>
              <w:rPr>
                <w:rFonts w:ascii="仿宋_GB2312" w:hAnsi="仿宋_GB2312" w:cs="仿宋_GB2312" w:eastAsia="仿宋_GB2312"/>
                <w:sz w:val="28"/>
              </w:rPr>
              <w:t>30°-50°；膝关节角度范围：50°-80°，动态误差和静态误差均±10°。</w:t>
            </w:r>
          </w:p>
          <w:p>
            <w:pPr>
              <w:pStyle w:val="null3"/>
              <w:jc w:val="both"/>
            </w:pPr>
            <w:r>
              <w:rPr>
                <w:rFonts w:ascii="仿宋_GB2312" w:hAnsi="仿宋_GB2312" w:cs="仿宋_GB2312" w:eastAsia="仿宋_GB2312"/>
                <w:sz w:val="28"/>
              </w:rPr>
              <w:t>23.</w:t>
            </w:r>
            <w:r>
              <w:rPr>
                <w:rFonts w:ascii="仿宋_GB2312" w:hAnsi="仿宋_GB2312" w:cs="仿宋_GB2312" w:eastAsia="仿宋_GB2312"/>
                <w:sz w:val="28"/>
              </w:rPr>
              <w:t>治疗时间：</w:t>
            </w:r>
            <w:r>
              <w:rPr>
                <w:rFonts w:ascii="仿宋_GB2312" w:hAnsi="仿宋_GB2312" w:cs="仿宋_GB2312" w:eastAsia="仿宋_GB2312"/>
                <w:sz w:val="28"/>
              </w:rPr>
              <w:t>0～99 分钟。</w:t>
            </w:r>
          </w:p>
          <w:p>
            <w:pPr>
              <w:pStyle w:val="null3"/>
              <w:jc w:val="both"/>
            </w:pPr>
            <w:r>
              <w:rPr>
                <w:rFonts w:ascii="仿宋_GB2312" w:hAnsi="仿宋_GB2312" w:cs="仿宋_GB2312" w:eastAsia="仿宋_GB2312"/>
                <w:sz w:val="28"/>
              </w:rPr>
              <w:t>24.</w:t>
            </w:r>
            <w:r>
              <w:rPr>
                <w:rFonts w:ascii="仿宋_GB2312" w:hAnsi="仿宋_GB2312" w:cs="仿宋_GB2312" w:eastAsia="仿宋_GB2312"/>
                <w:sz w:val="28"/>
              </w:rPr>
              <w:t>痉挛灵敏度：</w:t>
            </w:r>
            <w:r>
              <w:rPr>
                <w:rFonts w:ascii="仿宋_GB2312" w:hAnsi="仿宋_GB2312" w:cs="仿宋_GB2312" w:eastAsia="仿宋_GB2312"/>
                <w:sz w:val="28"/>
              </w:rPr>
              <w:t>≥3档可调。</w:t>
            </w:r>
          </w:p>
          <w:p>
            <w:pPr>
              <w:pStyle w:val="null3"/>
              <w:jc w:val="both"/>
            </w:pPr>
            <w:r>
              <w:rPr>
                <w:rFonts w:ascii="仿宋_GB2312" w:hAnsi="仿宋_GB2312" w:cs="仿宋_GB2312" w:eastAsia="仿宋_GB2312"/>
                <w:sz w:val="28"/>
              </w:rPr>
              <w:t>25.</w:t>
            </w:r>
            <w:r>
              <w:rPr>
                <w:rFonts w:ascii="仿宋_GB2312" w:hAnsi="仿宋_GB2312" w:cs="仿宋_GB2312" w:eastAsia="仿宋_GB2312"/>
                <w:sz w:val="28"/>
              </w:rPr>
              <w:t>脑机接口：开放非侵入式脑机接口端口。如现有设备暂无开放端口，设备厂家出具保证函，保证若设备采购后，</w:t>
            </w:r>
            <w:r>
              <w:rPr>
                <w:rFonts w:ascii="仿宋_GB2312" w:hAnsi="仿宋_GB2312" w:cs="仿宋_GB2312" w:eastAsia="仿宋_GB2312"/>
                <w:sz w:val="28"/>
              </w:rPr>
              <w:t>1年内升级原有系统以满足脑机接口连接使用需求。</w:t>
            </w:r>
          </w:p>
          <w:p>
            <w:pPr>
              <w:pStyle w:val="null3"/>
              <w:jc w:val="both"/>
            </w:pPr>
            <w:r>
              <w:rPr>
                <w:rFonts w:ascii="仿宋_GB2312" w:hAnsi="仿宋_GB2312" w:cs="仿宋_GB2312" w:eastAsia="仿宋_GB2312"/>
                <w:sz w:val="28"/>
              </w:rPr>
              <w:t>26.</w:t>
            </w:r>
            <w:r>
              <w:rPr>
                <w:rFonts w:ascii="仿宋_GB2312" w:hAnsi="仿宋_GB2312" w:cs="仿宋_GB2312" w:eastAsia="仿宋_GB2312"/>
                <w:sz w:val="28"/>
              </w:rPr>
              <w:t>系统升级：产品系统终身免费升级。</w:t>
            </w:r>
          </w:p>
          <w:p>
            <w:pPr>
              <w:pStyle w:val="null3"/>
              <w:jc w:val="both"/>
            </w:pPr>
            <w:r>
              <w:rPr>
                <w:rFonts w:ascii="仿宋_GB2312" w:hAnsi="仿宋_GB2312" w:cs="仿宋_GB2312" w:eastAsia="仿宋_GB2312"/>
                <w:sz w:val="28"/>
              </w:rPr>
              <w:t>27.</w:t>
            </w:r>
            <w:r>
              <w:rPr>
                <w:rFonts w:ascii="仿宋_GB2312" w:hAnsi="仿宋_GB2312" w:cs="仿宋_GB2312" w:eastAsia="仿宋_GB2312"/>
                <w:sz w:val="28"/>
              </w:rPr>
              <w:t>设备使用年限：</w:t>
            </w:r>
            <w:r>
              <w:rPr>
                <w:rFonts w:ascii="仿宋_GB2312" w:hAnsi="仿宋_GB2312" w:cs="仿宋_GB2312" w:eastAsia="仿宋_GB2312"/>
                <w:sz w:val="28"/>
              </w:rPr>
              <w:t>≥8年。</w:t>
            </w:r>
          </w:p>
          <w:p>
            <w:pPr>
              <w:pStyle w:val="null3"/>
              <w:jc w:val="both"/>
            </w:pPr>
            <w:r>
              <w:rPr>
                <w:rFonts w:ascii="仿宋_GB2312" w:hAnsi="仿宋_GB2312" w:cs="仿宋_GB2312" w:eastAsia="仿宋_GB2312"/>
                <w:sz w:val="28"/>
              </w:rPr>
              <w:t>28.确保能按照陕西省医疗服务项目价格编码进行收费</w:t>
            </w:r>
            <w:r>
              <w:rPr>
                <w:rFonts w:ascii="仿宋_GB2312" w:hAnsi="仿宋_GB2312" w:cs="仿宋_GB2312" w:eastAsia="仿宋_GB2312"/>
                <w:sz w:val="28"/>
              </w:rPr>
              <w:t>。</w:t>
            </w:r>
          </w:p>
        </w:tc>
      </w:tr>
    </w:tbl>
    <w:p>
      <w:pPr>
        <w:pStyle w:val="null3"/>
      </w:pPr>
      <w:r>
        <w:rPr>
          <w:rFonts w:ascii="仿宋_GB2312" w:hAnsi="仿宋_GB2312" w:cs="仿宋_GB2312" w:eastAsia="仿宋_GB2312"/>
        </w:rPr>
        <w:t>标的名称：下肢主被动康复训练机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下肢主被动康复训练机</w:t>
            </w:r>
          </w:p>
          <w:p>
            <w:pPr>
              <w:pStyle w:val="null3"/>
              <w:jc w:val="both"/>
            </w:pPr>
            <w:r>
              <w:rPr>
                <w:rFonts w:ascii="仿宋_GB2312" w:hAnsi="仿宋_GB2312" w:cs="仿宋_GB2312" w:eastAsia="仿宋_GB2312"/>
                <w:sz w:val="28"/>
                <w:b/>
              </w:rPr>
              <w:t>技术参数要求：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运动模式：</w:t>
            </w:r>
            <w:r>
              <w:rPr>
                <w:rFonts w:ascii="仿宋_GB2312" w:hAnsi="仿宋_GB2312" w:cs="仿宋_GB2312" w:eastAsia="仿宋_GB2312"/>
                <w:sz w:val="28"/>
              </w:rPr>
              <w:t>≥3种，包括主动模式、被动模式、助力模式。</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运行模式：间歇加载连续运行。</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具备</w:t>
            </w:r>
            <w:r>
              <w:rPr>
                <w:rFonts w:ascii="仿宋_GB2312" w:hAnsi="仿宋_GB2312" w:cs="仿宋_GB2312" w:eastAsia="仿宋_GB2312"/>
                <w:sz w:val="28"/>
              </w:rPr>
              <w:t>≥2种安全防护功能，如痉挛保护、急停开关保护、血氧脉率保护、转速过快保护。</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训练程序：内置多种不同类型的训练程序，如标准程序、力量耐力程序。</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训练时间：</w:t>
            </w:r>
            <w:r>
              <w:rPr>
                <w:rFonts w:ascii="仿宋_GB2312" w:hAnsi="仿宋_GB2312" w:cs="仿宋_GB2312" w:eastAsia="仿宋_GB2312"/>
                <w:sz w:val="28"/>
              </w:rPr>
              <w:t>0-100min可调。</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操作软件：嵌入式软件操作系统。</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显示屏：</w:t>
            </w:r>
            <w:r>
              <w:rPr>
                <w:rFonts w:ascii="仿宋_GB2312" w:hAnsi="仿宋_GB2312" w:cs="仿宋_GB2312" w:eastAsia="仿宋_GB2312"/>
                <w:sz w:val="28"/>
              </w:rPr>
              <w:t>≥5英寸彩色液晶触摸显示屏。</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数据储存：可以记录患者的治疗信息和治疗方案，并自动保存训练报告，支持对比任意时间段的训练报告。</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输出阻力：</w:t>
            </w:r>
            <w:r>
              <w:rPr>
                <w:rFonts w:ascii="仿宋_GB2312" w:hAnsi="仿宋_GB2312" w:cs="仿宋_GB2312" w:eastAsia="仿宋_GB2312"/>
                <w:sz w:val="28"/>
              </w:rPr>
              <w:t>0-20Nm。</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训练器高度调节范围：</w:t>
            </w:r>
            <w:r>
              <w:rPr>
                <w:rFonts w:ascii="仿宋_GB2312" w:hAnsi="仿宋_GB2312" w:cs="仿宋_GB2312" w:eastAsia="仿宋_GB2312"/>
                <w:sz w:val="28"/>
              </w:rPr>
              <w:t>800±10%-1100mm±10%。</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训练器前后调节范围：</w:t>
            </w:r>
            <w:r>
              <w:rPr>
                <w:rFonts w:ascii="仿宋_GB2312" w:hAnsi="仿宋_GB2312" w:cs="仿宋_GB2312" w:eastAsia="仿宋_GB2312"/>
                <w:sz w:val="28"/>
              </w:rPr>
              <w:t>850±10%-1100mm±10%。</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电源要求：</w:t>
            </w:r>
            <w:r>
              <w:rPr>
                <w:rFonts w:ascii="仿宋_GB2312" w:hAnsi="仿宋_GB2312" w:cs="仿宋_GB2312" w:eastAsia="仿宋_GB2312"/>
                <w:sz w:val="28"/>
              </w:rPr>
              <w:t>AC 220V，50 Hz，功率≤60W。</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被动转速：</w:t>
            </w:r>
            <w:r>
              <w:rPr>
                <w:rFonts w:ascii="仿宋_GB2312" w:hAnsi="仿宋_GB2312" w:cs="仿宋_GB2312" w:eastAsia="仿宋_GB2312"/>
                <w:sz w:val="28"/>
              </w:rPr>
              <w:t>0-≥60r/min。</w:t>
            </w:r>
          </w:p>
        </w:tc>
      </w:tr>
    </w:tbl>
    <w:p>
      <w:pPr>
        <w:pStyle w:val="null3"/>
      </w:pPr>
      <w:r>
        <w:rPr>
          <w:rFonts w:ascii="仿宋_GB2312" w:hAnsi="仿宋_GB2312" w:cs="仿宋_GB2312" w:eastAsia="仿宋_GB2312"/>
        </w:rPr>
        <w:t>标的名称：电动起立床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电动起立床</w:t>
            </w:r>
          </w:p>
          <w:p>
            <w:pPr>
              <w:pStyle w:val="null3"/>
              <w:jc w:val="both"/>
            </w:pPr>
            <w:r>
              <w:rPr>
                <w:rFonts w:ascii="仿宋_GB2312" w:hAnsi="仿宋_GB2312" w:cs="仿宋_GB2312" w:eastAsia="仿宋_GB2312"/>
                <w:sz w:val="28"/>
                <w:b/>
              </w:rPr>
              <w:t>技术参数要求：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起立角度：</w:t>
            </w:r>
            <w:r>
              <w:rPr>
                <w:rFonts w:ascii="仿宋_GB2312" w:hAnsi="仿宋_GB2312" w:cs="仿宋_GB2312" w:eastAsia="仿宋_GB2312"/>
                <w:sz w:val="28"/>
              </w:rPr>
              <w:t>0°-80°。</w:t>
            </w:r>
          </w:p>
          <w:p>
            <w:pPr>
              <w:pStyle w:val="null3"/>
              <w:jc w:val="both"/>
            </w:pPr>
            <w:r>
              <w:rPr>
                <w:rFonts w:ascii="仿宋_GB2312" w:hAnsi="仿宋_GB2312" w:cs="仿宋_GB2312" w:eastAsia="仿宋_GB2312"/>
                <w:sz w:val="28"/>
              </w:rPr>
              <w:t>2.操作方式：手控器控制。</w:t>
            </w:r>
          </w:p>
          <w:p>
            <w:pPr>
              <w:pStyle w:val="null3"/>
              <w:jc w:val="both"/>
            </w:pPr>
            <w:r>
              <w:rPr>
                <w:rFonts w:ascii="仿宋_GB2312" w:hAnsi="仿宋_GB2312" w:cs="仿宋_GB2312" w:eastAsia="仿宋_GB2312"/>
                <w:sz w:val="28"/>
              </w:rPr>
              <w:t>3.脚踏板活动范围：背屈：0°-20°、跖屈0°-20°、内翻：0°-30°、外翻0°-30°，允差±5°。</w:t>
            </w:r>
          </w:p>
          <w:p>
            <w:pPr>
              <w:pStyle w:val="null3"/>
              <w:jc w:val="both"/>
            </w:pPr>
            <w:r>
              <w:rPr>
                <w:rFonts w:ascii="仿宋_GB2312" w:hAnsi="仿宋_GB2312" w:cs="仿宋_GB2312" w:eastAsia="仿宋_GB2312"/>
                <w:sz w:val="28"/>
              </w:rPr>
              <w:t>4.床面尺寸：1900*630mm，允差±50mm。</w:t>
            </w:r>
          </w:p>
          <w:p>
            <w:pPr>
              <w:pStyle w:val="null3"/>
              <w:jc w:val="both"/>
            </w:pPr>
            <w:r>
              <w:rPr>
                <w:rFonts w:ascii="仿宋_GB2312" w:hAnsi="仿宋_GB2312" w:cs="仿宋_GB2312" w:eastAsia="仿宋_GB2312"/>
                <w:sz w:val="28"/>
              </w:rPr>
              <w:t>5.床体负载：≥130kg。</w:t>
            </w:r>
          </w:p>
          <w:p>
            <w:pPr>
              <w:pStyle w:val="null3"/>
              <w:jc w:val="both"/>
            </w:pPr>
            <w:r>
              <w:rPr>
                <w:rFonts w:ascii="仿宋_GB2312" w:hAnsi="仿宋_GB2312" w:cs="仿宋_GB2312" w:eastAsia="仿宋_GB2312"/>
                <w:sz w:val="28"/>
              </w:rPr>
              <w:t>6.运行模式：连续运行。</w:t>
            </w:r>
          </w:p>
          <w:p>
            <w:pPr>
              <w:pStyle w:val="null3"/>
              <w:jc w:val="both"/>
            </w:pPr>
            <w:r>
              <w:rPr>
                <w:rFonts w:ascii="仿宋_GB2312" w:hAnsi="仿宋_GB2312" w:cs="仿宋_GB2312" w:eastAsia="仿宋_GB2312"/>
                <w:sz w:val="28"/>
              </w:rPr>
              <w:t>7.扶手高度：可调节。</w:t>
            </w:r>
          </w:p>
          <w:p>
            <w:pPr>
              <w:pStyle w:val="null3"/>
              <w:jc w:val="both"/>
            </w:pPr>
            <w:r>
              <w:rPr>
                <w:rFonts w:ascii="仿宋_GB2312" w:hAnsi="仿宋_GB2312" w:cs="仿宋_GB2312" w:eastAsia="仿宋_GB2312"/>
                <w:sz w:val="28"/>
              </w:rPr>
              <w:t>8.配备紧急停止开关。</w:t>
            </w:r>
          </w:p>
          <w:p>
            <w:pPr>
              <w:pStyle w:val="null3"/>
              <w:jc w:val="both"/>
            </w:pPr>
            <w:r>
              <w:rPr>
                <w:rFonts w:ascii="仿宋_GB2312" w:hAnsi="仿宋_GB2312" w:cs="仿宋_GB2312" w:eastAsia="仿宋_GB2312"/>
                <w:sz w:val="28"/>
              </w:rPr>
              <w:t>9.电源要求：电源电压AC220V±10% 、电源频率50Hz±2％、输入功率200VA±30%。</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标的名称：激光光电平台（舒敏）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激光光电平台</w:t>
            </w:r>
            <w:r>
              <w:rPr>
                <w:rFonts w:ascii="仿宋_GB2312" w:hAnsi="仿宋_GB2312" w:cs="仿宋_GB2312" w:eastAsia="仿宋_GB2312"/>
                <w:sz w:val="28"/>
                <w:b/>
              </w:rPr>
              <w:t>（舒敏）-核心产品</w:t>
            </w:r>
          </w:p>
          <w:p>
            <w:pPr>
              <w:pStyle w:val="null3"/>
              <w:spacing w:before="105" w:after="105"/>
            </w:pPr>
            <w:r>
              <w:rPr>
                <w:rFonts w:ascii="仿宋_GB2312" w:hAnsi="仿宋_GB2312" w:cs="仿宋_GB2312" w:eastAsia="仿宋_GB2312"/>
                <w:sz w:val="28"/>
                <w:b/>
              </w:rPr>
              <w:t>一、设备名称：</w:t>
            </w:r>
            <w:r>
              <w:rPr>
                <w:rFonts w:ascii="仿宋_GB2312" w:hAnsi="仿宋_GB2312" w:cs="仿宋_GB2312" w:eastAsia="仿宋_GB2312"/>
                <w:sz w:val="28"/>
              </w:rPr>
              <w:t>激光光电平台</w:t>
            </w:r>
            <w:r>
              <w:rPr>
                <w:rFonts w:ascii="仿宋_GB2312" w:hAnsi="仿宋_GB2312" w:cs="仿宋_GB2312" w:eastAsia="仿宋_GB2312"/>
                <w:sz w:val="28"/>
              </w:rPr>
              <w:t>（舒敏）</w:t>
            </w:r>
          </w:p>
          <w:p>
            <w:pPr>
              <w:pStyle w:val="null3"/>
              <w:spacing w:before="105" w:after="105"/>
              <w:jc w:val="both"/>
            </w:pPr>
            <w:r>
              <w:rPr>
                <w:rFonts w:ascii="仿宋_GB2312" w:hAnsi="仿宋_GB2312" w:cs="仿宋_GB2312" w:eastAsia="仿宋_GB2312"/>
                <w:sz w:val="28"/>
                <w:b/>
              </w:rPr>
              <w:t>二、用途：</w:t>
            </w:r>
            <w:r>
              <w:rPr>
                <w:rFonts w:ascii="仿宋_GB2312" w:hAnsi="仿宋_GB2312" w:cs="仿宋_GB2312" w:eastAsia="仿宋_GB2312"/>
                <w:sz w:val="28"/>
              </w:rPr>
              <w:t>采用</w:t>
            </w:r>
            <w:r>
              <w:rPr>
                <w:rFonts w:ascii="仿宋_GB2312" w:hAnsi="仿宋_GB2312" w:cs="仿宋_GB2312" w:eastAsia="仿宋_GB2312"/>
                <w:sz w:val="28"/>
              </w:rPr>
              <w:t>27.12Mz短波电离渗透技术，刺激真皮胶原蛋白再生，用于玫瑰痤疮、面部过敏性皮炎、预防炎症后色素沉着、嫩肤、镇痛消炎、促进组织修复、伤口愈合等治疗。联合光敏剂使用，也可以用于中重度炎症痤疮，以及尖锐湿疣等疾病的光动力治疗。</w:t>
            </w:r>
          </w:p>
          <w:p>
            <w:pPr>
              <w:pStyle w:val="null3"/>
              <w:spacing w:before="105" w:after="105"/>
              <w:jc w:val="both"/>
            </w:pPr>
            <w:r>
              <w:rPr>
                <w:rFonts w:ascii="仿宋_GB2312" w:hAnsi="仿宋_GB2312" w:cs="仿宋_GB2312" w:eastAsia="仿宋_GB2312"/>
                <w:sz w:val="28"/>
                <w:b/>
              </w:rPr>
              <w:t>三、技术参数</w:t>
            </w:r>
            <w:r>
              <w:rPr>
                <w:rFonts w:ascii="仿宋_GB2312" w:hAnsi="仿宋_GB2312" w:cs="仿宋_GB2312" w:eastAsia="仿宋_GB2312"/>
                <w:sz w:val="28"/>
                <w:b/>
              </w:rPr>
              <w:t>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短波模块</w:t>
            </w:r>
          </w:p>
          <w:p>
            <w:pPr>
              <w:pStyle w:val="null3"/>
              <w:jc w:val="both"/>
            </w:pPr>
            <w:r>
              <w:rPr>
                <w:rFonts w:ascii="仿宋_GB2312" w:hAnsi="仿宋_GB2312" w:cs="仿宋_GB2312" w:eastAsia="仿宋_GB2312"/>
                <w:sz w:val="28"/>
              </w:rPr>
              <w:t>1、短波治疗头手柄水泵大小可任意调节；</w:t>
            </w:r>
          </w:p>
          <w:p>
            <w:pPr>
              <w:pStyle w:val="null3"/>
              <w:jc w:val="both"/>
            </w:pPr>
            <w:r>
              <w:rPr>
                <w:rFonts w:ascii="仿宋_GB2312" w:hAnsi="仿宋_GB2312" w:cs="仿宋_GB2312" w:eastAsia="仿宋_GB2312"/>
                <w:sz w:val="28"/>
              </w:rPr>
              <w:t>2、电极连接线采用PVC材质，具有强韧抗耐冲、耐化学性、电绝缘性；</w:t>
            </w:r>
          </w:p>
          <w:p>
            <w:pPr>
              <w:pStyle w:val="null3"/>
              <w:jc w:val="both"/>
            </w:pPr>
            <w:r>
              <w:rPr>
                <w:rFonts w:ascii="仿宋_GB2312" w:hAnsi="仿宋_GB2312" w:cs="仿宋_GB2312" w:eastAsia="仿宋_GB2312"/>
                <w:sz w:val="28"/>
              </w:rPr>
              <w:t>3、短波能量设置：1～15档。</w:t>
            </w:r>
          </w:p>
          <w:p>
            <w:pPr>
              <w:pStyle w:val="null3"/>
              <w:jc w:val="both"/>
            </w:pPr>
            <w:r>
              <w:rPr>
                <w:rFonts w:ascii="仿宋_GB2312" w:hAnsi="仿宋_GB2312" w:cs="仿宋_GB2312" w:eastAsia="仿宋_GB2312"/>
                <w:sz w:val="28"/>
              </w:rPr>
              <w:t>4、采用</w:t>
            </w:r>
            <w:r>
              <w:rPr>
                <w:rFonts w:ascii="仿宋_GB2312" w:hAnsi="仿宋_GB2312" w:cs="仿宋_GB2312" w:eastAsia="仿宋_GB2312"/>
                <w:sz w:val="28"/>
                <w:color w:val="000000"/>
              </w:rPr>
              <w:t>≥12</w:t>
            </w:r>
            <w:r>
              <w:rPr>
                <w:rFonts w:ascii="仿宋_GB2312" w:hAnsi="仿宋_GB2312" w:cs="仿宋_GB2312" w:eastAsia="仿宋_GB2312"/>
                <w:sz w:val="28"/>
                <w:color w:val="000000"/>
              </w:rPr>
              <w:t>英寸</w:t>
            </w:r>
            <w:r>
              <w:rPr>
                <w:rFonts w:ascii="仿宋_GB2312" w:hAnsi="仿宋_GB2312" w:cs="仿宋_GB2312" w:eastAsia="仿宋_GB2312"/>
                <w:sz w:val="28"/>
              </w:rPr>
              <w:t>液晶触摸屏控制系统，</w:t>
            </w:r>
          </w:p>
          <w:p>
            <w:pPr>
              <w:pStyle w:val="null3"/>
              <w:jc w:val="both"/>
            </w:pPr>
            <w:r>
              <w:rPr>
                <w:rFonts w:ascii="仿宋_GB2312" w:hAnsi="仿宋_GB2312" w:cs="仿宋_GB2312" w:eastAsia="仿宋_GB2312"/>
                <w:sz w:val="28"/>
              </w:rPr>
              <w:t>5、触摸屏可旋转操作；</w:t>
            </w:r>
          </w:p>
          <w:p>
            <w:pPr>
              <w:pStyle w:val="null3"/>
              <w:jc w:val="both"/>
            </w:pPr>
            <w:r>
              <w:rPr>
                <w:rFonts w:ascii="仿宋_GB2312" w:hAnsi="仿宋_GB2312" w:cs="仿宋_GB2312" w:eastAsia="仿宋_GB2312"/>
                <w:sz w:val="28"/>
              </w:rPr>
              <w:t>6、液晶触摸屏控制界面密码操作，避免无关人员误入系统；</w:t>
            </w:r>
          </w:p>
          <w:p>
            <w:pPr>
              <w:pStyle w:val="null3"/>
              <w:jc w:val="both"/>
            </w:pPr>
            <w:r>
              <w:rPr>
                <w:rFonts w:ascii="仿宋_GB2312" w:hAnsi="仿宋_GB2312" w:cs="仿宋_GB2312" w:eastAsia="仿宋_GB2312"/>
                <w:sz w:val="28"/>
              </w:rPr>
              <w:t>7、短波频率：27.12MHz；</w:t>
            </w:r>
          </w:p>
          <w:p>
            <w:pPr>
              <w:pStyle w:val="null3"/>
              <w:jc w:val="both"/>
            </w:pPr>
            <w:r>
              <w:rPr>
                <w:rFonts w:ascii="仿宋_GB2312" w:hAnsi="仿宋_GB2312" w:cs="仿宋_GB2312" w:eastAsia="仿宋_GB2312"/>
                <w:sz w:val="28"/>
              </w:rPr>
              <w:t>8、短波治疗头面积：10 cm²；</w:t>
            </w:r>
          </w:p>
          <w:p>
            <w:pPr>
              <w:pStyle w:val="null3"/>
              <w:jc w:val="both"/>
            </w:pPr>
            <w:r>
              <w:rPr>
                <w:rFonts w:ascii="仿宋_GB2312" w:hAnsi="仿宋_GB2312" w:cs="仿宋_GB2312" w:eastAsia="仿宋_GB2312"/>
                <w:sz w:val="28"/>
              </w:rPr>
              <w:t>9、最大功率：40W；</w:t>
            </w:r>
          </w:p>
          <w:p>
            <w:pPr>
              <w:pStyle w:val="null3"/>
              <w:jc w:val="both"/>
            </w:pPr>
            <w:r>
              <w:rPr>
                <w:rFonts w:ascii="仿宋_GB2312" w:hAnsi="仿宋_GB2312" w:cs="仿宋_GB2312" w:eastAsia="仿宋_GB2312"/>
                <w:sz w:val="28"/>
              </w:rPr>
              <w:t>10、短波治疗头治疗时间：0～30min；</w:t>
            </w:r>
          </w:p>
          <w:p>
            <w:pPr>
              <w:pStyle w:val="null3"/>
              <w:jc w:val="both"/>
            </w:pPr>
            <w:r>
              <w:rPr>
                <w:rFonts w:ascii="仿宋_GB2312" w:hAnsi="仿宋_GB2312" w:cs="仿宋_GB2312" w:eastAsia="仿宋_GB2312"/>
                <w:sz w:val="28"/>
              </w:rPr>
              <w:t>11、导入头可以导入抗炎类或补水类产品；</w:t>
            </w:r>
          </w:p>
          <w:p>
            <w:pPr>
              <w:pStyle w:val="null3"/>
              <w:jc w:val="both"/>
            </w:pPr>
            <w:r>
              <w:rPr>
                <w:rFonts w:ascii="仿宋_GB2312" w:hAnsi="仿宋_GB2312" w:cs="仿宋_GB2312" w:eastAsia="仿宋_GB2312"/>
                <w:sz w:val="28"/>
              </w:rPr>
              <w:t>12、短波模块和光疗模块在一台仪器上。</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光疗模块</w:t>
            </w:r>
          </w:p>
          <w:p>
            <w:pPr>
              <w:pStyle w:val="null3"/>
              <w:jc w:val="both"/>
            </w:pPr>
            <w:r>
              <w:rPr>
                <w:rFonts w:ascii="仿宋_GB2312" w:hAnsi="仿宋_GB2312" w:cs="仿宋_GB2312" w:eastAsia="仿宋_GB2312"/>
                <w:sz w:val="28"/>
              </w:rPr>
              <w:t>1、采用进口大功率半导体LED光源，输出稳定；</w:t>
            </w:r>
          </w:p>
          <w:p>
            <w:pPr>
              <w:pStyle w:val="null3"/>
              <w:jc w:val="both"/>
            </w:pPr>
            <w:r>
              <w:rPr>
                <w:rFonts w:ascii="仿宋_GB2312" w:hAnsi="仿宋_GB2312" w:cs="仿宋_GB2312" w:eastAsia="仿宋_GB2312"/>
                <w:sz w:val="28"/>
              </w:rPr>
              <w:t>2、光源设计选用广角密布型光源阵列，强度输出均匀；</w:t>
            </w:r>
          </w:p>
          <w:p>
            <w:pPr>
              <w:pStyle w:val="null3"/>
              <w:jc w:val="both"/>
            </w:pPr>
            <w:r>
              <w:rPr>
                <w:rFonts w:ascii="仿宋_GB2312" w:hAnsi="仿宋_GB2312" w:cs="仿宋_GB2312" w:eastAsia="仿宋_GB2312"/>
                <w:sz w:val="28"/>
              </w:rPr>
              <w:t>3、可预存治疗方案</w:t>
            </w:r>
            <w:r>
              <w:rPr>
                <w:rFonts w:ascii="仿宋_GB2312" w:hAnsi="仿宋_GB2312" w:cs="仿宋_GB2312" w:eastAsia="仿宋_GB2312"/>
                <w:sz w:val="28"/>
                <w:color w:val="000000"/>
              </w:rPr>
              <w:t>≥8种；</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4、光源面板</w:t>
            </w:r>
            <w:r>
              <w:rPr>
                <w:rFonts w:ascii="仿宋_GB2312" w:hAnsi="仿宋_GB2312" w:cs="仿宋_GB2312" w:eastAsia="仿宋_GB2312"/>
                <w:sz w:val="28"/>
                <w:color w:val="000000"/>
              </w:rPr>
              <w:t>≥5个</w:t>
            </w:r>
            <w:r>
              <w:rPr>
                <w:rFonts w:ascii="仿宋_GB2312" w:hAnsi="仿宋_GB2312" w:cs="仿宋_GB2312" w:eastAsia="仿宋_GB2312"/>
                <w:sz w:val="28"/>
              </w:rPr>
              <w:t>，治疗部位灵活调整；</w:t>
            </w:r>
          </w:p>
          <w:p>
            <w:pPr>
              <w:pStyle w:val="null3"/>
              <w:jc w:val="both"/>
            </w:pPr>
            <w:r>
              <w:rPr>
                <w:rFonts w:ascii="仿宋_GB2312" w:hAnsi="仿宋_GB2312" w:cs="仿宋_GB2312" w:eastAsia="仿宋_GB2312"/>
                <w:sz w:val="28"/>
              </w:rPr>
              <w:t>5、液晶触摸屏</w:t>
            </w:r>
            <w:r>
              <w:rPr>
                <w:rFonts w:ascii="仿宋_GB2312" w:hAnsi="仿宋_GB2312" w:cs="仿宋_GB2312" w:eastAsia="仿宋_GB2312"/>
                <w:sz w:val="28"/>
                <w:color w:val="000000"/>
              </w:rPr>
              <w:t>≥12英寸</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6、控制界面密码操作，避免无关人员误入系统；</w:t>
            </w:r>
          </w:p>
          <w:p>
            <w:pPr>
              <w:pStyle w:val="null3"/>
              <w:jc w:val="both"/>
            </w:pPr>
            <w:r>
              <w:rPr>
                <w:rFonts w:ascii="仿宋_GB2312" w:hAnsi="仿宋_GB2312" w:cs="仿宋_GB2312" w:eastAsia="仿宋_GB2312"/>
                <w:sz w:val="28"/>
              </w:rPr>
              <w:t>7、可查看照射总时间和次数；</w:t>
            </w:r>
          </w:p>
          <w:p>
            <w:pPr>
              <w:pStyle w:val="null3"/>
              <w:jc w:val="both"/>
            </w:pPr>
            <w:r>
              <w:rPr>
                <w:rFonts w:ascii="仿宋_GB2312" w:hAnsi="仿宋_GB2312" w:cs="仿宋_GB2312" w:eastAsia="仿宋_GB2312"/>
                <w:sz w:val="28"/>
              </w:rPr>
              <w:t>8、具有温度、距离等双重安全防护措施；</w:t>
            </w:r>
          </w:p>
          <w:p>
            <w:pPr>
              <w:pStyle w:val="null3"/>
              <w:jc w:val="both"/>
            </w:pPr>
            <w:r>
              <w:rPr>
                <w:rFonts w:ascii="仿宋_GB2312" w:hAnsi="仿宋_GB2312" w:cs="仿宋_GB2312" w:eastAsia="仿宋_GB2312"/>
                <w:sz w:val="28"/>
              </w:rPr>
              <w:t>9、治疗模式：连续、脉冲；</w:t>
            </w:r>
          </w:p>
          <w:p>
            <w:pPr>
              <w:pStyle w:val="null3"/>
              <w:jc w:val="both"/>
            </w:pPr>
            <w:r>
              <w:rPr>
                <w:rFonts w:ascii="仿宋_GB2312" w:hAnsi="仿宋_GB2312" w:cs="仿宋_GB2312" w:eastAsia="仿宋_GB2312"/>
                <w:sz w:val="28"/>
              </w:rPr>
              <w:t>10、蓝光：415±8nm，输出强度≥150mW/cm²，五档可调；</w:t>
            </w:r>
          </w:p>
          <w:p>
            <w:pPr>
              <w:pStyle w:val="null3"/>
              <w:jc w:val="both"/>
            </w:pPr>
            <w:r>
              <w:rPr>
                <w:rFonts w:ascii="仿宋_GB2312" w:hAnsi="仿宋_GB2312" w:cs="仿宋_GB2312" w:eastAsia="仿宋_GB2312"/>
                <w:sz w:val="28"/>
              </w:rPr>
              <w:t>11、红光：633±5nm，输出强度156mW/cm²，五档可调；</w:t>
            </w:r>
          </w:p>
          <w:p>
            <w:pPr>
              <w:pStyle w:val="null3"/>
              <w:jc w:val="both"/>
            </w:pPr>
            <w:r>
              <w:rPr>
                <w:rFonts w:ascii="仿宋_GB2312" w:hAnsi="仿宋_GB2312" w:cs="仿宋_GB2312" w:eastAsia="仿宋_GB2312"/>
                <w:sz w:val="28"/>
              </w:rPr>
              <w:t>12、黄光：590±8nm，输出强度≥50mW/cm²，五档可调；</w:t>
            </w:r>
          </w:p>
          <w:p>
            <w:pPr>
              <w:pStyle w:val="null3"/>
              <w:jc w:val="both"/>
            </w:pPr>
            <w:r>
              <w:rPr>
                <w:rFonts w:ascii="仿宋_GB2312" w:hAnsi="仿宋_GB2312" w:cs="仿宋_GB2312" w:eastAsia="仿宋_GB2312"/>
                <w:sz w:val="28"/>
              </w:rPr>
              <w:t>13、辐照面积</w:t>
            </w:r>
            <w:r>
              <w:rPr>
                <w:rFonts w:ascii="仿宋_GB2312" w:hAnsi="仿宋_GB2312" w:cs="仿宋_GB2312" w:eastAsia="仿宋_GB2312"/>
                <w:sz w:val="28"/>
                <w:color w:val="000000"/>
              </w:rPr>
              <w:t>≥1250 cm²</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14、具有可升级功能，配光疗模块（370nm、650nm、670nm）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15、质保5年。</w:t>
            </w:r>
          </w:p>
        </w:tc>
      </w:tr>
    </w:tbl>
    <w:p>
      <w:pPr>
        <w:pStyle w:val="null3"/>
      </w:pPr>
      <w:r>
        <w:rPr>
          <w:rFonts w:ascii="仿宋_GB2312" w:hAnsi="仿宋_GB2312" w:cs="仿宋_GB2312" w:eastAsia="仿宋_GB2312"/>
        </w:rPr>
        <w:t>标的名称：激光光电平台（红蓝光）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激光光电平台</w:t>
            </w:r>
            <w:r>
              <w:rPr>
                <w:rFonts w:ascii="仿宋_GB2312" w:hAnsi="仿宋_GB2312" w:cs="仿宋_GB2312" w:eastAsia="仿宋_GB2312"/>
                <w:sz w:val="28"/>
                <w:b/>
              </w:rPr>
              <w:t>（红蓝光）</w:t>
            </w:r>
          </w:p>
          <w:p>
            <w:pPr>
              <w:pStyle w:val="null3"/>
              <w:spacing w:before="105" w:after="105"/>
            </w:pPr>
            <w:r>
              <w:rPr>
                <w:rFonts w:ascii="仿宋_GB2312" w:hAnsi="仿宋_GB2312" w:cs="仿宋_GB2312" w:eastAsia="仿宋_GB2312"/>
                <w:sz w:val="28"/>
                <w:b/>
              </w:rPr>
              <w:t>一、设备名称：</w:t>
            </w:r>
            <w:r>
              <w:rPr>
                <w:rFonts w:ascii="仿宋_GB2312" w:hAnsi="仿宋_GB2312" w:cs="仿宋_GB2312" w:eastAsia="仿宋_GB2312"/>
                <w:sz w:val="28"/>
              </w:rPr>
              <w:t>激光光电平台</w:t>
            </w:r>
            <w:r>
              <w:rPr>
                <w:rFonts w:ascii="仿宋_GB2312" w:hAnsi="仿宋_GB2312" w:cs="仿宋_GB2312" w:eastAsia="仿宋_GB2312"/>
                <w:sz w:val="28"/>
              </w:rPr>
              <w:t>（红蓝光）</w:t>
            </w:r>
          </w:p>
          <w:p>
            <w:pPr>
              <w:pStyle w:val="null3"/>
              <w:spacing w:before="105" w:after="105"/>
              <w:jc w:val="both"/>
            </w:pPr>
            <w:r>
              <w:rPr>
                <w:rFonts w:ascii="仿宋_GB2312" w:hAnsi="仿宋_GB2312" w:cs="仿宋_GB2312" w:eastAsia="仿宋_GB2312"/>
                <w:sz w:val="28"/>
                <w:b/>
              </w:rPr>
              <w:t>二、用途：</w:t>
            </w:r>
            <w:r>
              <w:rPr>
                <w:rFonts w:ascii="仿宋_GB2312" w:hAnsi="仿宋_GB2312" w:cs="仿宋_GB2312" w:eastAsia="仿宋_GB2312"/>
                <w:sz w:val="28"/>
              </w:rPr>
              <w:t>用于痤疮、玫瑰痤疮、面部过敏性皮炎、预防炎症后色素沉着、嫩肤、镇痛消炎、促进组织修复、伤口愈合等治疗。联合光敏剂使用，也可以用于中重度炎症痤疮，以及尖锐湿疣等疾病的光动力治疗。</w:t>
            </w:r>
          </w:p>
          <w:p>
            <w:pPr>
              <w:pStyle w:val="null3"/>
              <w:spacing w:before="105" w:after="105"/>
              <w:jc w:val="both"/>
            </w:pPr>
            <w:r>
              <w:rPr>
                <w:rFonts w:ascii="仿宋_GB2312" w:hAnsi="仿宋_GB2312" w:cs="仿宋_GB2312" w:eastAsia="仿宋_GB2312"/>
                <w:sz w:val="28"/>
                <w:b/>
              </w:rPr>
              <w:t>三、技术参数</w:t>
            </w:r>
            <w:r>
              <w:rPr>
                <w:rFonts w:ascii="仿宋_GB2312" w:hAnsi="仿宋_GB2312" w:cs="仿宋_GB2312" w:eastAsia="仿宋_GB2312"/>
                <w:sz w:val="28"/>
                <w:b/>
              </w:rPr>
              <w:t>要求</w:t>
            </w:r>
            <w:r>
              <w:rPr>
                <w:rFonts w:ascii="仿宋_GB2312" w:hAnsi="仿宋_GB2312" w:cs="仿宋_GB2312" w:eastAsia="仿宋_GB2312"/>
                <w:sz w:val="28"/>
                <w:b/>
              </w:rPr>
              <w:t>：</w:t>
            </w:r>
          </w:p>
          <w:p>
            <w:pPr>
              <w:pStyle w:val="null3"/>
              <w:spacing w:before="105" w:after="105"/>
              <w:jc w:val="both"/>
            </w:pPr>
            <w:r>
              <w:rPr>
                <w:rFonts w:ascii="仿宋_GB2312" w:hAnsi="仿宋_GB2312" w:cs="仿宋_GB2312" w:eastAsia="仿宋_GB2312"/>
                <w:sz w:val="28"/>
              </w:rPr>
              <w:t>1、采用进口大功率半导体LED光源，输出稳定；</w:t>
            </w:r>
          </w:p>
          <w:p>
            <w:pPr>
              <w:pStyle w:val="null3"/>
              <w:spacing w:before="105" w:after="105"/>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光源设计选用广角密布型光源阵列，强度输出均匀；</w:t>
            </w:r>
          </w:p>
          <w:p>
            <w:pPr>
              <w:pStyle w:val="null3"/>
              <w:spacing w:before="105" w:after="105"/>
              <w:jc w:val="both"/>
            </w:pPr>
            <w:r>
              <w:rPr>
                <w:rFonts w:ascii="仿宋_GB2312" w:hAnsi="仿宋_GB2312" w:cs="仿宋_GB2312" w:eastAsia="仿宋_GB2312"/>
                <w:sz w:val="28"/>
              </w:rPr>
              <w:t>3、可预存治疗方案</w:t>
            </w:r>
            <w:r>
              <w:rPr>
                <w:rFonts w:ascii="仿宋_GB2312" w:hAnsi="仿宋_GB2312" w:cs="仿宋_GB2312" w:eastAsia="仿宋_GB2312"/>
                <w:sz w:val="28"/>
                <w:color w:val="000000"/>
              </w:rPr>
              <w:t>≥8种；</w:t>
            </w:r>
          </w:p>
          <w:p>
            <w:pPr>
              <w:pStyle w:val="null3"/>
              <w:spacing w:before="105" w:after="105"/>
              <w:jc w:val="both"/>
            </w:pPr>
            <w:r>
              <w:rPr>
                <w:rFonts w:ascii="仿宋_GB2312" w:hAnsi="仿宋_GB2312" w:cs="仿宋_GB2312" w:eastAsia="仿宋_GB2312"/>
                <w:sz w:val="28"/>
              </w:rPr>
              <w:t>▲</w:t>
            </w:r>
            <w:r>
              <w:rPr>
                <w:rFonts w:ascii="仿宋_GB2312" w:hAnsi="仿宋_GB2312" w:cs="仿宋_GB2312" w:eastAsia="仿宋_GB2312"/>
                <w:sz w:val="28"/>
              </w:rPr>
              <w:t>4、光源模块≥5个，治疗部位灵活调整；</w:t>
            </w:r>
          </w:p>
          <w:p>
            <w:pPr>
              <w:pStyle w:val="null3"/>
              <w:spacing w:before="105" w:after="105"/>
              <w:jc w:val="both"/>
            </w:pPr>
            <w:r>
              <w:rPr>
                <w:rFonts w:ascii="仿宋_GB2312" w:hAnsi="仿宋_GB2312" w:cs="仿宋_GB2312" w:eastAsia="仿宋_GB2312"/>
                <w:sz w:val="28"/>
              </w:rPr>
              <w:t>5、液晶触摸屏</w:t>
            </w:r>
            <w:r>
              <w:rPr>
                <w:rFonts w:ascii="仿宋_GB2312" w:hAnsi="仿宋_GB2312" w:cs="仿宋_GB2312" w:eastAsia="仿宋_GB2312"/>
                <w:sz w:val="28"/>
                <w:color w:val="000000"/>
              </w:rPr>
              <w:t>≥12英寸；</w:t>
            </w:r>
            <w:r>
              <w:rPr>
                <w:rFonts w:ascii="仿宋_GB2312" w:hAnsi="仿宋_GB2312" w:cs="仿宋_GB2312" w:eastAsia="仿宋_GB2312"/>
                <w:sz w:val="21"/>
              </w:rPr>
              <w:t xml:space="preserve"> </w:t>
            </w:r>
          </w:p>
          <w:p>
            <w:pPr>
              <w:pStyle w:val="null3"/>
              <w:spacing w:before="105" w:after="105"/>
              <w:jc w:val="both"/>
            </w:pPr>
            <w:r>
              <w:rPr>
                <w:rFonts w:ascii="仿宋_GB2312" w:hAnsi="仿宋_GB2312" w:cs="仿宋_GB2312" w:eastAsia="仿宋_GB2312"/>
                <w:sz w:val="28"/>
              </w:rPr>
              <w:t>6、控制界面密码操作，避免无关人员误入系统；</w:t>
            </w:r>
          </w:p>
          <w:p>
            <w:pPr>
              <w:pStyle w:val="null3"/>
              <w:spacing w:before="105" w:after="105"/>
              <w:jc w:val="both"/>
            </w:pPr>
            <w:r>
              <w:rPr>
                <w:rFonts w:ascii="仿宋_GB2312" w:hAnsi="仿宋_GB2312" w:cs="仿宋_GB2312" w:eastAsia="仿宋_GB2312"/>
                <w:sz w:val="28"/>
              </w:rPr>
              <w:t>7、可查看照射总时间和次数；</w:t>
            </w:r>
          </w:p>
          <w:p>
            <w:pPr>
              <w:pStyle w:val="null3"/>
              <w:spacing w:before="105" w:after="105"/>
              <w:jc w:val="both"/>
            </w:pPr>
            <w:r>
              <w:rPr>
                <w:rFonts w:ascii="仿宋_GB2312" w:hAnsi="仿宋_GB2312" w:cs="仿宋_GB2312" w:eastAsia="仿宋_GB2312"/>
                <w:sz w:val="28"/>
              </w:rPr>
              <w:t>8、具有温度、距离等双重安全防护措施；</w:t>
            </w:r>
          </w:p>
          <w:p>
            <w:pPr>
              <w:pStyle w:val="null3"/>
              <w:spacing w:before="105" w:after="105"/>
              <w:jc w:val="both"/>
            </w:pPr>
            <w:r>
              <w:rPr>
                <w:rFonts w:ascii="仿宋_GB2312" w:hAnsi="仿宋_GB2312" w:cs="仿宋_GB2312" w:eastAsia="仿宋_GB2312"/>
                <w:sz w:val="28"/>
              </w:rPr>
              <w:t>9、治疗模式：连续、脉冲；</w:t>
            </w:r>
          </w:p>
          <w:p>
            <w:pPr>
              <w:pStyle w:val="null3"/>
              <w:spacing w:before="105" w:after="105"/>
              <w:jc w:val="both"/>
            </w:pPr>
            <w:r>
              <w:rPr>
                <w:rFonts w:ascii="仿宋_GB2312" w:hAnsi="仿宋_GB2312" w:cs="仿宋_GB2312" w:eastAsia="仿宋_GB2312"/>
                <w:sz w:val="28"/>
              </w:rPr>
              <w:t>10、蓝光：415±8nm，输出强度≥150mW/cm²，五档可调；</w:t>
            </w:r>
          </w:p>
          <w:p>
            <w:pPr>
              <w:pStyle w:val="null3"/>
              <w:spacing w:before="105" w:after="105"/>
              <w:jc w:val="both"/>
            </w:pPr>
            <w:r>
              <w:rPr>
                <w:rFonts w:ascii="仿宋_GB2312" w:hAnsi="仿宋_GB2312" w:cs="仿宋_GB2312" w:eastAsia="仿宋_GB2312"/>
                <w:sz w:val="28"/>
              </w:rPr>
              <w:t>11、红光：633±5nm，输出强度156mW/cm²，五档可调；</w:t>
            </w:r>
          </w:p>
          <w:p>
            <w:pPr>
              <w:pStyle w:val="null3"/>
              <w:spacing w:before="105" w:after="105"/>
              <w:jc w:val="both"/>
            </w:pPr>
            <w:r>
              <w:rPr>
                <w:rFonts w:ascii="仿宋_GB2312" w:hAnsi="仿宋_GB2312" w:cs="仿宋_GB2312" w:eastAsia="仿宋_GB2312"/>
                <w:sz w:val="28"/>
              </w:rPr>
              <w:t>12、黄光：590±8nm，输出强度≥50mW/cm²，五档可调；</w:t>
            </w:r>
          </w:p>
          <w:p>
            <w:pPr>
              <w:pStyle w:val="null3"/>
              <w:spacing w:before="105" w:after="105"/>
              <w:jc w:val="both"/>
            </w:pPr>
            <w:r>
              <w:rPr>
                <w:rFonts w:ascii="仿宋_GB2312" w:hAnsi="仿宋_GB2312" w:cs="仿宋_GB2312" w:eastAsia="仿宋_GB2312"/>
                <w:sz w:val="28"/>
              </w:rPr>
              <w:t>13、辐照面积</w:t>
            </w:r>
            <w:r>
              <w:rPr>
                <w:rFonts w:ascii="仿宋_GB2312" w:hAnsi="仿宋_GB2312" w:cs="仿宋_GB2312" w:eastAsia="仿宋_GB2312"/>
                <w:sz w:val="28"/>
                <w:color w:val="000000"/>
              </w:rPr>
              <w:t>≥1250 cm</w:t>
            </w:r>
            <w:r>
              <w:rPr>
                <w:rFonts w:ascii="仿宋_GB2312" w:hAnsi="仿宋_GB2312" w:cs="仿宋_GB2312" w:eastAsia="仿宋_GB2312"/>
                <w:sz w:val="28"/>
                <w:color w:val="000000"/>
                <w:vertAlign w:val="superscript"/>
              </w:rPr>
              <w:t>2</w:t>
            </w:r>
          </w:p>
          <w:p>
            <w:pPr>
              <w:pStyle w:val="null3"/>
              <w:spacing w:before="105" w:after="105"/>
              <w:jc w:val="both"/>
            </w:pPr>
            <w:r>
              <w:rPr>
                <w:rFonts w:ascii="仿宋_GB2312" w:hAnsi="仿宋_GB2312" w:cs="仿宋_GB2312" w:eastAsia="仿宋_GB2312"/>
                <w:sz w:val="28"/>
              </w:rPr>
              <w:t>14、具有可升级功能，配光疗模块（370nm、650nm、670nm）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15、质保五年。</w:t>
            </w:r>
          </w:p>
        </w:tc>
      </w:tr>
    </w:tbl>
    <w:p>
      <w:pPr>
        <w:pStyle w:val="null3"/>
      </w:pPr>
      <w:r>
        <w:rPr>
          <w:rFonts w:ascii="仿宋_GB2312" w:hAnsi="仿宋_GB2312" w:cs="仿宋_GB2312" w:eastAsia="仿宋_GB2312"/>
        </w:rPr>
        <w:t>标的名称：体外震动排痰机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技术参数</w:t>
            </w:r>
            <w:r>
              <w:rPr>
                <w:rFonts w:ascii="仿宋_GB2312" w:hAnsi="仿宋_GB2312" w:cs="仿宋_GB2312" w:eastAsia="仿宋_GB2312"/>
                <w:sz w:val="28"/>
                <w:b/>
              </w:rPr>
              <w:t>要求：</w:t>
            </w:r>
          </w:p>
          <w:p>
            <w:pPr>
              <w:pStyle w:val="null3"/>
              <w:jc w:val="both"/>
            </w:pPr>
            <w:r>
              <w:rPr>
                <w:rFonts w:ascii="仿宋_GB2312" w:hAnsi="仿宋_GB2312" w:cs="仿宋_GB2312" w:eastAsia="仿宋_GB2312"/>
                <w:sz w:val="28"/>
              </w:rPr>
              <w:t>1.UDI标识</w:t>
            </w:r>
            <w:r>
              <w:rPr>
                <w:rFonts w:ascii="仿宋_GB2312" w:hAnsi="仿宋_GB2312" w:cs="仿宋_GB2312" w:eastAsia="仿宋_GB2312"/>
                <w:sz w:val="28"/>
              </w:rPr>
              <w:t>：</w:t>
            </w:r>
            <w:r>
              <w:rPr>
                <w:rFonts w:ascii="仿宋_GB2312" w:hAnsi="仿宋_GB2312" w:cs="仿宋_GB2312" w:eastAsia="仿宋_GB2312"/>
                <w:sz w:val="28"/>
              </w:rPr>
              <w:t>具备符合《医疗器械唯一标识系统规则》的国家医疗器械唯一标识</w:t>
            </w:r>
            <w:r>
              <w:rPr>
                <w:rFonts w:ascii="仿宋_GB2312" w:hAnsi="仿宋_GB2312" w:cs="仿宋_GB2312" w:eastAsia="仿宋_GB2312"/>
                <w:sz w:val="28"/>
              </w:rPr>
              <w:t>UDI产品条形码编码，实现从制造商到患者的全供应链追溯，更加准确和高效的供应链管理，实现追溯和产品验证确保合规</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适用范围</w:t>
            </w:r>
            <w:r>
              <w:rPr>
                <w:rFonts w:ascii="仿宋_GB2312" w:hAnsi="仿宋_GB2312" w:cs="仿宋_GB2312" w:eastAsia="仿宋_GB2312"/>
                <w:sz w:val="28"/>
              </w:rPr>
              <w:t>：</w:t>
            </w:r>
            <w:r>
              <w:rPr>
                <w:rFonts w:ascii="仿宋_GB2312" w:hAnsi="仿宋_GB2312" w:cs="仿宋_GB2312" w:eastAsia="仿宋_GB2312"/>
                <w:sz w:val="28"/>
              </w:rPr>
              <w:t>通过排除和移动肺部分泌物，起排痰作用</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结构型式</w:t>
            </w:r>
            <w:r>
              <w:rPr>
                <w:rFonts w:ascii="仿宋_GB2312" w:hAnsi="仿宋_GB2312" w:cs="仿宋_GB2312" w:eastAsia="仿宋_GB2312"/>
                <w:sz w:val="28"/>
              </w:rPr>
              <w:t>：</w:t>
            </w:r>
            <w:r>
              <w:rPr>
                <w:rFonts w:ascii="仿宋_GB2312" w:hAnsi="仿宋_GB2312" w:cs="仿宋_GB2312" w:eastAsia="仿宋_GB2312"/>
                <w:sz w:val="28"/>
              </w:rPr>
              <w:t>不可分拆的落地柜机推车式</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结构组成</w:t>
            </w:r>
            <w:r>
              <w:rPr>
                <w:rFonts w:ascii="仿宋_GB2312" w:hAnsi="仿宋_GB2312" w:cs="仿宋_GB2312" w:eastAsia="仿宋_GB2312"/>
                <w:sz w:val="28"/>
              </w:rPr>
              <w:t>：主机、充气气囊、导气软管、手持控制器和遥控器组成</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手持控制器</w:t>
            </w:r>
            <w:r>
              <w:rPr>
                <w:rFonts w:ascii="仿宋_GB2312" w:hAnsi="仿宋_GB2312" w:cs="仿宋_GB2312" w:eastAsia="仿宋_GB2312"/>
                <w:sz w:val="28"/>
              </w:rPr>
              <w:t>：</w:t>
            </w:r>
            <w:r>
              <w:rPr>
                <w:rFonts w:ascii="仿宋_GB2312" w:hAnsi="仿宋_GB2312" w:cs="仿宋_GB2312" w:eastAsia="仿宋_GB2312"/>
                <w:sz w:val="28"/>
              </w:rPr>
              <w:t>遥控距离</w:t>
            </w:r>
            <w:r>
              <w:rPr>
                <w:rFonts w:ascii="仿宋_GB2312" w:hAnsi="仿宋_GB2312" w:cs="仿宋_GB2312" w:eastAsia="仿宋_GB2312"/>
                <w:sz w:val="28"/>
              </w:rPr>
              <w:t>治疗过程中</w:t>
            </w:r>
            <w:r>
              <w:rPr>
                <w:rFonts w:ascii="仿宋_GB2312" w:hAnsi="仿宋_GB2312" w:cs="仿宋_GB2312" w:eastAsia="仿宋_GB2312"/>
                <w:sz w:val="28"/>
              </w:rPr>
              <w:t>患者可手持</w:t>
            </w:r>
            <w:r>
              <w:rPr>
                <w:rFonts w:ascii="仿宋_GB2312" w:hAnsi="仿宋_GB2312" w:cs="仿宋_GB2312" w:eastAsia="仿宋_GB2312"/>
                <w:sz w:val="28"/>
              </w:rPr>
              <w:t>一键</w:t>
            </w:r>
            <w:r>
              <w:rPr>
                <w:rFonts w:ascii="仿宋_GB2312" w:hAnsi="仿宋_GB2312" w:cs="仿宋_GB2312" w:eastAsia="仿宋_GB2312"/>
                <w:sz w:val="28"/>
              </w:rPr>
              <w:t>暂停，确保安全防止意外发生</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远程红外遥控</w:t>
            </w:r>
            <w:r>
              <w:rPr>
                <w:rFonts w:ascii="仿宋_GB2312" w:hAnsi="仿宋_GB2312" w:cs="仿宋_GB2312" w:eastAsia="仿宋_GB2312"/>
                <w:sz w:val="28"/>
              </w:rPr>
              <w:t>：</w:t>
            </w:r>
            <w:r>
              <w:rPr>
                <w:rFonts w:ascii="仿宋_GB2312" w:hAnsi="仿宋_GB2312" w:cs="仿宋_GB2312" w:eastAsia="仿宋_GB2312"/>
                <w:sz w:val="28"/>
              </w:rPr>
              <w:t>方便医护人员和患者远离设备仍然可以全程操作</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充气背心</w:t>
            </w:r>
            <w:r>
              <w:rPr>
                <w:rFonts w:ascii="仿宋_GB2312" w:hAnsi="仿宋_GB2312" w:cs="仿宋_GB2312" w:eastAsia="仿宋_GB2312"/>
                <w:sz w:val="28"/>
              </w:rPr>
              <w:t>、</w:t>
            </w:r>
            <w:r>
              <w:rPr>
                <w:rFonts w:ascii="仿宋_GB2312" w:hAnsi="仿宋_GB2312" w:cs="仿宋_GB2312" w:eastAsia="仿宋_GB2312"/>
                <w:sz w:val="28"/>
              </w:rPr>
              <w:t>充气胸带</w:t>
            </w:r>
            <w:r>
              <w:rPr>
                <w:rFonts w:ascii="仿宋_GB2312" w:hAnsi="仿宋_GB2312" w:cs="仿宋_GB2312" w:eastAsia="仿宋_GB2312"/>
                <w:sz w:val="28"/>
              </w:rPr>
              <w:t>：</w:t>
            </w:r>
            <w:r>
              <w:rPr>
                <w:rFonts w:ascii="仿宋_GB2312" w:hAnsi="仿宋_GB2312" w:cs="仿宋_GB2312" w:eastAsia="仿宋_GB2312"/>
                <w:sz w:val="28"/>
              </w:rPr>
              <w:t>配成人、儿童多种规格型号充气背心、充气胸带，满足不同患者需求</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8.充气背心</w:t>
            </w:r>
            <w:r>
              <w:rPr>
                <w:rFonts w:ascii="仿宋_GB2312" w:hAnsi="仿宋_GB2312" w:cs="仿宋_GB2312" w:eastAsia="仿宋_GB2312"/>
                <w:sz w:val="28"/>
              </w:rPr>
              <w:t>：</w:t>
            </w:r>
            <w:r>
              <w:rPr>
                <w:rFonts w:ascii="仿宋_GB2312" w:hAnsi="仿宋_GB2312" w:cs="仿宋_GB2312" w:eastAsia="仿宋_GB2312"/>
                <w:sz w:val="28"/>
              </w:rPr>
              <w:t>由外层背心衣服、内层气囊和背衬三部分组成，背衬可以更换、消毒处理、机洗或干洗，有效防止交叉感染</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导气软管</w:t>
            </w:r>
            <w:r>
              <w:rPr>
                <w:rFonts w:ascii="仿宋_GB2312" w:hAnsi="仿宋_GB2312" w:cs="仿宋_GB2312" w:eastAsia="仿宋_GB2312"/>
                <w:sz w:val="28"/>
              </w:rPr>
              <w:t>：</w:t>
            </w:r>
            <w:r>
              <w:rPr>
                <w:rFonts w:ascii="仿宋_GB2312" w:hAnsi="仿宋_GB2312" w:cs="仿宋_GB2312" w:eastAsia="仿宋_GB2312"/>
                <w:sz w:val="28"/>
              </w:rPr>
              <w:t>长度</w:t>
            </w:r>
            <w:r>
              <w:rPr>
                <w:rFonts w:ascii="仿宋_GB2312" w:hAnsi="仿宋_GB2312" w:cs="仿宋_GB2312" w:eastAsia="仿宋_GB2312"/>
                <w:sz w:val="28"/>
              </w:rPr>
              <w:t>1800±20mm,导气软管采用PVC材料</w:t>
            </w:r>
            <w:r>
              <w:rPr>
                <w:rFonts w:ascii="仿宋_GB2312" w:hAnsi="仿宋_GB2312" w:cs="仿宋_GB2312" w:eastAsia="仿宋_GB2312"/>
                <w:sz w:val="28"/>
              </w:rPr>
              <w:t>，</w:t>
            </w:r>
            <w:r>
              <w:rPr>
                <w:rFonts w:ascii="仿宋_GB2312" w:hAnsi="仿宋_GB2312" w:cs="仿宋_GB2312" w:eastAsia="仿宋_GB2312"/>
                <w:sz w:val="28"/>
              </w:rPr>
              <w:t>防脱拉力</w:t>
            </w:r>
            <w:r>
              <w:rPr>
                <w:rFonts w:ascii="仿宋_GB2312" w:hAnsi="仿宋_GB2312" w:cs="仿宋_GB2312" w:eastAsia="仿宋_GB2312"/>
                <w:sz w:val="28"/>
              </w:rPr>
              <w:t>≥20N</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显示形式</w:t>
            </w:r>
            <w:r>
              <w:rPr>
                <w:rFonts w:ascii="仿宋_GB2312" w:hAnsi="仿宋_GB2312" w:cs="仿宋_GB2312" w:eastAsia="仿宋_GB2312"/>
                <w:sz w:val="28"/>
              </w:rPr>
              <w:t>：</w:t>
            </w:r>
            <w:r>
              <w:rPr>
                <w:rFonts w:ascii="仿宋_GB2312" w:hAnsi="仿宋_GB2312" w:cs="仿宋_GB2312" w:eastAsia="仿宋_GB2312"/>
                <w:sz w:val="28"/>
              </w:rPr>
              <w:t>≥10寸LCD液晶模组（电容屏）高清中文界面，</w:t>
            </w:r>
            <w:r>
              <w:rPr>
                <w:rFonts w:ascii="仿宋_GB2312" w:hAnsi="仿宋_GB2312" w:cs="仿宋_GB2312" w:eastAsia="仿宋_GB2312"/>
                <w:sz w:val="28"/>
              </w:rPr>
              <w:t>触摸屏幕</w:t>
            </w:r>
            <w:r>
              <w:rPr>
                <w:rFonts w:ascii="仿宋_GB2312" w:hAnsi="仿宋_GB2312" w:cs="仿宋_GB2312" w:eastAsia="仿宋_GB2312"/>
                <w:sz w:val="28"/>
              </w:rPr>
              <w:t>，</w:t>
            </w:r>
            <w:r>
              <w:rPr>
                <w:rFonts w:ascii="仿宋_GB2312" w:hAnsi="仿宋_GB2312" w:cs="仿宋_GB2312" w:eastAsia="仿宋_GB2312"/>
                <w:sz w:val="28"/>
              </w:rPr>
              <w:t>治疗状态全程动态显示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工作模式</w:t>
            </w:r>
            <w:r>
              <w:rPr>
                <w:rFonts w:ascii="仿宋_GB2312" w:hAnsi="仿宋_GB2312" w:cs="仿宋_GB2312" w:eastAsia="仿宋_GB2312"/>
                <w:sz w:val="28"/>
              </w:rPr>
              <w:t>：</w:t>
            </w:r>
            <w:r>
              <w:rPr>
                <w:rFonts w:ascii="仿宋_GB2312" w:hAnsi="仿宋_GB2312" w:cs="仿宋_GB2312" w:eastAsia="仿宋_GB2312"/>
                <w:sz w:val="28"/>
              </w:rPr>
              <w:t>至少具有</w:t>
            </w:r>
            <w:r>
              <w:rPr>
                <w:rFonts w:ascii="仿宋_GB2312" w:hAnsi="仿宋_GB2312" w:cs="仿宋_GB2312" w:eastAsia="仿宋_GB2312"/>
                <w:sz w:val="28"/>
              </w:rPr>
              <w:t>手动模式</w:t>
            </w:r>
            <w:r>
              <w:rPr>
                <w:rFonts w:ascii="仿宋_GB2312" w:hAnsi="仿宋_GB2312" w:cs="仿宋_GB2312" w:eastAsia="仿宋_GB2312"/>
                <w:sz w:val="28"/>
              </w:rPr>
              <w:t>、</w:t>
            </w:r>
            <w:r>
              <w:rPr>
                <w:rFonts w:ascii="仿宋_GB2312" w:hAnsi="仿宋_GB2312" w:cs="仿宋_GB2312" w:eastAsia="仿宋_GB2312"/>
                <w:sz w:val="28"/>
              </w:rPr>
              <w:t>固定模式</w:t>
            </w:r>
            <w:r>
              <w:rPr>
                <w:rFonts w:ascii="仿宋_GB2312" w:hAnsi="仿宋_GB2312" w:cs="仿宋_GB2312" w:eastAsia="仿宋_GB2312"/>
                <w:sz w:val="28"/>
              </w:rPr>
              <w:t>、</w:t>
            </w:r>
            <w:r>
              <w:rPr>
                <w:rFonts w:ascii="仿宋_GB2312" w:hAnsi="仿宋_GB2312" w:cs="仿宋_GB2312" w:eastAsia="仿宋_GB2312"/>
                <w:sz w:val="28"/>
              </w:rPr>
              <w:t>自定义模式</w:t>
            </w:r>
            <w:r>
              <w:rPr>
                <w:rFonts w:ascii="仿宋_GB2312" w:hAnsi="仿宋_GB2312" w:cs="仿宋_GB2312" w:eastAsia="仿宋_GB2312"/>
                <w:sz w:val="28"/>
              </w:rPr>
              <w:t>等三种模式，每种模式力度可调，有</w:t>
            </w:r>
            <w:r>
              <w:rPr>
                <w:rFonts w:ascii="仿宋_GB2312" w:hAnsi="仿宋_GB2312" w:cs="仿宋_GB2312" w:eastAsia="仿宋_GB2312"/>
                <w:sz w:val="28"/>
              </w:rPr>
              <w:t>防止误操作功能，该参数调节超出范围，系统</w:t>
            </w:r>
            <w:r>
              <w:rPr>
                <w:rFonts w:ascii="仿宋_GB2312" w:hAnsi="仿宋_GB2312" w:cs="仿宋_GB2312" w:eastAsia="仿宋_GB2312"/>
                <w:sz w:val="28"/>
              </w:rPr>
              <w:t>自动</w:t>
            </w:r>
            <w:r>
              <w:rPr>
                <w:rFonts w:ascii="仿宋_GB2312" w:hAnsi="仿宋_GB2312" w:cs="仿宋_GB2312" w:eastAsia="仿宋_GB2312"/>
                <w:sz w:val="28"/>
              </w:rPr>
              <w:t>提醒</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定时调节范围</w:t>
            </w:r>
            <w:r>
              <w:rPr>
                <w:rFonts w:ascii="仿宋_GB2312" w:hAnsi="仿宋_GB2312" w:cs="仿宋_GB2312" w:eastAsia="仿宋_GB2312"/>
                <w:sz w:val="28"/>
              </w:rPr>
              <w:t>：</w:t>
            </w:r>
            <w:r>
              <w:rPr>
                <w:rFonts w:ascii="仿宋_GB2312" w:hAnsi="仿宋_GB2312" w:cs="仿宋_GB2312" w:eastAsia="仿宋_GB2312"/>
                <w:sz w:val="28"/>
              </w:rPr>
              <w:t>1min ～ 60min</w:t>
            </w:r>
            <w:r>
              <w:rPr>
                <w:rFonts w:ascii="仿宋_GB2312" w:hAnsi="仿宋_GB2312" w:cs="仿宋_GB2312" w:eastAsia="仿宋_GB2312"/>
                <w:sz w:val="28"/>
              </w:rPr>
              <w:t>，</w:t>
            </w:r>
            <w:r>
              <w:rPr>
                <w:rFonts w:ascii="仿宋_GB2312" w:hAnsi="仿宋_GB2312" w:cs="仿宋_GB2312" w:eastAsia="仿宋_GB2312"/>
                <w:sz w:val="28"/>
              </w:rPr>
              <w:t>步距为</w:t>
            </w:r>
            <w:r>
              <w:rPr>
                <w:rFonts w:ascii="仿宋_GB2312" w:hAnsi="仿宋_GB2312" w:cs="仿宋_GB2312" w:eastAsia="仿宋_GB2312"/>
                <w:sz w:val="28"/>
              </w:rPr>
              <w:t>1min</w:t>
            </w:r>
            <w:r>
              <w:rPr>
                <w:rFonts w:ascii="仿宋_GB2312" w:hAnsi="仿宋_GB2312" w:cs="仿宋_GB2312" w:eastAsia="仿宋_GB2312"/>
                <w:sz w:val="28"/>
              </w:rPr>
              <w:t>，</w:t>
            </w:r>
            <w:r>
              <w:rPr>
                <w:rFonts w:ascii="仿宋_GB2312" w:hAnsi="仿宋_GB2312" w:cs="仿宋_GB2312" w:eastAsia="仿宋_GB2312"/>
                <w:sz w:val="28"/>
              </w:rPr>
              <w:t>治疗时间误差均应</w:t>
            </w:r>
            <w:r>
              <w:rPr>
                <w:rFonts w:ascii="仿宋_GB2312" w:hAnsi="仿宋_GB2312" w:cs="仿宋_GB2312" w:eastAsia="仿宋_GB2312"/>
                <w:sz w:val="28"/>
              </w:rPr>
              <w:t>≤士5%</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气动频率</w:t>
            </w:r>
            <w:r>
              <w:rPr>
                <w:rFonts w:ascii="仿宋_GB2312" w:hAnsi="仿宋_GB2312" w:cs="仿宋_GB2312" w:eastAsia="仿宋_GB2312"/>
                <w:sz w:val="28"/>
              </w:rPr>
              <w:t>：</w:t>
            </w:r>
            <w:r>
              <w:rPr>
                <w:rFonts w:ascii="仿宋_GB2312" w:hAnsi="仿宋_GB2312" w:cs="仿宋_GB2312" w:eastAsia="仿宋_GB2312"/>
                <w:sz w:val="28"/>
              </w:rPr>
              <w:t>5Hz～25Hz</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14.</w:t>
            </w:r>
            <w:r>
              <w:rPr>
                <w:rFonts w:ascii="仿宋_GB2312" w:hAnsi="仿宋_GB2312" w:cs="仿宋_GB2312" w:eastAsia="仿宋_GB2312"/>
                <w:sz w:val="28"/>
              </w:rPr>
              <w:t>气动压力</w:t>
            </w:r>
            <w:r>
              <w:rPr>
                <w:rFonts w:ascii="仿宋_GB2312" w:hAnsi="仿宋_GB2312" w:cs="仿宋_GB2312" w:eastAsia="仿宋_GB2312"/>
                <w:sz w:val="28"/>
              </w:rPr>
              <w:t>：</w:t>
            </w:r>
            <w:r>
              <w:rPr>
                <w:rFonts w:ascii="仿宋_GB2312" w:hAnsi="仿宋_GB2312" w:cs="仿宋_GB2312" w:eastAsia="仿宋_GB2312"/>
                <w:sz w:val="28"/>
              </w:rPr>
              <w:t>压力强度调节</w:t>
            </w:r>
            <w:r>
              <w:rPr>
                <w:rFonts w:ascii="仿宋_GB2312" w:hAnsi="仿宋_GB2312" w:cs="仿宋_GB2312" w:eastAsia="仿宋_GB2312"/>
                <w:sz w:val="28"/>
              </w:rPr>
              <w:t>≥10档，压力强度范围</w:t>
            </w:r>
            <w:r>
              <w:rPr>
                <w:rFonts w:ascii="仿宋_GB2312" w:hAnsi="仿宋_GB2312" w:cs="仿宋_GB2312" w:eastAsia="仿宋_GB2312"/>
                <w:sz w:val="21"/>
              </w:rPr>
              <w:t xml:space="preserve"> </w:t>
            </w:r>
            <w:r>
              <w:rPr>
                <w:rFonts w:ascii="仿宋_GB2312" w:hAnsi="仿宋_GB2312" w:cs="仿宋_GB2312" w:eastAsia="仿宋_GB2312"/>
                <w:sz w:val="28"/>
              </w:rPr>
              <w:t>0.4kPa～4.0 kPa</w:t>
            </w:r>
          </w:p>
          <w:p>
            <w:pPr>
              <w:pStyle w:val="null3"/>
              <w:jc w:val="both"/>
            </w:pPr>
            <w:r>
              <w:rPr>
                <w:rFonts w:ascii="仿宋_GB2312" w:hAnsi="仿宋_GB2312" w:cs="仿宋_GB2312" w:eastAsia="仿宋_GB2312"/>
                <w:sz w:val="28"/>
              </w:rPr>
              <w:t>误差不超过士</w:t>
            </w:r>
            <w:r>
              <w:rPr>
                <w:rFonts w:ascii="仿宋_GB2312" w:hAnsi="仿宋_GB2312" w:cs="仿宋_GB2312" w:eastAsia="仿宋_GB2312"/>
                <w:sz w:val="28"/>
              </w:rPr>
              <w:t>0.2kPa</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15.治疗信息储存查询：具备储存和查询患者历史治疗信息功能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质保两年。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合同签订后30天内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汉中市中医医院指定地点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汉中市中医医院指定地点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汉中市中医医院指定地点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产品到货并验收合格后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投标人参加政府采购活动承诺书.docx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分项报价表-带耗材.docx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投标函 中小企业声明函 残疾人福利性单位声明函 分项报价表-带耗材.docx 标的清单 投标人参加政府采购活动承诺书.docx 投标文件封面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分项报价表-带耗材.docx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投标内容满足招标文件的要求、不存在漏项或数量不符合招标文件规定情形</w:t>
            </w:r>
          </w:p>
        </w:tc>
        <w:tc>
          <w:tcPr>
            <w:tcW w:type="dxa" w:w="1661"/>
          </w:tcPr>
          <w:p>
            <w:pPr>
              <w:pStyle w:val="null3"/>
            </w:pPr>
            <w:r>
              <w:rPr>
                <w:rFonts w:ascii="仿宋_GB2312" w:hAnsi="仿宋_GB2312" w:cs="仿宋_GB2312" w:eastAsia="仿宋_GB2312"/>
              </w:rPr>
              <w:t>分项报价表-带耗材.docx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投标人参加政府采购活动承诺书.docx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分项报价表.docx 投标函 中小企业声明函 残疾人福利性单位声明函 标的清单 投标文件封面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投标人参加政府采购活动承诺书.docx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分项报价表.docx 投标函 中小企业声明函 残疾人福利性单位声明函 标的清单 投标文件封面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投标人参加政府采购活动承诺书.docx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投标产品的技术指标评审：完全响应得34分。“▲”号技术参数一项不满足扣3分，非“▲”号技术指标参数一项不满足扣2分，扣完为止。 评审依据：按照技术参数要求提供相应的证明文件（包括不限于检测报告、技术白皮书、厂家产品说明等），在技术偏离表“说明”栏中标明证明材料的页码；无技术材料支持视为负偏离。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售后服务范围及保障措施（4分）：内容完整、可实施且质保期长得4分；内容完整、可实施得2分；方案基本完整得1分；未提供不得分。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投标产品的技术指标评审：完全响应得34分。“▲”号技术参数一项不满足扣3分，非“▲”号技术指标参数一项不满足扣2分，扣完为止。 评审依据：按照技术参数要求提供相应的证明文件（包括不限于检测报告、技术白皮书、厂家产品说明等），在技术偏离表“说明”栏中标明证明材料的页码；无技术材料支持视为负偏离。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售后服务范围及保障措施（4分）：内容完整、可实施且质保期长得4分；内容完整、可实施得2分；方案基本完整得1分；未提供不得分。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投标产品的技术指标评审：完全响应得34分。“▲”号技术参数一项不满足扣3分，非“▲”号技术指标参数一项不满足扣2分，扣完为止。 评审依据：按照技术参数要求提供相应的证明文件（包括不限于检测报告、技术白皮书、厂家产品说明等），在技术偏离表“说明”栏中标明证明材料的页码；无技术材料支持视为负偏离。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售后服务范围及保障措施（4分）：内容完整、可实施且质保期长得4分；内容完整、可实施得2分；方案基本完整得1分；未提供不得分。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详见附件：分项报价表-带耗材.docx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