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566F4">
      <w:pPr>
        <w:spacing w:line="500" w:lineRule="exact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合同草案条款</w:t>
      </w:r>
    </w:p>
    <w:p w14:paraId="366AA3A1">
      <w:pPr>
        <w:spacing w:line="360" w:lineRule="auto"/>
        <w:ind w:firstLine="56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一、基本条件 </w:t>
      </w:r>
    </w:p>
    <w:p w14:paraId="4138FF13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（一）服务地点：采购人指定地点</w:t>
      </w:r>
    </w:p>
    <w:p w14:paraId="735210DA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（二）服务期：磋商文件中要求的服务期限</w:t>
      </w:r>
    </w:p>
    <w:p w14:paraId="78E78244">
      <w:pPr>
        <w:spacing w:line="360" w:lineRule="auto"/>
        <w:ind w:firstLine="562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二、合同价款</w:t>
      </w:r>
      <w:r>
        <w:rPr>
          <w:rFonts w:hint="eastAsia" w:ascii="宋体" w:hAnsi="宋体" w:eastAsia="宋体" w:cs="宋体"/>
        </w:rPr>
        <w:t xml:space="preserve"> </w:t>
      </w:r>
    </w:p>
    <w:p w14:paraId="21CD6FB6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合同总价一次性包死，不受市场价格变化因素的影响。 </w:t>
      </w:r>
    </w:p>
    <w:p w14:paraId="1CF09A2E">
      <w:pPr>
        <w:spacing w:line="360" w:lineRule="auto"/>
        <w:ind w:firstLine="56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三、款项结算 </w:t>
      </w:r>
    </w:p>
    <w:p w14:paraId="631974D3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（一）支付方式：银行转账 </w:t>
      </w:r>
    </w:p>
    <w:p w14:paraId="72BB7ED6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（二）货币单位：人民币 </w:t>
      </w:r>
    </w:p>
    <w:p w14:paraId="6F3B9954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（三）结算方式： </w:t>
      </w:r>
    </w:p>
    <w:p w14:paraId="1E579D01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1.自合同签订之日起</w:t>
      </w:r>
      <w:r>
        <w:rPr>
          <w:rFonts w:hint="eastAsia" w:ascii="宋体" w:hAnsi="宋体" w:eastAsia="宋体" w:cs="宋体"/>
          <w:highlight w:val="none"/>
        </w:rPr>
        <w:t>15日内，</w:t>
      </w: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highlight w:val="none"/>
        </w:rPr>
        <w:t>向乙方支付合同</w:t>
      </w:r>
      <w:r>
        <w:rPr>
          <w:rFonts w:hint="eastAsia" w:ascii="宋体" w:hAnsi="宋体" w:eastAsia="宋体" w:cs="宋体"/>
        </w:rPr>
        <w:t>总价款50%服务费。</w:t>
      </w:r>
    </w:p>
    <w:p w14:paraId="3E4CF76B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2.项目成果交付后15日内，</w:t>
      </w:r>
      <w:r>
        <w:rPr>
          <w:rFonts w:hint="eastAsia" w:ascii="宋体" w:hAnsi="宋体" w:eastAsia="宋体" w:cs="宋体"/>
          <w:highlight w:val="none"/>
        </w:rPr>
        <w:t>甲方向乙方</w:t>
      </w:r>
      <w:r>
        <w:rPr>
          <w:rFonts w:hint="eastAsia" w:ascii="宋体" w:hAnsi="宋体" w:eastAsia="宋体" w:cs="宋体"/>
        </w:rPr>
        <w:t>支付合同总价款50%服务费。</w:t>
      </w:r>
      <w:bookmarkStart w:id="0" w:name="_GoBack"/>
      <w:bookmarkEnd w:id="0"/>
    </w:p>
    <w:p w14:paraId="72437F68">
      <w:pPr>
        <w:spacing w:line="360" w:lineRule="auto"/>
        <w:ind w:firstLine="56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四、服务保证</w:t>
      </w:r>
    </w:p>
    <w:p w14:paraId="66E8FF27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（一）成交供应商提供服务时，服务要求应按不低于国家、省、市有关部门规定的质量标准执行。</w:t>
      </w:r>
    </w:p>
    <w:p w14:paraId="2D9398A6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（二）成交供应商承诺与拟投入人员均有劳动合同或聘用协议。</w:t>
      </w:r>
    </w:p>
    <w:p w14:paraId="59327727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（三）成交供应商承诺工作人员按磋商文件落实。</w:t>
      </w:r>
    </w:p>
    <w:p w14:paraId="6C8E8254">
      <w:pPr>
        <w:spacing w:line="360" w:lineRule="auto"/>
        <w:ind w:firstLine="562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五、服务承诺</w:t>
      </w:r>
      <w:r>
        <w:rPr>
          <w:rFonts w:hint="eastAsia" w:ascii="宋体" w:hAnsi="宋体" w:eastAsia="宋体" w:cs="宋体"/>
        </w:rPr>
        <w:t xml:space="preserve"> </w:t>
      </w:r>
    </w:p>
    <w:p w14:paraId="730C6315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以响应文件、澄清表（函）、合同等相关文件为准。</w:t>
      </w:r>
    </w:p>
    <w:p w14:paraId="676482EA">
      <w:pPr>
        <w:spacing w:line="360" w:lineRule="auto"/>
        <w:ind w:firstLine="562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六、甲方的权利和义务</w:t>
      </w:r>
    </w:p>
    <w:p w14:paraId="7BB2AB5B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（一）甲方有权对合同规定范围内乙方的服务行为进行监督和检查，拥有监管权。有权定期核对乙方提供服务所配备的人员数量。对甲方认为不合理的部分有权下达整改通知书，并要求乙方限期整改。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7D3E93B9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（二）甲方有权依据双方签订的考评办法对乙方提供的服务进行定期考评。</w:t>
      </w:r>
    </w:p>
    <w:p w14:paraId="0DD60F7F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（三）负责检查监督乙方管理工作的实施及制度的执行情况。</w:t>
      </w:r>
    </w:p>
    <w:p w14:paraId="16488634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（四）根据本合同规定，按时向乙方支付应付服务费用。</w:t>
      </w:r>
    </w:p>
    <w:p w14:paraId="2DD4CDC9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（五）国家法律、法规所规定由甲方承担的其它责任。</w:t>
      </w:r>
    </w:p>
    <w:p w14:paraId="16428887">
      <w:pPr>
        <w:spacing w:line="360" w:lineRule="auto"/>
        <w:ind w:firstLine="562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七、乙方的权利和义务</w:t>
      </w:r>
    </w:p>
    <w:p w14:paraId="6568A469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（一）对本合同规定的委托服务范围内的项目享有管理权及服务义务。</w:t>
      </w:r>
    </w:p>
    <w:p w14:paraId="02A0261A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（二）根据本合同的规定向甲方收取相关服务费用，并有权在本项目管理范围内管理及合理使用。</w:t>
      </w:r>
    </w:p>
    <w:p w14:paraId="5F79162B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（三）及时向甲方通告本项目服务范围内有关服务的重大事项，及时配合处理投诉。</w:t>
      </w:r>
    </w:p>
    <w:p w14:paraId="3593380C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（四）接受项目行业管理部门及政府有关部门的指导，接受甲方的监督。</w:t>
      </w:r>
    </w:p>
    <w:p w14:paraId="45DF58A7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（五）国家法律、法规所规定由乙方承担的其它责任。</w:t>
      </w:r>
    </w:p>
    <w:p w14:paraId="66521578">
      <w:pPr>
        <w:spacing w:line="360" w:lineRule="auto"/>
        <w:ind w:firstLine="56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八、违约责任 </w:t>
      </w:r>
    </w:p>
    <w:p w14:paraId="2D133564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成交供应商违约的，采购人有权终止合同；若给采购人造成经济损失的，采购人可依法向成交供应商进行经济索赔，并报请政府采购监管机关依法进行相应的行政处罚。采购人违约的，须依法赔偿给成交供应商造成的经济损失。</w:t>
      </w:r>
    </w:p>
    <w:p w14:paraId="05F27031">
      <w:pPr>
        <w:spacing w:line="360" w:lineRule="auto"/>
        <w:ind w:firstLine="56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九、争议解决 </w:t>
      </w:r>
    </w:p>
    <w:p w14:paraId="0CF5E27F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执行本合同中产生纠纷，由采购人与成交供应商双方协商解决；协商不成，向有管辖权的人民法院提起诉讼。 </w:t>
      </w:r>
    </w:p>
    <w:p w14:paraId="14906BFF">
      <w:pPr>
        <w:spacing w:line="360" w:lineRule="auto"/>
        <w:ind w:firstLine="562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十、合同生效及其他</w:t>
      </w:r>
      <w:r>
        <w:rPr>
          <w:rFonts w:hint="eastAsia" w:ascii="宋体" w:hAnsi="宋体" w:eastAsia="宋体" w:cs="宋体"/>
        </w:rPr>
        <w:t xml:space="preserve"> </w:t>
      </w:r>
    </w:p>
    <w:p w14:paraId="2EEBC42A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（一）本合同自签订之日起生效。 </w:t>
      </w:r>
    </w:p>
    <w:p w14:paraId="481E669F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（二）合同份数由采购人和成交供应商具体商定。 </w:t>
      </w:r>
    </w:p>
    <w:p w14:paraId="4639249D">
      <w:pPr>
        <w:spacing w:line="360" w:lineRule="auto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（三）未尽事宜由双方在签订合同时具体明确。</w:t>
      </w:r>
    </w:p>
    <w:p w14:paraId="127A5B7A">
      <w:pPr>
        <w:spacing w:line="360" w:lineRule="auto"/>
        <w:ind w:firstLine="560" w:firstLineChars="200"/>
        <w:rPr>
          <w:rFonts w:ascii="宋体" w:hAnsi="宋体" w:eastAsia="宋体" w:cs="宋体"/>
        </w:rPr>
      </w:pPr>
    </w:p>
    <w:p w14:paraId="26A38F65">
      <w:pPr>
        <w:spacing w:line="500" w:lineRule="exact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甲方（盖单位章）：               乙方（盖单位章）：</w:t>
      </w:r>
    </w:p>
    <w:p w14:paraId="4CC176A3">
      <w:pPr>
        <w:spacing w:line="500" w:lineRule="exact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法定代表人或                    法定代表人或</w:t>
      </w:r>
    </w:p>
    <w:p w14:paraId="320DDFBF">
      <w:pPr>
        <w:spacing w:line="500" w:lineRule="exact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授权代理人签字：                授权代理人签字：</w:t>
      </w:r>
    </w:p>
    <w:p w14:paraId="2F38F50A">
      <w:pPr>
        <w:spacing w:line="500" w:lineRule="exact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地址：                          地址：</w:t>
      </w:r>
    </w:p>
    <w:p w14:paraId="0481FE41">
      <w:pPr>
        <w:spacing w:line="500" w:lineRule="exact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邮编：                          邮编：</w:t>
      </w:r>
    </w:p>
    <w:p w14:paraId="48AE3992">
      <w:pPr>
        <w:spacing w:line="500" w:lineRule="exact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开户银行名称：                  开户银行名称：</w:t>
      </w:r>
    </w:p>
    <w:p w14:paraId="1A14B85C">
      <w:pPr>
        <w:spacing w:line="500" w:lineRule="exact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银行账号：                      银行账号：</w:t>
      </w:r>
    </w:p>
    <w:p w14:paraId="40258C3C">
      <w:pPr>
        <w:spacing w:line="500" w:lineRule="exact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联系人：                        联系人：</w:t>
      </w:r>
    </w:p>
    <w:p w14:paraId="7EB04D0E">
      <w:pPr>
        <w:spacing w:line="500" w:lineRule="exact"/>
        <w:ind w:firstLine="56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电话：                          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82335"/>
    <w:rsid w:val="002D753B"/>
    <w:rsid w:val="004849ED"/>
    <w:rsid w:val="005370FF"/>
    <w:rsid w:val="013712F7"/>
    <w:rsid w:val="16F06BB2"/>
    <w:rsid w:val="1B293D8C"/>
    <w:rsid w:val="2A0F0615"/>
    <w:rsid w:val="39B23F55"/>
    <w:rsid w:val="4577303D"/>
    <w:rsid w:val="4EF07A34"/>
    <w:rsid w:val="53D621FF"/>
    <w:rsid w:val="54A82335"/>
    <w:rsid w:val="6014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2" w:lineRule="auto"/>
      <w:jc w:val="center"/>
      <w:outlineLvl w:val="3"/>
    </w:pPr>
    <w:rPr>
      <w:rFonts w:ascii="Arial" w:hAnsi="Arial" w:eastAsia="黑体" w:cs="Arial"/>
      <w:b/>
      <w:snapToGrid w:val="0"/>
      <w:color w:val="000000"/>
      <w:kern w:val="0"/>
      <w:szCs w:val="21"/>
      <w:lang w:eastAsia="en-US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1007</Words>
  <Characters>1015</Characters>
  <Lines>9</Lines>
  <Paragraphs>2</Paragraphs>
  <TotalTime>10</TotalTime>
  <ScaleCrop>false</ScaleCrop>
  <LinksUpToDate>false</LinksUpToDate>
  <CharactersWithSpaces>1222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2025-09-15T01:34:00Z</dcterms:created>
  <dc:creator>Administrator</dc:creator>
  <cp:lastModifiedBy>Administrator</cp:lastModifiedBy>
  <dcterms:modified xsi:type="dcterms:W3CDTF">2025-09-16T08:52:55Z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0A82A775E71940B78AA4039ACEC39ECD_11</vt:lpwstr>
  </property>
  <property fmtid="{D5CDD505-2E9C-101B-9397-08002B2CF9AE}" pid="4" name="KSOTemplateDocerSaveRecord">
    <vt:lpwstr>eyJoZGlkIjoiZGNlMzdlOGY2NDIzMWE3MGU0MzI2NDcwNWNiZjU3M2EiLCJ1c2VySWQiOiIyNDEzMjY4NjcifQ==</vt:lpwstr>
  </property>
</Properties>
</file>